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27AA" w14:textId="0A9F42AB" w:rsidR="00546EE6" w:rsidRDefault="00D94705" w:rsidP="0025370B">
      <w:pPr>
        <w:ind w:right="849"/>
        <w:rPr>
          <w:rFonts w:asciiTheme="majorBidi" w:hAnsiTheme="majorBidi" w:cstheme="majorBidi"/>
        </w:rPr>
      </w:pPr>
      <w:r>
        <w:rPr>
          <w:rFonts w:asciiTheme="majorBidi" w:hAnsiTheme="majorBidi" w:cstheme="majorBidi"/>
        </w:rPr>
        <w:t>ASSISI 11 marzo 2023</w:t>
      </w:r>
    </w:p>
    <w:p w14:paraId="6333CC9D" w14:textId="553DA170" w:rsidR="00D94705" w:rsidRDefault="00D94705" w:rsidP="0025370B">
      <w:pPr>
        <w:ind w:right="849"/>
        <w:rPr>
          <w:rFonts w:asciiTheme="majorBidi" w:hAnsiTheme="majorBidi" w:cstheme="majorBidi"/>
        </w:rPr>
      </w:pPr>
    </w:p>
    <w:p w14:paraId="38672FF0" w14:textId="77777777" w:rsidR="00D94705" w:rsidRPr="00975762" w:rsidRDefault="00D94705" w:rsidP="0025370B">
      <w:pPr>
        <w:ind w:right="849"/>
        <w:rPr>
          <w:rFonts w:asciiTheme="majorBidi" w:hAnsiTheme="majorBidi" w:cstheme="majorBidi"/>
        </w:rPr>
      </w:pPr>
    </w:p>
    <w:p w14:paraId="135408D2" w14:textId="0EC1CEA2" w:rsidR="00546EE6" w:rsidRDefault="007C0582" w:rsidP="0025370B">
      <w:pPr>
        <w:ind w:right="849"/>
        <w:rPr>
          <w:rFonts w:asciiTheme="majorBidi" w:hAnsiTheme="majorBidi" w:cstheme="majorBidi"/>
        </w:rPr>
      </w:pPr>
      <w:r>
        <w:rPr>
          <w:rFonts w:asciiTheme="majorBidi" w:hAnsiTheme="majorBidi" w:cstheme="majorBidi"/>
        </w:rPr>
        <w:t>Mi è stato affidato un titolo che sintetizza quanto vorrei comunicare a tutti voi</w:t>
      </w:r>
    </w:p>
    <w:p w14:paraId="3C20C35E" w14:textId="4FF3AE8F" w:rsidR="007C0582" w:rsidRDefault="007C0582" w:rsidP="0025370B">
      <w:pPr>
        <w:ind w:right="849"/>
        <w:rPr>
          <w:rFonts w:asciiTheme="majorBidi" w:hAnsiTheme="majorBidi" w:cstheme="majorBidi"/>
        </w:rPr>
      </w:pPr>
    </w:p>
    <w:p w14:paraId="527C93BE" w14:textId="09F68048" w:rsidR="007C0582" w:rsidRPr="00B93798" w:rsidRDefault="00CC44BF" w:rsidP="00B93798">
      <w:pPr>
        <w:ind w:left="1134" w:right="849"/>
        <w:rPr>
          <w:rFonts w:asciiTheme="majorBidi" w:hAnsiTheme="majorBidi" w:cstheme="majorBidi"/>
          <w:i/>
          <w:iCs/>
          <w:sz w:val="28"/>
          <w:szCs w:val="28"/>
        </w:rPr>
      </w:pPr>
      <w:r>
        <w:rPr>
          <w:rFonts w:asciiTheme="majorBidi" w:hAnsiTheme="majorBidi" w:cstheme="majorBidi"/>
          <w:i/>
          <w:iCs/>
          <w:sz w:val="28"/>
          <w:szCs w:val="28"/>
        </w:rPr>
        <w:t xml:space="preserve">Il </w:t>
      </w:r>
      <w:r w:rsidR="00B93798" w:rsidRPr="00B93798">
        <w:rPr>
          <w:rFonts w:asciiTheme="majorBidi" w:hAnsiTheme="majorBidi" w:cstheme="majorBidi"/>
          <w:i/>
          <w:iCs/>
          <w:sz w:val="28"/>
          <w:szCs w:val="28"/>
        </w:rPr>
        <w:t>ruolo della donna nell’attuale momento della Chiesa e della società</w:t>
      </w:r>
    </w:p>
    <w:p w14:paraId="70EBDC38" w14:textId="236C39B2" w:rsidR="00B93798" w:rsidRDefault="00B93798" w:rsidP="0025370B">
      <w:pPr>
        <w:ind w:right="849"/>
        <w:rPr>
          <w:rFonts w:asciiTheme="majorBidi" w:hAnsiTheme="majorBidi" w:cstheme="majorBidi"/>
        </w:rPr>
      </w:pPr>
    </w:p>
    <w:p w14:paraId="09EE2421" w14:textId="01C7A0CA" w:rsidR="00B93798" w:rsidRDefault="00B93798" w:rsidP="00B93798">
      <w:pPr>
        <w:tabs>
          <w:tab w:val="left" w:pos="5259"/>
        </w:tabs>
        <w:ind w:right="849"/>
        <w:rPr>
          <w:rFonts w:asciiTheme="majorBidi" w:hAnsiTheme="majorBidi" w:cstheme="majorBidi"/>
        </w:rPr>
      </w:pPr>
    </w:p>
    <w:p w14:paraId="5C58C0BA" w14:textId="77777777" w:rsidR="00B96AF8" w:rsidRPr="00975762" w:rsidRDefault="00B96AF8" w:rsidP="0025370B">
      <w:pPr>
        <w:ind w:left="540" w:right="849" w:firstLine="180"/>
        <w:rPr>
          <w:rFonts w:asciiTheme="majorBidi" w:hAnsiTheme="majorBidi" w:cstheme="majorBidi"/>
        </w:rPr>
      </w:pPr>
      <w:r w:rsidRPr="00975762">
        <w:rPr>
          <w:rFonts w:asciiTheme="majorBidi" w:hAnsiTheme="majorBidi" w:cstheme="majorBidi"/>
        </w:rPr>
        <w:t>Osserviamolo da tre punti di vista:</w:t>
      </w:r>
    </w:p>
    <w:p w14:paraId="53E6962E" w14:textId="77777777" w:rsidR="00B96AF8" w:rsidRPr="00975762" w:rsidRDefault="00B96AF8" w:rsidP="0025370B">
      <w:pPr>
        <w:ind w:left="540" w:right="849" w:firstLine="180"/>
        <w:rPr>
          <w:rFonts w:asciiTheme="majorBidi" w:hAnsiTheme="majorBidi" w:cstheme="majorBidi"/>
        </w:rPr>
      </w:pPr>
    </w:p>
    <w:p w14:paraId="501C5128" w14:textId="469033FB" w:rsidR="00B96AF8" w:rsidRPr="00975762" w:rsidRDefault="00B96AF8" w:rsidP="0025370B">
      <w:pPr>
        <w:ind w:left="540" w:right="849" w:firstLine="180"/>
        <w:rPr>
          <w:rFonts w:asciiTheme="majorBidi" w:hAnsiTheme="majorBidi" w:cstheme="majorBidi"/>
        </w:rPr>
      </w:pPr>
      <w:r w:rsidRPr="00975762">
        <w:rPr>
          <w:rFonts w:asciiTheme="majorBidi" w:hAnsiTheme="majorBidi" w:cstheme="majorBidi"/>
        </w:rPr>
        <w:t xml:space="preserve">Il primo: </w:t>
      </w:r>
      <w:r w:rsidR="00CC44BF">
        <w:rPr>
          <w:rFonts w:asciiTheme="majorBidi" w:hAnsiTheme="majorBidi" w:cstheme="majorBidi"/>
        </w:rPr>
        <w:t xml:space="preserve">il ruolo della donna </w:t>
      </w:r>
      <w:r w:rsidRPr="00975762">
        <w:rPr>
          <w:rFonts w:asciiTheme="majorBidi" w:hAnsiTheme="majorBidi" w:cstheme="majorBidi"/>
        </w:rPr>
        <w:t>che cosa diffonde o propone la nostra società?</w:t>
      </w:r>
    </w:p>
    <w:p w14:paraId="69623B54" w14:textId="77777777" w:rsidR="00B96AF8" w:rsidRPr="00975762" w:rsidRDefault="00B96AF8" w:rsidP="0025370B">
      <w:pPr>
        <w:ind w:left="540" w:right="849" w:firstLine="180"/>
        <w:rPr>
          <w:rFonts w:asciiTheme="majorBidi" w:hAnsiTheme="majorBidi" w:cstheme="majorBidi"/>
        </w:rPr>
      </w:pPr>
    </w:p>
    <w:p w14:paraId="788AF083" w14:textId="4D70C96D" w:rsidR="00B96AF8" w:rsidRPr="00975762" w:rsidRDefault="00B96AF8" w:rsidP="0025370B">
      <w:pPr>
        <w:ind w:left="540" w:right="849" w:firstLine="180"/>
        <w:rPr>
          <w:rFonts w:asciiTheme="majorBidi" w:hAnsiTheme="majorBidi" w:cstheme="majorBidi"/>
        </w:rPr>
      </w:pPr>
      <w:r w:rsidRPr="00975762">
        <w:rPr>
          <w:rFonts w:asciiTheme="majorBidi" w:hAnsiTheme="majorBidi" w:cstheme="majorBidi"/>
        </w:rPr>
        <w:t>Il secondo: che cosa propone la Chiesa cattolica?</w:t>
      </w:r>
    </w:p>
    <w:p w14:paraId="0539BA1E" w14:textId="77777777" w:rsidR="00B96AF8" w:rsidRPr="00975762" w:rsidRDefault="00B96AF8" w:rsidP="0025370B">
      <w:pPr>
        <w:ind w:left="540" w:right="849" w:firstLine="180"/>
        <w:rPr>
          <w:rFonts w:asciiTheme="majorBidi" w:hAnsiTheme="majorBidi" w:cstheme="majorBidi"/>
        </w:rPr>
      </w:pPr>
    </w:p>
    <w:p w14:paraId="12A5D35D" w14:textId="07E5C1C9" w:rsidR="00B96AF8" w:rsidRPr="00975762" w:rsidRDefault="00B96AF8" w:rsidP="0025370B">
      <w:pPr>
        <w:ind w:left="540" w:right="849" w:firstLine="180"/>
        <w:rPr>
          <w:rFonts w:asciiTheme="majorBidi" w:hAnsiTheme="majorBidi" w:cstheme="majorBidi"/>
        </w:rPr>
      </w:pPr>
      <w:r w:rsidRPr="00975762">
        <w:rPr>
          <w:rFonts w:asciiTheme="majorBidi" w:hAnsiTheme="majorBidi" w:cstheme="majorBidi"/>
        </w:rPr>
        <w:t>Il terzo:</w:t>
      </w:r>
      <w:r w:rsidR="001A30F9">
        <w:rPr>
          <w:rFonts w:asciiTheme="majorBidi" w:hAnsiTheme="majorBidi" w:cstheme="majorBidi"/>
        </w:rPr>
        <w:t xml:space="preserve"> Chiara e l</w:t>
      </w:r>
      <w:r w:rsidRPr="00975762">
        <w:rPr>
          <w:rFonts w:asciiTheme="majorBidi" w:hAnsiTheme="majorBidi" w:cstheme="majorBidi"/>
        </w:rPr>
        <w:t xml:space="preserve">a donna </w:t>
      </w:r>
      <w:r>
        <w:rPr>
          <w:rFonts w:asciiTheme="majorBidi" w:hAnsiTheme="majorBidi" w:cstheme="majorBidi"/>
        </w:rPr>
        <w:t xml:space="preserve">clariana </w:t>
      </w:r>
      <w:r w:rsidRPr="00975762">
        <w:rPr>
          <w:rFonts w:asciiTheme="majorBidi" w:hAnsiTheme="majorBidi" w:cstheme="majorBidi"/>
        </w:rPr>
        <w:t xml:space="preserve">che </w:t>
      </w:r>
      <w:r w:rsidR="001A30F9">
        <w:rPr>
          <w:rFonts w:asciiTheme="majorBidi" w:hAnsiTheme="majorBidi" w:cstheme="majorBidi"/>
        </w:rPr>
        <w:t xml:space="preserve">incarna il suo carisma che </w:t>
      </w:r>
      <w:r w:rsidRPr="00975762">
        <w:rPr>
          <w:rFonts w:asciiTheme="majorBidi" w:hAnsiTheme="majorBidi" w:cstheme="majorBidi"/>
        </w:rPr>
        <w:t>cosa pensa</w:t>
      </w:r>
      <w:r w:rsidR="007C0582">
        <w:rPr>
          <w:rFonts w:asciiTheme="majorBidi" w:hAnsiTheme="majorBidi" w:cstheme="majorBidi"/>
        </w:rPr>
        <w:t>, che cosa propone</w:t>
      </w:r>
      <w:r w:rsidRPr="00975762">
        <w:rPr>
          <w:rFonts w:asciiTheme="majorBidi" w:hAnsiTheme="majorBidi" w:cstheme="majorBidi"/>
        </w:rPr>
        <w:t>?</w:t>
      </w:r>
    </w:p>
    <w:p w14:paraId="7EAA4EAE" w14:textId="77777777" w:rsidR="00B96AF8" w:rsidRPr="00975762" w:rsidRDefault="00B96AF8" w:rsidP="0025370B">
      <w:pPr>
        <w:ind w:left="540" w:right="849" w:firstLine="180"/>
        <w:rPr>
          <w:rFonts w:asciiTheme="majorBidi" w:hAnsiTheme="majorBidi" w:cstheme="majorBidi"/>
        </w:rPr>
      </w:pPr>
    </w:p>
    <w:p w14:paraId="66995661" w14:textId="19DD960D" w:rsidR="00B96AF8" w:rsidRPr="00975762" w:rsidRDefault="001E6E4A" w:rsidP="0025370B">
      <w:pPr>
        <w:ind w:left="540" w:right="849" w:firstLine="180"/>
        <w:rPr>
          <w:rFonts w:asciiTheme="majorBidi" w:hAnsiTheme="majorBidi" w:cstheme="majorBidi"/>
        </w:rPr>
      </w:pPr>
      <w:r>
        <w:rPr>
          <w:rFonts w:asciiTheme="majorBidi" w:hAnsiTheme="majorBidi" w:cstheme="majorBidi"/>
        </w:rPr>
        <w:t>Questa la griglia che propongo</w:t>
      </w:r>
      <w:r w:rsidR="000A24E4">
        <w:rPr>
          <w:rFonts w:asciiTheme="majorBidi" w:hAnsiTheme="majorBidi" w:cstheme="majorBidi"/>
        </w:rPr>
        <w:t xml:space="preserve"> e che viene intersecandosi nel vissuto.</w:t>
      </w:r>
    </w:p>
    <w:p w14:paraId="2393BA1B" w14:textId="5D5A4942" w:rsidR="00B96AF8" w:rsidRPr="00975762" w:rsidRDefault="00B96AF8" w:rsidP="0025370B">
      <w:pPr>
        <w:ind w:left="540" w:right="849" w:firstLine="180"/>
        <w:rPr>
          <w:rFonts w:asciiTheme="majorBidi" w:hAnsiTheme="majorBidi" w:cstheme="majorBidi"/>
        </w:rPr>
      </w:pPr>
      <w:r w:rsidRPr="00975762">
        <w:rPr>
          <w:rFonts w:asciiTheme="majorBidi" w:hAnsiTheme="majorBidi" w:cstheme="majorBidi"/>
        </w:rPr>
        <w:t>La ricerca quindi è aperta: filosofica, antropologica</w:t>
      </w:r>
      <w:r w:rsidR="001E6E4A" w:rsidRPr="001E6E4A">
        <w:rPr>
          <w:rFonts w:asciiTheme="majorBidi" w:hAnsiTheme="majorBidi" w:cstheme="majorBidi"/>
        </w:rPr>
        <w:t xml:space="preserve"> </w:t>
      </w:r>
      <w:r w:rsidR="001E6E4A">
        <w:rPr>
          <w:rFonts w:asciiTheme="majorBidi" w:hAnsiTheme="majorBidi" w:cstheme="majorBidi"/>
        </w:rPr>
        <w:t xml:space="preserve">e </w:t>
      </w:r>
      <w:r w:rsidR="001E6E4A" w:rsidRPr="00975762">
        <w:rPr>
          <w:rFonts w:asciiTheme="majorBidi" w:hAnsiTheme="majorBidi" w:cstheme="majorBidi"/>
        </w:rPr>
        <w:t>teologica</w:t>
      </w:r>
      <w:r w:rsidR="00CC44BF">
        <w:rPr>
          <w:rFonts w:asciiTheme="majorBidi" w:hAnsiTheme="majorBidi" w:cstheme="majorBidi"/>
        </w:rPr>
        <w:t>, rivolta ad incarnare un vissuto evangelico.</w:t>
      </w:r>
    </w:p>
    <w:p w14:paraId="24A457D9" w14:textId="42CF614B" w:rsidR="009622D4" w:rsidRDefault="009622D4" w:rsidP="0025370B">
      <w:pPr>
        <w:ind w:right="849" w:firstLine="142"/>
        <w:rPr>
          <w:rFonts w:asciiTheme="majorBidi" w:hAnsiTheme="majorBidi" w:cstheme="majorBidi"/>
        </w:rPr>
      </w:pPr>
    </w:p>
    <w:p w14:paraId="28D4519D" w14:textId="01BA1116" w:rsidR="00B01582" w:rsidRPr="00B01582" w:rsidRDefault="00B01582" w:rsidP="0025370B">
      <w:pPr>
        <w:ind w:right="849" w:firstLine="142"/>
        <w:rPr>
          <w:rFonts w:asciiTheme="majorBidi" w:hAnsiTheme="majorBidi" w:cstheme="majorBidi"/>
          <w:i/>
          <w:iCs/>
        </w:rPr>
      </w:pPr>
      <w:r w:rsidRPr="00F5327B">
        <w:rPr>
          <w:rFonts w:asciiTheme="majorBidi" w:hAnsiTheme="majorBidi" w:cstheme="majorBidi"/>
        </w:rPr>
        <w:t xml:space="preserve">Il primo punto di vista </w:t>
      </w:r>
      <w:r w:rsidR="00F5327B" w:rsidRPr="00F5327B">
        <w:rPr>
          <w:rFonts w:asciiTheme="majorBidi" w:hAnsiTheme="majorBidi" w:cstheme="majorBidi"/>
        </w:rPr>
        <w:t>si intreccia con il secondo</w:t>
      </w:r>
      <w:r w:rsidR="00F5327B">
        <w:rPr>
          <w:rFonts w:asciiTheme="majorBidi" w:hAnsiTheme="majorBidi" w:cstheme="majorBidi"/>
          <w:i/>
          <w:iCs/>
        </w:rPr>
        <w:t>.</w:t>
      </w:r>
    </w:p>
    <w:p w14:paraId="6369BD70" w14:textId="52EDECD2" w:rsidR="004E701E" w:rsidRDefault="004E701E" w:rsidP="0025370B">
      <w:pPr>
        <w:ind w:right="849" w:firstLine="142"/>
        <w:rPr>
          <w:rFonts w:asciiTheme="majorBidi" w:hAnsiTheme="majorBidi" w:cstheme="majorBidi"/>
        </w:rPr>
      </w:pPr>
      <w:r>
        <w:rPr>
          <w:rFonts w:asciiTheme="majorBidi" w:hAnsiTheme="majorBidi" w:cstheme="majorBidi"/>
        </w:rPr>
        <w:t>Per metterlo a fuoco è necessario chiedersi:</w:t>
      </w:r>
    </w:p>
    <w:p w14:paraId="019B30E0" w14:textId="77777777" w:rsidR="004E701E" w:rsidRDefault="004E701E" w:rsidP="0025370B">
      <w:pPr>
        <w:ind w:right="849" w:firstLine="142"/>
        <w:rPr>
          <w:rFonts w:asciiTheme="majorBidi" w:hAnsiTheme="majorBidi" w:cstheme="majorBidi"/>
        </w:rPr>
      </w:pPr>
    </w:p>
    <w:p w14:paraId="48585048" w14:textId="7F0CAF0C" w:rsidR="009622D4" w:rsidRDefault="009622D4" w:rsidP="004E701E">
      <w:pPr>
        <w:ind w:left="1134" w:right="849"/>
        <w:rPr>
          <w:rFonts w:asciiTheme="majorBidi" w:hAnsiTheme="majorBidi" w:cstheme="majorBidi"/>
        </w:rPr>
      </w:pPr>
      <w:r>
        <w:rPr>
          <w:rFonts w:asciiTheme="majorBidi" w:hAnsiTheme="majorBidi" w:cstheme="majorBidi"/>
        </w:rPr>
        <w:t>Quale la peculiare caratteristica della nostra odierna società?</w:t>
      </w:r>
    </w:p>
    <w:p w14:paraId="278D6263" w14:textId="77777777" w:rsidR="00B96AF8" w:rsidRPr="00975762" w:rsidRDefault="00B96AF8" w:rsidP="0025370B">
      <w:pPr>
        <w:ind w:right="849" w:firstLine="142"/>
        <w:rPr>
          <w:rFonts w:asciiTheme="majorBidi" w:hAnsiTheme="majorBidi" w:cstheme="majorBidi"/>
        </w:rPr>
      </w:pPr>
    </w:p>
    <w:p w14:paraId="76042503" w14:textId="40D3D83D" w:rsidR="00B96AF8" w:rsidRPr="00975762" w:rsidRDefault="00B96AF8" w:rsidP="0025370B">
      <w:pPr>
        <w:ind w:right="849" w:firstLine="142"/>
        <w:rPr>
          <w:rFonts w:asciiTheme="majorBidi" w:hAnsiTheme="majorBidi" w:cstheme="majorBidi"/>
        </w:rPr>
      </w:pPr>
      <w:r w:rsidRPr="00975762">
        <w:rPr>
          <w:rFonts w:asciiTheme="majorBidi" w:hAnsiTheme="majorBidi" w:cstheme="majorBidi"/>
        </w:rPr>
        <w:t xml:space="preserve">Benedetto XVI, da teologo competente, ha suggerito come impostare la radice della problematica: </w:t>
      </w:r>
    </w:p>
    <w:p w14:paraId="180CD502" w14:textId="77777777" w:rsidR="00B96AF8" w:rsidRPr="00975762" w:rsidRDefault="00B96AF8" w:rsidP="0025370B">
      <w:pPr>
        <w:ind w:right="849" w:firstLine="142"/>
        <w:rPr>
          <w:rFonts w:asciiTheme="majorBidi" w:hAnsiTheme="majorBidi" w:cstheme="majorBidi"/>
        </w:rPr>
      </w:pPr>
    </w:p>
    <w:p w14:paraId="3F547D60" w14:textId="77777777" w:rsidR="00B96AF8" w:rsidRPr="00975762" w:rsidRDefault="00B96AF8" w:rsidP="0025370B">
      <w:pPr>
        <w:ind w:left="1134" w:right="849"/>
        <w:rPr>
          <w:rFonts w:asciiTheme="majorBidi" w:eastAsia="Times New Roman" w:hAnsiTheme="majorBidi" w:cstheme="majorBidi"/>
        </w:rPr>
      </w:pPr>
      <w:r w:rsidRPr="00975762">
        <w:rPr>
          <w:rFonts w:asciiTheme="majorBidi" w:eastAsia="Times New Roman" w:hAnsiTheme="majorBidi" w:cstheme="majorBidi"/>
        </w:rPr>
        <w:t>La secolarizzazione, che si presenta nelle culture come impostazione del mondo e dell’umanità senza riferimento alla Trascendenza, invade ogni aspetto della vita quotidiana e sviluppa una mentalità in cui Dio è di fatto assente, in tutto o in parte, dall’esistenza e dalla coscienza umana</w:t>
      </w:r>
      <w:r w:rsidRPr="00975762">
        <w:rPr>
          <w:rStyle w:val="Rimandonotaapidipagina"/>
          <w:rFonts w:asciiTheme="majorBidi" w:eastAsia="Times New Roman" w:hAnsiTheme="majorBidi" w:cstheme="majorBidi"/>
        </w:rPr>
        <w:footnoteReference w:id="1"/>
      </w:r>
      <w:r w:rsidRPr="00975762">
        <w:rPr>
          <w:rFonts w:asciiTheme="majorBidi" w:eastAsia="Times New Roman" w:hAnsiTheme="majorBidi" w:cstheme="majorBidi"/>
        </w:rPr>
        <w:t xml:space="preserve">. </w:t>
      </w:r>
    </w:p>
    <w:p w14:paraId="5C0FC997" w14:textId="4FCAD64E" w:rsidR="00B96AF8" w:rsidRDefault="00B96AF8" w:rsidP="0025370B">
      <w:pPr>
        <w:ind w:right="849" w:firstLine="142"/>
        <w:rPr>
          <w:rFonts w:asciiTheme="majorBidi" w:hAnsiTheme="majorBidi" w:cstheme="majorBidi"/>
        </w:rPr>
      </w:pPr>
    </w:p>
    <w:p w14:paraId="338C4A33" w14:textId="41A5DBBB" w:rsidR="009622D4" w:rsidRDefault="009622D4" w:rsidP="0025370B">
      <w:pPr>
        <w:ind w:right="849" w:firstLine="142"/>
        <w:rPr>
          <w:rFonts w:asciiTheme="majorBidi" w:hAnsiTheme="majorBidi" w:cstheme="majorBidi"/>
        </w:rPr>
      </w:pPr>
      <w:r>
        <w:rPr>
          <w:rFonts w:asciiTheme="majorBidi" w:hAnsiTheme="majorBidi" w:cstheme="majorBidi"/>
        </w:rPr>
        <w:t>Per noi l’Altissimo è presente. Come però lo è?</w:t>
      </w:r>
    </w:p>
    <w:p w14:paraId="3C429C41" w14:textId="627141F4" w:rsidR="009622D4" w:rsidRDefault="009622D4" w:rsidP="0025370B">
      <w:pPr>
        <w:ind w:right="849" w:firstLine="142"/>
        <w:rPr>
          <w:rFonts w:asciiTheme="majorBidi" w:hAnsiTheme="majorBidi" w:cstheme="majorBidi"/>
        </w:rPr>
      </w:pPr>
    </w:p>
    <w:p w14:paraId="17F59CA2" w14:textId="77777777" w:rsidR="00DC108D" w:rsidRPr="00975762" w:rsidRDefault="00DC108D" w:rsidP="0025370B">
      <w:pPr>
        <w:tabs>
          <w:tab w:val="right" w:leader="dot" w:pos="9180"/>
        </w:tabs>
        <w:ind w:left="539" w:right="849" w:firstLine="181"/>
        <w:rPr>
          <w:rFonts w:asciiTheme="majorBidi" w:hAnsiTheme="majorBidi" w:cstheme="majorBidi"/>
        </w:rPr>
      </w:pPr>
      <w:r w:rsidRPr="00975762">
        <w:rPr>
          <w:rFonts w:asciiTheme="majorBidi" w:hAnsiTheme="majorBidi" w:cstheme="majorBidi"/>
        </w:rPr>
        <w:t xml:space="preserve">È noto il celebre </w:t>
      </w:r>
      <w:r w:rsidRPr="00975762">
        <w:rPr>
          <w:rFonts w:asciiTheme="majorBidi" w:hAnsiTheme="majorBidi" w:cstheme="majorBidi"/>
          <w:i/>
          <w:iCs/>
        </w:rPr>
        <w:t>incipit</w:t>
      </w:r>
      <w:r w:rsidRPr="00975762">
        <w:rPr>
          <w:rFonts w:asciiTheme="majorBidi" w:hAnsiTheme="majorBidi" w:cstheme="majorBidi"/>
        </w:rPr>
        <w:t xml:space="preserve"> di Luce Irigaray alle sue lezioni dell’Università Erasmus nel secondo semestre del 1982: </w:t>
      </w:r>
    </w:p>
    <w:p w14:paraId="4486B025" w14:textId="77777777" w:rsidR="00DC108D" w:rsidRPr="00975762" w:rsidRDefault="00DC108D" w:rsidP="0025370B">
      <w:pPr>
        <w:tabs>
          <w:tab w:val="right" w:leader="dot" w:pos="9180"/>
        </w:tabs>
        <w:ind w:left="539" w:right="849" w:firstLine="181"/>
        <w:rPr>
          <w:rFonts w:asciiTheme="majorBidi" w:hAnsiTheme="majorBidi" w:cstheme="majorBidi"/>
        </w:rPr>
      </w:pPr>
    </w:p>
    <w:p w14:paraId="7E20453E" w14:textId="77777777" w:rsidR="00DC108D" w:rsidRPr="00975762" w:rsidRDefault="00DC108D" w:rsidP="0025370B">
      <w:pPr>
        <w:tabs>
          <w:tab w:val="right" w:leader="dot" w:pos="9180"/>
        </w:tabs>
        <w:ind w:left="1134" w:right="849"/>
        <w:rPr>
          <w:rFonts w:asciiTheme="majorBidi" w:hAnsiTheme="majorBidi" w:cstheme="majorBidi"/>
        </w:rPr>
      </w:pPr>
      <w:r w:rsidRPr="00975762">
        <w:rPr>
          <w:rFonts w:asciiTheme="majorBidi" w:hAnsiTheme="majorBidi" w:cstheme="majorBidi"/>
        </w:rPr>
        <w:t>La differenza sessuale rappresenta uno dei problemi o il problema che la nostra epoca ha da pensare. Ogni epoca -secondo Heidegger- ha una cosa da pensare. Una soltanto. La differenza sessuale, probabilmente, è quella del nostro tempo</w:t>
      </w:r>
      <w:r w:rsidRPr="00975762">
        <w:rPr>
          <w:rStyle w:val="Rimandonotaapidipagina"/>
          <w:rFonts w:asciiTheme="majorBidi" w:hAnsiTheme="majorBidi" w:cstheme="majorBidi"/>
        </w:rPr>
        <w:footnoteReference w:id="2"/>
      </w:r>
      <w:r w:rsidRPr="00975762">
        <w:rPr>
          <w:rFonts w:asciiTheme="majorBidi" w:hAnsiTheme="majorBidi" w:cstheme="majorBidi"/>
        </w:rPr>
        <w:t xml:space="preserve">. </w:t>
      </w:r>
    </w:p>
    <w:p w14:paraId="2DFC0D67" w14:textId="77777777" w:rsidR="009622D4" w:rsidRPr="00975762" w:rsidRDefault="009622D4" w:rsidP="0025370B">
      <w:pPr>
        <w:ind w:right="849" w:firstLine="142"/>
        <w:rPr>
          <w:rFonts w:asciiTheme="majorBidi" w:hAnsiTheme="majorBidi" w:cstheme="majorBidi"/>
        </w:rPr>
      </w:pPr>
    </w:p>
    <w:p w14:paraId="64B58DDB" w14:textId="77777777" w:rsidR="00B96AF8" w:rsidRPr="00975762" w:rsidRDefault="00B96AF8" w:rsidP="0025370B">
      <w:pPr>
        <w:ind w:right="849" w:firstLine="142"/>
        <w:rPr>
          <w:rFonts w:asciiTheme="majorBidi" w:eastAsia="Calibri" w:hAnsiTheme="majorBidi" w:cstheme="majorBidi"/>
          <w:iCs/>
        </w:rPr>
      </w:pPr>
      <w:r w:rsidRPr="00975762">
        <w:rPr>
          <w:rFonts w:asciiTheme="majorBidi" w:eastAsia="Calibri" w:hAnsiTheme="majorBidi" w:cstheme="majorBidi"/>
        </w:rPr>
        <w:t xml:space="preserve">Giovanni Paolo II nella “Lettera alle donne”, in occasione proprio dell’Assemblea di Pechino, oltre all’affermazione sul “genio della donna”, ebbe a dire: </w:t>
      </w:r>
    </w:p>
    <w:p w14:paraId="240FE8E5" w14:textId="77777777" w:rsidR="00B96AF8" w:rsidRPr="00975762" w:rsidRDefault="00B96AF8" w:rsidP="0025370B">
      <w:pPr>
        <w:ind w:right="849" w:firstLine="142"/>
        <w:rPr>
          <w:rFonts w:asciiTheme="majorBidi" w:eastAsia="Calibri" w:hAnsiTheme="majorBidi" w:cstheme="majorBidi"/>
          <w:iCs/>
        </w:rPr>
      </w:pPr>
    </w:p>
    <w:p w14:paraId="116666F8" w14:textId="77777777" w:rsidR="00B96AF8" w:rsidRPr="00975762" w:rsidRDefault="00B96AF8" w:rsidP="0025370B">
      <w:pPr>
        <w:ind w:left="1134" w:right="849"/>
        <w:rPr>
          <w:rFonts w:asciiTheme="majorBidi" w:eastAsia="Calibri" w:hAnsiTheme="majorBidi" w:cstheme="majorBidi"/>
        </w:rPr>
      </w:pPr>
      <w:r w:rsidRPr="00975762">
        <w:rPr>
          <w:rFonts w:asciiTheme="majorBidi" w:eastAsia="Calibri" w:hAnsiTheme="majorBidi" w:cstheme="majorBidi"/>
          <w:iCs/>
        </w:rPr>
        <w:lastRenderedPageBreak/>
        <w:t>Femminilità e mascolinità sono tra loro complementari</w:t>
      </w:r>
      <w:r w:rsidRPr="00975762">
        <w:rPr>
          <w:rFonts w:asciiTheme="majorBidi" w:eastAsia="Calibri" w:hAnsiTheme="majorBidi" w:cstheme="majorBidi"/>
        </w:rPr>
        <w:t xml:space="preserve"> </w:t>
      </w:r>
      <w:r w:rsidRPr="00975762">
        <w:rPr>
          <w:rFonts w:asciiTheme="majorBidi" w:eastAsia="Calibri" w:hAnsiTheme="majorBidi" w:cstheme="majorBidi"/>
          <w:iCs/>
        </w:rPr>
        <w:t xml:space="preserve">non solo dal punto di vista fisico e psichico, </w:t>
      </w:r>
      <w:r w:rsidRPr="00975762">
        <w:rPr>
          <w:rFonts w:asciiTheme="majorBidi" w:eastAsia="Calibri" w:hAnsiTheme="majorBidi" w:cstheme="majorBidi"/>
        </w:rPr>
        <w:t xml:space="preserve">ma </w:t>
      </w:r>
      <w:r w:rsidRPr="00975762">
        <w:rPr>
          <w:rFonts w:asciiTheme="majorBidi" w:eastAsia="Calibri" w:hAnsiTheme="majorBidi" w:cstheme="majorBidi"/>
          <w:iCs/>
        </w:rPr>
        <w:t xml:space="preserve">ontologico. </w:t>
      </w:r>
      <w:r w:rsidRPr="00975762">
        <w:rPr>
          <w:rFonts w:asciiTheme="majorBidi" w:eastAsia="Calibri" w:hAnsiTheme="majorBidi" w:cstheme="majorBidi"/>
        </w:rPr>
        <w:t xml:space="preserve">È soltanto grazie alla dualità del ‘maschile’ e del ‘femminile’ che l’‘umano’ </w:t>
      </w:r>
      <w:r w:rsidRPr="00975762">
        <w:rPr>
          <w:rFonts w:asciiTheme="majorBidi" w:eastAsia="Calibri" w:hAnsiTheme="majorBidi" w:cstheme="majorBidi"/>
          <w:iCs/>
        </w:rPr>
        <w:t>si realizza appieno</w:t>
      </w:r>
      <w:r w:rsidRPr="00975762">
        <w:rPr>
          <w:rFonts w:asciiTheme="majorBidi" w:eastAsia="Calibri" w:hAnsiTheme="majorBidi" w:cstheme="majorBidi"/>
        </w:rPr>
        <w:t xml:space="preserve">. </w:t>
      </w:r>
    </w:p>
    <w:p w14:paraId="42E12DC2" w14:textId="77777777" w:rsidR="00B96AF8" w:rsidRPr="00975762" w:rsidRDefault="00B96AF8" w:rsidP="0025370B">
      <w:pPr>
        <w:pStyle w:val="Testodelblocco"/>
        <w:ind w:right="849" w:firstLine="142"/>
        <w:rPr>
          <w:rFonts w:asciiTheme="majorBidi" w:hAnsiTheme="majorBidi" w:cstheme="majorBidi"/>
          <w:color w:val="auto"/>
        </w:rPr>
      </w:pPr>
    </w:p>
    <w:p w14:paraId="53A54A1C" w14:textId="77777777" w:rsidR="00B96AF8" w:rsidRPr="00975762" w:rsidRDefault="00B96AF8" w:rsidP="0025370B">
      <w:pPr>
        <w:pStyle w:val="Testodelblocco"/>
        <w:ind w:right="849" w:firstLine="142"/>
        <w:rPr>
          <w:rFonts w:asciiTheme="majorBidi" w:hAnsiTheme="majorBidi" w:cstheme="majorBidi"/>
          <w:color w:val="auto"/>
        </w:rPr>
      </w:pPr>
      <w:r w:rsidRPr="00975762">
        <w:rPr>
          <w:rFonts w:asciiTheme="majorBidi" w:hAnsiTheme="majorBidi" w:cstheme="majorBidi"/>
          <w:color w:val="auto"/>
        </w:rPr>
        <w:t>In molti commenti o esternazioni, scritte o orali, purtroppo si rileva una forte carenza di documentazione, di riflessione, talvolta per mancanza di adesione al magistero della Chiesa, quando poi non ci si opponga alla ragione e alla legge naturale, correttamente intesa.</w:t>
      </w:r>
    </w:p>
    <w:p w14:paraId="1D9D7394" w14:textId="694EAEDA" w:rsidR="00C030D8" w:rsidRDefault="00B96AF8" w:rsidP="0025370B">
      <w:pPr>
        <w:ind w:right="849" w:firstLine="142"/>
        <w:rPr>
          <w:rFonts w:asciiTheme="majorBidi" w:hAnsiTheme="majorBidi" w:cstheme="majorBidi"/>
        </w:rPr>
      </w:pPr>
      <w:r w:rsidRPr="00975762">
        <w:rPr>
          <w:rFonts w:asciiTheme="majorBidi" w:hAnsiTheme="majorBidi" w:cstheme="majorBidi"/>
        </w:rPr>
        <w:t xml:space="preserve">Il percorso si presenta frastagliato ma seducente e vale la pena di </w:t>
      </w:r>
      <w:r w:rsidR="00A62AB3">
        <w:rPr>
          <w:rFonts w:asciiTheme="majorBidi" w:hAnsiTheme="majorBidi" w:cstheme="majorBidi"/>
        </w:rPr>
        <w:t>attraversar</w:t>
      </w:r>
      <w:r w:rsidRPr="00975762">
        <w:rPr>
          <w:rFonts w:asciiTheme="majorBidi" w:hAnsiTheme="majorBidi" w:cstheme="majorBidi"/>
        </w:rPr>
        <w:t xml:space="preserve">lo, con serenità e rigorosità di giudizio, in verace secolarità perché si attui </w:t>
      </w:r>
    </w:p>
    <w:p w14:paraId="706EBB87" w14:textId="77777777" w:rsidR="00C030D8" w:rsidRDefault="00C030D8" w:rsidP="0025370B">
      <w:pPr>
        <w:ind w:right="849" w:firstLine="142"/>
        <w:rPr>
          <w:rFonts w:asciiTheme="majorBidi" w:hAnsiTheme="majorBidi" w:cstheme="majorBidi"/>
        </w:rPr>
      </w:pPr>
    </w:p>
    <w:p w14:paraId="0718FDD3" w14:textId="683ACD4D" w:rsidR="00B96AF8" w:rsidRPr="00975762" w:rsidRDefault="00B96AF8" w:rsidP="0025370B">
      <w:pPr>
        <w:ind w:left="1134" w:right="849"/>
        <w:rPr>
          <w:rFonts w:asciiTheme="majorBidi" w:hAnsiTheme="majorBidi" w:cstheme="majorBidi"/>
        </w:rPr>
      </w:pPr>
      <w:r w:rsidRPr="00975762">
        <w:rPr>
          <w:rFonts w:asciiTheme="majorBidi" w:hAnsiTheme="majorBidi" w:cstheme="majorBidi"/>
        </w:rPr>
        <w:t>la conversione dell’umanità a Dio, di modo che sia l’uomo che la donna conoscano Dio come il loro “aiuto”, come il Creatore pieno di tenerezza, come il Redentore che “ha tanto amato il mondo da dare il suo Figlio unigenito” (Gv 3,16)</w:t>
      </w:r>
      <w:r w:rsidR="009D0E34">
        <w:rPr>
          <w:rStyle w:val="Rimandonotaapidipagina"/>
          <w:rFonts w:asciiTheme="majorBidi" w:hAnsiTheme="majorBidi" w:cstheme="majorBidi"/>
        </w:rPr>
        <w:footnoteReference w:id="3"/>
      </w:r>
      <w:r w:rsidRPr="00975762">
        <w:rPr>
          <w:rFonts w:asciiTheme="majorBidi" w:hAnsiTheme="majorBidi" w:cstheme="majorBidi"/>
        </w:rPr>
        <w:t>.</w:t>
      </w:r>
    </w:p>
    <w:p w14:paraId="68B859B3" w14:textId="035627C9" w:rsidR="00427B24" w:rsidRDefault="00427B24" w:rsidP="0025370B">
      <w:pPr>
        <w:ind w:right="849" w:firstLine="142"/>
        <w:rPr>
          <w:rFonts w:asciiTheme="majorBidi" w:hAnsiTheme="majorBidi" w:cstheme="majorBidi"/>
        </w:rPr>
      </w:pPr>
    </w:p>
    <w:p w14:paraId="1B40F1E2" w14:textId="48FD23B7" w:rsidR="00427B24" w:rsidRDefault="00427B24" w:rsidP="0025370B">
      <w:pPr>
        <w:ind w:right="849" w:firstLine="142"/>
        <w:rPr>
          <w:rFonts w:asciiTheme="majorBidi" w:hAnsiTheme="majorBidi" w:cstheme="majorBidi"/>
        </w:rPr>
      </w:pPr>
      <w:r>
        <w:rPr>
          <w:rFonts w:asciiTheme="majorBidi" w:hAnsiTheme="majorBidi" w:cstheme="majorBidi"/>
        </w:rPr>
        <w:t xml:space="preserve">La </w:t>
      </w:r>
      <w:r w:rsidR="00C030D8">
        <w:rPr>
          <w:rFonts w:asciiTheme="majorBidi" w:hAnsiTheme="majorBidi" w:cstheme="majorBidi"/>
        </w:rPr>
        <w:t xml:space="preserve">realtà della nostra società la </w:t>
      </w:r>
      <w:r>
        <w:rPr>
          <w:rFonts w:asciiTheme="majorBidi" w:hAnsiTheme="majorBidi" w:cstheme="majorBidi"/>
        </w:rPr>
        <w:t xml:space="preserve">sintetizzo in </w:t>
      </w:r>
      <w:r w:rsidR="00C030D8">
        <w:rPr>
          <w:rFonts w:asciiTheme="majorBidi" w:hAnsiTheme="majorBidi" w:cstheme="majorBidi"/>
        </w:rPr>
        <w:t>due</w:t>
      </w:r>
      <w:r>
        <w:rPr>
          <w:rFonts w:asciiTheme="majorBidi" w:hAnsiTheme="majorBidi" w:cstheme="majorBidi"/>
        </w:rPr>
        <w:t xml:space="preserve"> parole</w:t>
      </w:r>
      <w:r w:rsidR="00C030D8">
        <w:rPr>
          <w:rFonts w:asciiTheme="majorBidi" w:hAnsiTheme="majorBidi" w:cstheme="majorBidi"/>
        </w:rPr>
        <w:t>:</w:t>
      </w:r>
    </w:p>
    <w:p w14:paraId="49A04641" w14:textId="24B40B60" w:rsidR="00427B24" w:rsidRDefault="00427B24" w:rsidP="0025370B">
      <w:pPr>
        <w:ind w:right="849" w:firstLine="142"/>
        <w:rPr>
          <w:rFonts w:asciiTheme="majorBidi" w:hAnsiTheme="majorBidi" w:cstheme="majorBidi"/>
        </w:rPr>
      </w:pPr>
    </w:p>
    <w:p w14:paraId="2A251A99" w14:textId="15F610A1" w:rsidR="00427B24" w:rsidRPr="00427B24" w:rsidRDefault="00427B24" w:rsidP="0025370B">
      <w:pPr>
        <w:pStyle w:val="Paragrafoelenco"/>
        <w:numPr>
          <w:ilvl w:val="0"/>
          <w:numId w:val="7"/>
        </w:numPr>
        <w:ind w:right="849"/>
        <w:rPr>
          <w:rFonts w:asciiTheme="majorBidi" w:hAnsiTheme="majorBidi" w:cstheme="majorBidi"/>
        </w:rPr>
      </w:pPr>
      <w:r>
        <w:rPr>
          <w:rFonts w:asciiTheme="majorBidi" w:hAnsiTheme="majorBidi" w:cstheme="majorBidi"/>
        </w:rPr>
        <w:t>Esculturazione</w:t>
      </w:r>
      <w:r w:rsidR="00DC108D">
        <w:rPr>
          <w:rFonts w:asciiTheme="majorBidi" w:hAnsiTheme="majorBidi" w:cstheme="majorBidi"/>
        </w:rPr>
        <w:t>;</w:t>
      </w:r>
    </w:p>
    <w:p w14:paraId="251CB6E3" w14:textId="1BE8A7CA" w:rsidR="00427B24" w:rsidRDefault="00427B24" w:rsidP="0025370B">
      <w:pPr>
        <w:pStyle w:val="Paragrafoelenco"/>
        <w:numPr>
          <w:ilvl w:val="0"/>
          <w:numId w:val="7"/>
        </w:numPr>
        <w:ind w:right="849"/>
        <w:rPr>
          <w:rFonts w:asciiTheme="majorBidi" w:hAnsiTheme="majorBidi" w:cstheme="majorBidi"/>
        </w:rPr>
      </w:pPr>
      <w:r>
        <w:rPr>
          <w:rFonts w:asciiTheme="majorBidi" w:hAnsiTheme="majorBidi" w:cstheme="majorBidi"/>
        </w:rPr>
        <w:t>Apatia</w:t>
      </w:r>
      <w:r w:rsidR="00DC108D">
        <w:rPr>
          <w:rFonts w:asciiTheme="majorBidi" w:hAnsiTheme="majorBidi" w:cstheme="majorBidi"/>
        </w:rPr>
        <w:t>.</w:t>
      </w:r>
    </w:p>
    <w:p w14:paraId="4A19FCFF" w14:textId="77777777" w:rsidR="00427B24" w:rsidRPr="00427B24" w:rsidRDefault="00427B24" w:rsidP="0025370B">
      <w:pPr>
        <w:pStyle w:val="Paragrafoelenco"/>
        <w:ind w:left="1069" w:right="849"/>
        <w:rPr>
          <w:rFonts w:asciiTheme="majorBidi" w:hAnsiTheme="majorBidi" w:cstheme="majorBidi"/>
        </w:rPr>
      </w:pPr>
    </w:p>
    <w:p w14:paraId="5475872D" w14:textId="2C54822E" w:rsidR="00427B24" w:rsidRDefault="00C030D8" w:rsidP="0025370B">
      <w:pPr>
        <w:ind w:right="849" w:firstLine="142"/>
        <w:rPr>
          <w:rFonts w:asciiTheme="majorBidi" w:hAnsiTheme="majorBidi" w:cstheme="majorBidi"/>
        </w:rPr>
      </w:pPr>
      <w:r>
        <w:rPr>
          <w:rFonts w:asciiTheme="majorBidi" w:hAnsiTheme="majorBidi" w:cstheme="majorBidi"/>
        </w:rPr>
        <w:t>Consideriamole una per una, anche se nel concreto si fondono</w:t>
      </w:r>
      <w:r w:rsidR="00DC108D">
        <w:rPr>
          <w:rFonts w:asciiTheme="majorBidi" w:hAnsiTheme="majorBidi" w:cstheme="majorBidi"/>
        </w:rPr>
        <w:t xml:space="preserve"> e si richiamano</w:t>
      </w:r>
      <w:r>
        <w:rPr>
          <w:rFonts w:asciiTheme="majorBidi" w:hAnsiTheme="majorBidi" w:cstheme="majorBidi"/>
        </w:rPr>
        <w:t>.</w:t>
      </w:r>
    </w:p>
    <w:p w14:paraId="402EAE63" w14:textId="30BDABDE" w:rsidR="00C030D8" w:rsidRDefault="00C030D8" w:rsidP="0025370B">
      <w:pPr>
        <w:ind w:right="849" w:firstLine="142"/>
        <w:rPr>
          <w:rFonts w:asciiTheme="majorBidi" w:hAnsiTheme="majorBidi" w:cstheme="majorBidi"/>
        </w:rPr>
      </w:pPr>
    </w:p>
    <w:p w14:paraId="72A227D0" w14:textId="77777777" w:rsidR="00C030D8" w:rsidRPr="00C030D8" w:rsidRDefault="00C030D8" w:rsidP="0025370B">
      <w:pPr>
        <w:pStyle w:val="Paragrafoelenco"/>
        <w:ind w:left="1069" w:right="849"/>
        <w:rPr>
          <w:rFonts w:asciiTheme="majorBidi" w:hAnsiTheme="majorBidi" w:cstheme="majorBidi"/>
          <w:i/>
          <w:iCs/>
        </w:rPr>
      </w:pPr>
      <w:r w:rsidRPr="00C030D8">
        <w:rPr>
          <w:rFonts w:asciiTheme="majorBidi" w:hAnsiTheme="majorBidi" w:cstheme="majorBidi"/>
          <w:i/>
          <w:iCs/>
        </w:rPr>
        <w:t>Esculturazione</w:t>
      </w:r>
    </w:p>
    <w:p w14:paraId="2B36DBFC" w14:textId="77777777" w:rsidR="00C030D8" w:rsidRDefault="00C030D8" w:rsidP="0025370B">
      <w:pPr>
        <w:ind w:right="849" w:firstLine="142"/>
        <w:rPr>
          <w:rFonts w:asciiTheme="majorBidi" w:hAnsiTheme="majorBidi" w:cstheme="majorBidi"/>
        </w:rPr>
      </w:pPr>
    </w:p>
    <w:p w14:paraId="42FC940B" w14:textId="2648237C" w:rsidR="00427B24" w:rsidRPr="00975762" w:rsidRDefault="00427B24" w:rsidP="0025370B">
      <w:pPr>
        <w:tabs>
          <w:tab w:val="center" w:pos="4678"/>
        </w:tabs>
        <w:ind w:right="849"/>
        <w:rPr>
          <w:rFonts w:asciiTheme="majorBidi" w:hAnsiTheme="majorBidi" w:cstheme="majorBidi"/>
        </w:rPr>
      </w:pPr>
      <w:r w:rsidRPr="00975762">
        <w:rPr>
          <w:rFonts w:asciiTheme="majorBidi" w:hAnsiTheme="majorBidi" w:cstheme="majorBidi"/>
        </w:rPr>
        <w:t>Il Cardinale Gianfranco Ravasi</w:t>
      </w:r>
      <w:r w:rsidR="00B84EBB">
        <w:rPr>
          <w:rFonts w:asciiTheme="majorBidi" w:hAnsiTheme="majorBidi" w:cstheme="majorBidi"/>
        </w:rPr>
        <w:t xml:space="preserve"> spiega con rigore il significato di esculturazione</w:t>
      </w:r>
      <w:r w:rsidRPr="00975762">
        <w:rPr>
          <w:rFonts w:asciiTheme="majorBidi" w:hAnsiTheme="majorBidi" w:cstheme="majorBidi"/>
        </w:rPr>
        <w:t>:</w:t>
      </w:r>
    </w:p>
    <w:p w14:paraId="6EC84688" w14:textId="77777777" w:rsidR="00427B24" w:rsidRPr="00975762" w:rsidRDefault="00427B24" w:rsidP="0025370B">
      <w:pPr>
        <w:tabs>
          <w:tab w:val="center" w:pos="4678"/>
        </w:tabs>
        <w:ind w:right="849"/>
        <w:rPr>
          <w:rFonts w:asciiTheme="majorBidi" w:hAnsiTheme="majorBidi" w:cstheme="majorBidi"/>
        </w:rPr>
      </w:pPr>
    </w:p>
    <w:p w14:paraId="1446B5C3" w14:textId="77777777" w:rsidR="00427B24" w:rsidRPr="00975762" w:rsidRDefault="00427B24" w:rsidP="0025370B">
      <w:pPr>
        <w:tabs>
          <w:tab w:val="center" w:pos="4678"/>
        </w:tabs>
        <w:ind w:left="1134" w:right="849"/>
        <w:rPr>
          <w:rFonts w:asciiTheme="majorBidi" w:hAnsiTheme="majorBidi" w:cstheme="majorBidi"/>
        </w:rPr>
      </w:pPr>
      <w:r w:rsidRPr="00975762">
        <w:rPr>
          <w:rFonts w:asciiTheme="majorBidi" w:hAnsiTheme="majorBidi" w:cstheme="majorBidi"/>
        </w:rPr>
        <w:t>La sociologa francese Danièle Hervieu-Léger, ha coniato un termine che riguarda il cristianesimo attuale: esculturazione. Il nostro compito è sempre stato quello di essere presenti, basti pensare a come i Padri della Chiesa hanno inserito il loro messaggio nella cultura del tempo, realizzando un’osmosi straordinaria. Adesso invece siamo, per così dire, un po’ fuori dai grandi circuiti, anche perché non abbiamo la strumentazione, non dico tecnica che è facile possedere, ma quella metodologia del linguaggio, necessaria per entrare in un mondo del tutto inedito. C’è, ad esempio, un linguaggio “altro” diventato fondamentale che si esprime nella scienza attraverso una sua grammatica, sintassi e stilistica, soprattutto con il mondo dell’intelligenza artificiale. L’esculturazione deve essere superata da una nuova inculturazione che non teme queste novità</w:t>
      </w:r>
      <w:r w:rsidRPr="00975762">
        <w:rPr>
          <w:rStyle w:val="Rimandonotaapidipagina"/>
          <w:rFonts w:asciiTheme="majorBidi" w:hAnsiTheme="majorBidi" w:cstheme="majorBidi"/>
        </w:rPr>
        <w:footnoteRef/>
      </w:r>
      <w:r w:rsidRPr="00975762">
        <w:rPr>
          <w:rFonts w:asciiTheme="majorBidi" w:hAnsiTheme="majorBidi" w:cstheme="majorBidi"/>
        </w:rPr>
        <w:t>.</w:t>
      </w:r>
    </w:p>
    <w:p w14:paraId="77B7B21C" w14:textId="7E4D2FD6" w:rsidR="00427B24" w:rsidRDefault="00427B24" w:rsidP="0025370B">
      <w:pPr>
        <w:tabs>
          <w:tab w:val="center" w:pos="4678"/>
        </w:tabs>
        <w:ind w:right="849"/>
        <w:rPr>
          <w:rFonts w:asciiTheme="majorBidi" w:hAnsiTheme="majorBidi" w:cstheme="majorBidi"/>
        </w:rPr>
      </w:pPr>
    </w:p>
    <w:p w14:paraId="7231247E" w14:textId="360D3ADD" w:rsidR="004742AF" w:rsidRDefault="004742AF" w:rsidP="0025370B">
      <w:pPr>
        <w:tabs>
          <w:tab w:val="center" w:pos="4678"/>
        </w:tabs>
        <w:ind w:right="849"/>
        <w:rPr>
          <w:rFonts w:asciiTheme="majorBidi" w:hAnsiTheme="majorBidi" w:cstheme="majorBidi"/>
        </w:rPr>
      </w:pPr>
      <w:r>
        <w:rPr>
          <w:rFonts w:asciiTheme="majorBidi" w:hAnsiTheme="majorBidi" w:cstheme="majorBidi"/>
        </w:rPr>
        <w:t>Nelle nostre mani, di voi giovani soprattutto, è gettata questa sfida: dobbiamo darvi risposta, sia sotto il profilo del pensiero, sia sotto il profilo dell’agire concreto</w:t>
      </w:r>
      <w:r w:rsidR="002A32D8">
        <w:rPr>
          <w:rFonts w:asciiTheme="majorBidi" w:hAnsiTheme="majorBidi" w:cstheme="majorBidi"/>
        </w:rPr>
        <w:t xml:space="preserve"> che sappia non opporsi ma creare </w:t>
      </w:r>
      <w:r w:rsidR="00C030D8">
        <w:rPr>
          <w:rFonts w:asciiTheme="majorBidi" w:hAnsiTheme="majorBidi" w:cstheme="majorBidi"/>
        </w:rPr>
        <w:t>u</w:t>
      </w:r>
      <w:r w:rsidR="002A32D8">
        <w:rPr>
          <w:rFonts w:asciiTheme="majorBidi" w:hAnsiTheme="majorBidi" w:cstheme="majorBidi"/>
        </w:rPr>
        <w:t>n modo nuovo</w:t>
      </w:r>
      <w:r w:rsidR="00C030D8">
        <w:rPr>
          <w:rFonts w:asciiTheme="majorBidi" w:hAnsiTheme="majorBidi" w:cstheme="majorBidi"/>
        </w:rPr>
        <w:t>, inedito,</w:t>
      </w:r>
      <w:r w:rsidR="002A32D8">
        <w:rPr>
          <w:rFonts w:asciiTheme="majorBidi" w:hAnsiTheme="majorBidi" w:cstheme="majorBidi"/>
        </w:rPr>
        <w:t xml:space="preserve"> all’inculturazione quando</w:t>
      </w:r>
      <w:r w:rsidR="00702FFB">
        <w:rPr>
          <w:rFonts w:asciiTheme="majorBidi" w:hAnsiTheme="majorBidi" w:cstheme="majorBidi"/>
        </w:rPr>
        <w:t xml:space="preserve">, in altri tempi </w:t>
      </w:r>
      <w:r w:rsidR="00C030D8">
        <w:rPr>
          <w:rFonts w:asciiTheme="majorBidi" w:hAnsiTheme="majorBidi" w:cstheme="majorBidi"/>
        </w:rPr>
        <w:t xml:space="preserve">invece veniva </w:t>
      </w:r>
      <w:r w:rsidR="002A32D8">
        <w:rPr>
          <w:rFonts w:asciiTheme="majorBidi" w:hAnsiTheme="majorBidi" w:cstheme="majorBidi"/>
        </w:rPr>
        <w:t xml:space="preserve">intesa, in modo primario, </w:t>
      </w:r>
      <w:r w:rsidR="00C030D8">
        <w:rPr>
          <w:rFonts w:asciiTheme="majorBidi" w:hAnsiTheme="majorBidi" w:cstheme="majorBidi"/>
        </w:rPr>
        <w:t xml:space="preserve">quale </w:t>
      </w:r>
      <w:r w:rsidR="002A32D8">
        <w:rPr>
          <w:rFonts w:asciiTheme="majorBidi" w:hAnsiTheme="majorBidi" w:cstheme="majorBidi"/>
        </w:rPr>
        <w:t>assimilazione della cultura del gruppo.</w:t>
      </w:r>
    </w:p>
    <w:p w14:paraId="6E1C54B5" w14:textId="3E0DFE2A" w:rsidR="002A32D8" w:rsidRDefault="002A32D8" w:rsidP="0025370B">
      <w:pPr>
        <w:tabs>
          <w:tab w:val="center" w:pos="4678"/>
        </w:tabs>
        <w:ind w:right="849"/>
        <w:rPr>
          <w:rFonts w:asciiTheme="majorBidi" w:hAnsiTheme="majorBidi" w:cstheme="majorBidi"/>
        </w:rPr>
      </w:pPr>
      <w:r>
        <w:rPr>
          <w:rFonts w:asciiTheme="majorBidi" w:hAnsiTheme="majorBidi" w:cstheme="majorBidi"/>
        </w:rPr>
        <w:t>Bisogna essere capaci di dis</w:t>
      </w:r>
      <w:r w:rsidR="00C030D8">
        <w:rPr>
          <w:rFonts w:asciiTheme="majorBidi" w:hAnsiTheme="majorBidi" w:cstheme="majorBidi"/>
        </w:rPr>
        <w:t xml:space="preserve"> -</w:t>
      </w:r>
      <w:r>
        <w:rPr>
          <w:rFonts w:asciiTheme="majorBidi" w:hAnsiTheme="majorBidi" w:cstheme="majorBidi"/>
        </w:rPr>
        <w:t>similarsi non di assimilarsi.</w:t>
      </w:r>
    </w:p>
    <w:p w14:paraId="3367103A" w14:textId="5BC61795" w:rsidR="00427B24" w:rsidRPr="00975762" w:rsidRDefault="00427B24" w:rsidP="0025370B">
      <w:pPr>
        <w:ind w:right="849"/>
        <w:rPr>
          <w:rFonts w:asciiTheme="majorBidi" w:hAnsiTheme="majorBidi" w:cstheme="majorBidi"/>
        </w:rPr>
      </w:pPr>
      <w:r w:rsidRPr="00975762">
        <w:rPr>
          <w:rFonts w:asciiTheme="majorBidi" w:hAnsiTheme="majorBidi" w:cstheme="majorBidi"/>
        </w:rPr>
        <w:t>Benedetto XVI</w:t>
      </w:r>
      <w:r w:rsidR="00740E00">
        <w:rPr>
          <w:rFonts w:asciiTheme="majorBidi" w:hAnsiTheme="majorBidi" w:cstheme="majorBidi"/>
        </w:rPr>
        <w:t xml:space="preserve">, con la sua intelligente perspicacia, in Europa notava </w:t>
      </w:r>
    </w:p>
    <w:p w14:paraId="13E63F6A" w14:textId="77777777" w:rsidR="00427B24" w:rsidRPr="00975762" w:rsidRDefault="00427B24" w:rsidP="0025370B">
      <w:pPr>
        <w:ind w:right="849"/>
        <w:rPr>
          <w:rFonts w:asciiTheme="majorBidi" w:hAnsiTheme="majorBidi" w:cstheme="majorBidi"/>
        </w:rPr>
      </w:pPr>
    </w:p>
    <w:p w14:paraId="031B7DC8" w14:textId="01CF6F8C" w:rsidR="00427B24" w:rsidRPr="00975762" w:rsidRDefault="00427B24" w:rsidP="0025370B">
      <w:pPr>
        <w:ind w:left="1134" w:right="849"/>
        <w:rPr>
          <w:rFonts w:asciiTheme="majorBidi" w:hAnsiTheme="majorBidi" w:cstheme="majorBidi"/>
          <w:i/>
          <w:iCs/>
        </w:rPr>
      </w:pPr>
      <w:r w:rsidRPr="00975762">
        <w:rPr>
          <w:rStyle w:val="Enfasicorsivo"/>
          <w:rFonts w:asciiTheme="majorBidi" w:hAnsiTheme="majorBidi" w:cstheme="majorBidi"/>
          <w:i w:val="0"/>
          <w:iCs w:val="0"/>
          <w:color w:val="373737"/>
          <w:bdr w:val="none" w:sz="0" w:space="0" w:color="auto" w:frame="1"/>
        </w:rPr>
        <w:t>il modello di civiltà disfarsi pezzo per pezzo</w:t>
      </w:r>
    </w:p>
    <w:p w14:paraId="50B524F1" w14:textId="5983A1FE" w:rsidR="00427B24" w:rsidRDefault="00427B24" w:rsidP="0025370B">
      <w:pPr>
        <w:ind w:right="849"/>
        <w:rPr>
          <w:rFonts w:asciiTheme="majorBidi" w:hAnsiTheme="majorBidi" w:cstheme="majorBidi"/>
        </w:rPr>
      </w:pPr>
    </w:p>
    <w:p w14:paraId="1616EA59" w14:textId="2799EF54" w:rsidR="00740E00" w:rsidRDefault="00740E00" w:rsidP="0025370B">
      <w:pPr>
        <w:ind w:right="849"/>
        <w:rPr>
          <w:rFonts w:asciiTheme="majorBidi" w:hAnsiTheme="majorBidi" w:cstheme="majorBidi"/>
        </w:rPr>
      </w:pPr>
      <w:r>
        <w:rPr>
          <w:rFonts w:asciiTheme="majorBidi" w:hAnsiTheme="majorBidi" w:cstheme="majorBidi"/>
        </w:rPr>
        <w:lastRenderedPageBreak/>
        <w:t xml:space="preserve">proprio per il relativismo che si faceva strada mentre il cristianesimo e i cristiani si lasciavano portare </w:t>
      </w:r>
    </w:p>
    <w:p w14:paraId="37039C81" w14:textId="77777777" w:rsidR="00427B24" w:rsidRPr="00975762" w:rsidRDefault="00427B24" w:rsidP="0025370B">
      <w:pPr>
        <w:ind w:right="849"/>
        <w:rPr>
          <w:rFonts w:asciiTheme="majorBidi" w:hAnsiTheme="majorBidi" w:cstheme="majorBidi"/>
        </w:rPr>
      </w:pPr>
    </w:p>
    <w:p w14:paraId="2097C859" w14:textId="17DC8616" w:rsidR="00427B24" w:rsidRPr="00975762" w:rsidRDefault="00427B24" w:rsidP="0025370B">
      <w:pPr>
        <w:ind w:left="1134" w:right="849"/>
        <w:rPr>
          <w:rFonts w:asciiTheme="majorBidi" w:hAnsiTheme="majorBidi" w:cstheme="majorBidi"/>
        </w:rPr>
      </w:pPr>
      <w:r w:rsidRPr="00975762">
        <w:rPr>
          <w:rStyle w:val="Enfasicorsivo"/>
          <w:rFonts w:asciiTheme="majorBidi" w:hAnsiTheme="majorBidi" w:cstheme="majorBidi"/>
          <w:i w:val="0"/>
          <w:iCs w:val="0"/>
          <w:color w:val="373737"/>
          <w:bdr w:val="none" w:sz="0" w:space="0" w:color="auto" w:frame="1"/>
        </w:rPr>
        <w:t>qua e là da qualsiasi vento di dottrina</w:t>
      </w:r>
      <w:r w:rsidR="00B37D7B">
        <w:rPr>
          <w:rStyle w:val="Enfasicorsivo"/>
          <w:rFonts w:asciiTheme="majorBidi" w:hAnsiTheme="majorBidi" w:cstheme="majorBidi"/>
          <w:color w:val="373737"/>
          <w:bdr w:val="none" w:sz="0" w:space="0" w:color="auto" w:frame="1"/>
        </w:rPr>
        <w:t xml:space="preserve"> </w:t>
      </w:r>
      <w:r w:rsidRPr="00B37D7B">
        <w:rPr>
          <w:rStyle w:val="Rimandonotaapidipagina"/>
          <w:rFonts w:asciiTheme="majorBidi" w:hAnsiTheme="majorBidi" w:cstheme="majorBidi"/>
          <w:color w:val="373737"/>
          <w:bdr w:val="none" w:sz="0" w:space="0" w:color="auto" w:frame="1"/>
        </w:rPr>
        <w:footnoteRef/>
      </w:r>
      <w:r w:rsidRPr="00B37D7B">
        <w:rPr>
          <w:rStyle w:val="Enfasicorsivo"/>
          <w:rFonts w:asciiTheme="majorBidi" w:hAnsiTheme="majorBidi" w:cstheme="majorBidi"/>
          <w:color w:val="373737"/>
          <w:bdr w:val="none" w:sz="0" w:space="0" w:color="auto" w:frame="1"/>
        </w:rPr>
        <w:t>.</w:t>
      </w:r>
    </w:p>
    <w:p w14:paraId="79EDBCBE" w14:textId="77777777" w:rsidR="00427B24" w:rsidRPr="00975762" w:rsidRDefault="00427B24" w:rsidP="0025370B">
      <w:pPr>
        <w:ind w:right="849"/>
        <w:rPr>
          <w:rFonts w:asciiTheme="majorBidi" w:hAnsiTheme="majorBidi" w:cstheme="majorBidi"/>
        </w:rPr>
      </w:pPr>
    </w:p>
    <w:p w14:paraId="26545F71" w14:textId="77777777" w:rsidR="00427B24" w:rsidRPr="00975762" w:rsidRDefault="00427B24" w:rsidP="0025370B">
      <w:pPr>
        <w:ind w:right="849"/>
        <w:rPr>
          <w:rFonts w:asciiTheme="majorBidi" w:hAnsiTheme="majorBidi" w:cstheme="majorBidi"/>
        </w:rPr>
      </w:pPr>
      <w:r w:rsidRPr="00975762">
        <w:rPr>
          <w:rFonts w:asciiTheme="majorBidi" w:hAnsiTheme="majorBidi" w:cstheme="majorBidi"/>
        </w:rPr>
        <w:t>Il presidente della Commissione CEI per l’ecumenismo e il dialogo, mons. Derio Olivero, è esplicito ed innegabile:</w:t>
      </w:r>
    </w:p>
    <w:p w14:paraId="0DDE2A40" w14:textId="77777777" w:rsidR="00427B24" w:rsidRPr="00975762" w:rsidRDefault="00427B24" w:rsidP="0025370B">
      <w:pPr>
        <w:ind w:right="849"/>
        <w:rPr>
          <w:rFonts w:asciiTheme="majorBidi" w:hAnsiTheme="majorBidi" w:cstheme="majorBidi"/>
        </w:rPr>
      </w:pPr>
    </w:p>
    <w:p w14:paraId="1F079592" w14:textId="388B8320" w:rsidR="00427B24" w:rsidRPr="00975762" w:rsidRDefault="00921E44" w:rsidP="0025370B">
      <w:pPr>
        <w:ind w:left="1134" w:right="849"/>
        <w:rPr>
          <w:rFonts w:asciiTheme="majorBidi" w:hAnsiTheme="majorBidi" w:cstheme="majorBidi"/>
        </w:rPr>
      </w:pPr>
      <w:r>
        <w:rPr>
          <w:rFonts w:asciiTheme="majorBidi" w:hAnsiTheme="majorBidi" w:cstheme="majorBidi"/>
        </w:rPr>
        <w:t>è</w:t>
      </w:r>
      <w:r w:rsidR="00427B24" w:rsidRPr="00975762">
        <w:rPr>
          <w:rFonts w:asciiTheme="majorBidi" w:hAnsiTheme="majorBidi" w:cstheme="majorBidi"/>
        </w:rPr>
        <w:t xml:space="preserve"> un periodo estremamente difficile per il cristianesimo nell’Occidente. Siamo fuori dalla cultura. Non dalla cultura accademica ma dalla cultura intesa come modo di pensare. Siamo fuori dalle abitudini, dalle scelte, dal modo di stare al mondo dell’umanità. Ammetterlo è fare una constatazione dura</w:t>
      </w:r>
      <w:r w:rsidR="00427B24" w:rsidRPr="00975762">
        <w:rPr>
          <w:rStyle w:val="Rimandonotaapidipagina"/>
          <w:rFonts w:asciiTheme="majorBidi" w:hAnsiTheme="majorBidi" w:cstheme="majorBidi"/>
        </w:rPr>
        <w:footnoteRef/>
      </w:r>
      <w:r w:rsidR="00427B24" w:rsidRPr="00975762">
        <w:rPr>
          <w:rFonts w:asciiTheme="majorBidi" w:hAnsiTheme="majorBidi" w:cstheme="majorBidi"/>
        </w:rPr>
        <w:t>.</w:t>
      </w:r>
    </w:p>
    <w:p w14:paraId="028DA43E" w14:textId="397FDD38" w:rsidR="00427B24" w:rsidRDefault="00427B24" w:rsidP="0025370B">
      <w:pPr>
        <w:ind w:right="849" w:firstLine="142"/>
        <w:rPr>
          <w:rFonts w:asciiTheme="majorBidi" w:hAnsiTheme="majorBidi" w:cstheme="majorBidi"/>
        </w:rPr>
      </w:pPr>
    </w:p>
    <w:p w14:paraId="79566E9A" w14:textId="0210C1ED" w:rsidR="00E11E8B" w:rsidRDefault="00E11E8B" w:rsidP="0025370B">
      <w:pPr>
        <w:ind w:right="849" w:firstLine="142"/>
        <w:rPr>
          <w:rFonts w:asciiTheme="majorBidi" w:hAnsiTheme="majorBidi" w:cstheme="majorBidi"/>
        </w:rPr>
      </w:pPr>
      <w:r>
        <w:rPr>
          <w:rFonts w:asciiTheme="majorBidi" w:hAnsiTheme="majorBidi" w:cstheme="majorBidi"/>
        </w:rPr>
        <w:t>Sottolinea ancora Ravasi</w:t>
      </w:r>
      <w:r w:rsidR="00B37D7B">
        <w:rPr>
          <w:rFonts w:asciiTheme="majorBidi" w:hAnsiTheme="majorBidi" w:cstheme="majorBidi"/>
        </w:rPr>
        <w:t>:</w:t>
      </w:r>
    </w:p>
    <w:p w14:paraId="6DFC1231" w14:textId="3665C71E" w:rsidR="00975762" w:rsidRDefault="00975762" w:rsidP="0025370B">
      <w:pPr>
        <w:ind w:right="849" w:firstLine="142"/>
        <w:rPr>
          <w:rFonts w:asciiTheme="majorBidi" w:hAnsiTheme="majorBidi" w:cstheme="majorBidi"/>
        </w:rPr>
      </w:pPr>
    </w:p>
    <w:p w14:paraId="391F7F59" w14:textId="1D701E8A" w:rsidR="00E11E8B" w:rsidRPr="00BC5BBD" w:rsidRDefault="00E11E8B" w:rsidP="0025370B">
      <w:pPr>
        <w:ind w:left="1134" w:right="849"/>
        <w:rPr>
          <w:rFonts w:asciiTheme="majorBidi" w:hAnsiTheme="majorBidi" w:cstheme="majorBidi"/>
        </w:rPr>
      </w:pPr>
      <w:r w:rsidRPr="00BC5BBD">
        <w:rPr>
          <w:rFonts w:asciiTheme="majorBidi" w:hAnsiTheme="majorBidi" w:cstheme="majorBidi"/>
        </w:rPr>
        <w:t>Prevale l’indifferenza, l’irrilevanza del fenomeno religioso. È il problema del secolarismo, o della secolarizzazione. Non è un rigetto del sacro o del trascendente, un rifiuto aggressivo: gli atei conclamati ormai sono ben pochi. Piuttosto è una forma di apatia religiosa. Che Dio esista o meno, è lo stesso</w:t>
      </w:r>
      <w:r w:rsidR="00B37D7B">
        <w:rPr>
          <w:rStyle w:val="Rimandonotaapidipagina"/>
          <w:rFonts w:asciiTheme="majorBidi" w:hAnsiTheme="majorBidi" w:cstheme="majorBidi"/>
        </w:rPr>
        <w:footnoteReference w:id="4"/>
      </w:r>
      <w:r w:rsidRPr="00BC5BBD">
        <w:rPr>
          <w:rFonts w:asciiTheme="majorBidi" w:hAnsiTheme="majorBidi" w:cstheme="majorBidi"/>
        </w:rPr>
        <w:t xml:space="preserve">. </w:t>
      </w:r>
    </w:p>
    <w:p w14:paraId="73BDCBD0" w14:textId="5340E9F1" w:rsidR="00E11E8B" w:rsidRDefault="00E11E8B" w:rsidP="0025370B">
      <w:pPr>
        <w:ind w:left="1134" w:right="849"/>
        <w:rPr>
          <w:rFonts w:asciiTheme="majorBidi" w:hAnsiTheme="majorBidi" w:cstheme="majorBidi"/>
        </w:rPr>
      </w:pPr>
    </w:p>
    <w:p w14:paraId="7C5B944B" w14:textId="06B5D9F5" w:rsidR="00E11E8B" w:rsidRDefault="00E11E8B" w:rsidP="0025370B">
      <w:pPr>
        <w:ind w:right="849"/>
        <w:rPr>
          <w:rFonts w:asciiTheme="majorBidi" w:hAnsiTheme="majorBidi" w:cstheme="majorBidi"/>
        </w:rPr>
      </w:pPr>
      <w:r>
        <w:rPr>
          <w:rFonts w:asciiTheme="majorBidi" w:hAnsiTheme="majorBidi" w:cstheme="majorBidi"/>
        </w:rPr>
        <w:t xml:space="preserve">La nostra risposta, almeno abbozzata, </w:t>
      </w:r>
      <w:r w:rsidR="005E1517">
        <w:rPr>
          <w:rFonts w:asciiTheme="majorBidi" w:hAnsiTheme="majorBidi" w:cstheme="majorBidi"/>
        </w:rPr>
        <w:t xml:space="preserve">per il fatto stesso che </w:t>
      </w:r>
      <w:r>
        <w:rPr>
          <w:rFonts w:asciiTheme="majorBidi" w:hAnsiTheme="majorBidi" w:cstheme="majorBidi"/>
        </w:rPr>
        <w:t xml:space="preserve">ci troviamo </w:t>
      </w:r>
      <w:r w:rsidR="005E1517">
        <w:rPr>
          <w:rFonts w:asciiTheme="majorBidi" w:hAnsiTheme="majorBidi" w:cstheme="majorBidi"/>
        </w:rPr>
        <w:t>raduna</w:t>
      </w:r>
      <w:r w:rsidR="00412D13">
        <w:rPr>
          <w:rFonts w:asciiTheme="majorBidi" w:hAnsiTheme="majorBidi" w:cstheme="majorBidi"/>
        </w:rPr>
        <w:t>t</w:t>
      </w:r>
      <w:r w:rsidR="005E1517">
        <w:rPr>
          <w:rFonts w:asciiTheme="majorBidi" w:hAnsiTheme="majorBidi" w:cstheme="majorBidi"/>
        </w:rPr>
        <w:t xml:space="preserve">i </w:t>
      </w:r>
      <w:r>
        <w:rPr>
          <w:rFonts w:asciiTheme="majorBidi" w:hAnsiTheme="majorBidi" w:cstheme="majorBidi"/>
        </w:rPr>
        <w:t xml:space="preserve">qui è già stata espressa ma deve rapportarsi </w:t>
      </w:r>
      <w:r w:rsidR="005E1517">
        <w:rPr>
          <w:rFonts w:asciiTheme="majorBidi" w:hAnsiTheme="majorBidi" w:cstheme="majorBidi"/>
        </w:rPr>
        <w:t xml:space="preserve">e confrontarsi </w:t>
      </w:r>
      <w:r>
        <w:rPr>
          <w:rFonts w:asciiTheme="majorBidi" w:hAnsiTheme="majorBidi" w:cstheme="majorBidi"/>
        </w:rPr>
        <w:t>quotidianamente con il vissuto sociale e culturale.</w:t>
      </w:r>
    </w:p>
    <w:p w14:paraId="549F474E" w14:textId="0829992F" w:rsidR="00E11E8B" w:rsidRDefault="003B06F4" w:rsidP="0025370B">
      <w:pPr>
        <w:ind w:right="849"/>
        <w:rPr>
          <w:rFonts w:asciiTheme="majorBidi" w:hAnsiTheme="majorBidi" w:cstheme="majorBidi"/>
        </w:rPr>
      </w:pPr>
      <w:r>
        <w:rPr>
          <w:rFonts w:asciiTheme="majorBidi" w:hAnsiTheme="majorBidi" w:cstheme="majorBidi"/>
        </w:rPr>
        <w:t>Non solo ma da donna!</w:t>
      </w:r>
      <w:r w:rsidR="005C6529">
        <w:rPr>
          <w:rFonts w:asciiTheme="majorBidi" w:hAnsiTheme="majorBidi" w:cstheme="majorBidi"/>
        </w:rPr>
        <w:t xml:space="preserve"> Nella società e nella Chiesa.</w:t>
      </w:r>
    </w:p>
    <w:p w14:paraId="3C5E3F4A" w14:textId="77777777" w:rsidR="00412D13" w:rsidRDefault="00412D13" w:rsidP="0025370B">
      <w:pPr>
        <w:ind w:left="540" w:right="849" w:firstLine="180"/>
        <w:rPr>
          <w:rFonts w:asciiTheme="majorBidi" w:hAnsiTheme="majorBidi" w:cstheme="majorBidi"/>
        </w:rPr>
      </w:pPr>
    </w:p>
    <w:p w14:paraId="569DE873" w14:textId="5865B5C7" w:rsidR="005E1517" w:rsidRPr="00122813" w:rsidRDefault="00122813" w:rsidP="0025370B">
      <w:pPr>
        <w:ind w:left="540" w:right="849" w:firstLine="180"/>
        <w:rPr>
          <w:rFonts w:asciiTheme="majorBidi" w:hAnsiTheme="majorBidi" w:cstheme="majorBidi"/>
        </w:rPr>
      </w:pPr>
      <w:r w:rsidRPr="00122813">
        <w:rPr>
          <w:rFonts w:asciiTheme="majorBidi" w:hAnsiTheme="majorBidi" w:cstheme="majorBidi"/>
        </w:rPr>
        <w:t>Ecco allora spuntare i</w:t>
      </w:r>
      <w:r w:rsidR="005E1517" w:rsidRPr="00122813">
        <w:rPr>
          <w:rFonts w:asciiTheme="majorBidi" w:hAnsiTheme="majorBidi" w:cstheme="majorBidi"/>
        </w:rPr>
        <w:t>l terzo punto di vista: la donna che cosa pensa?</w:t>
      </w:r>
    </w:p>
    <w:p w14:paraId="3E3DEB1A" w14:textId="77777777" w:rsidR="005E1517" w:rsidRDefault="005E1517" w:rsidP="0025370B">
      <w:pPr>
        <w:ind w:right="849"/>
        <w:rPr>
          <w:rFonts w:asciiTheme="majorBidi" w:hAnsiTheme="majorBidi" w:cstheme="majorBidi"/>
        </w:rPr>
      </w:pPr>
    </w:p>
    <w:p w14:paraId="62AB01A5" w14:textId="7CA19161" w:rsidR="00E11E8B" w:rsidRDefault="0005426E" w:rsidP="0025370B">
      <w:pPr>
        <w:ind w:right="849"/>
        <w:rPr>
          <w:rFonts w:asciiTheme="majorBidi" w:hAnsiTheme="majorBidi" w:cstheme="majorBidi"/>
        </w:rPr>
      </w:pPr>
      <w:r>
        <w:rPr>
          <w:rFonts w:asciiTheme="majorBidi" w:hAnsiTheme="majorBidi" w:cstheme="majorBidi"/>
        </w:rPr>
        <w:t xml:space="preserve">Ricorderete l’espressione di fra </w:t>
      </w:r>
      <w:r w:rsidRPr="00825029">
        <w:rPr>
          <w:rFonts w:asciiTheme="majorBidi" w:hAnsiTheme="majorBidi" w:cstheme="majorBidi"/>
        </w:rPr>
        <w:t>Bonaventura</w:t>
      </w:r>
      <w:r>
        <w:rPr>
          <w:rFonts w:asciiTheme="majorBidi" w:hAnsiTheme="majorBidi" w:cstheme="majorBidi"/>
        </w:rPr>
        <w:t xml:space="preserve"> Bisi </w:t>
      </w:r>
      <w:r w:rsidR="00825029">
        <w:rPr>
          <w:rFonts w:asciiTheme="majorBidi" w:hAnsiTheme="majorBidi" w:cstheme="majorBidi"/>
        </w:rPr>
        <w:t xml:space="preserve">nel XVII </w:t>
      </w:r>
      <w:r>
        <w:rPr>
          <w:rFonts w:asciiTheme="majorBidi" w:hAnsiTheme="majorBidi" w:cstheme="majorBidi"/>
        </w:rPr>
        <w:t>nei riguardi della pittrice Elisabetta Sirani:</w:t>
      </w:r>
    </w:p>
    <w:p w14:paraId="081037E0" w14:textId="713C47A4" w:rsidR="0005426E" w:rsidRDefault="0005426E" w:rsidP="0025370B">
      <w:pPr>
        <w:ind w:right="849"/>
        <w:rPr>
          <w:rFonts w:asciiTheme="majorBidi" w:hAnsiTheme="majorBidi" w:cstheme="majorBidi"/>
        </w:rPr>
      </w:pPr>
    </w:p>
    <w:p w14:paraId="3095526B" w14:textId="7D14F71D" w:rsidR="0005426E" w:rsidRDefault="0005426E" w:rsidP="0025370B">
      <w:pPr>
        <w:ind w:left="1134" w:right="849"/>
        <w:rPr>
          <w:rFonts w:asciiTheme="majorBidi" w:hAnsiTheme="majorBidi" w:cstheme="majorBidi"/>
        </w:rPr>
      </w:pPr>
      <w:r w:rsidRPr="00975762">
        <w:rPr>
          <w:rFonts w:asciiTheme="majorBidi" w:hAnsiTheme="majorBidi" w:cstheme="majorBidi"/>
        </w:rPr>
        <w:t>La putta molto valente, che dipinge da Homo</w:t>
      </w:r>
      <w:r>
        <w:rPr>
          <w:rFonts w:asciiTheme="majorBidi" w:hAnsiTheme="majorBidi" w:cstheme="majorBidi"/>
        </w:rPr>
        <w:t>.</w:t>
      </w:r>
    </w:p>
    <w:p w14:paraId="4C3CCB36" w14:textId="77777777" w:rsidR="003B06F4" w:rsidRDefault="003B06F4" w:rsidP="0025370B">
      <w:pPr>
        <w:ind w:right="849"/>
        <w:rPr>
          <w:rFonts w:asciiTheme="majorBidi" w:hAnsiTheme="majorBidi" w:cstheme="majorBidi"/>
        </w:rPr>
      </w:pPr>
    </w:p>
    <w:p w14:paraId="0A30A265" w14:textId="3B0756C4" w:rsidR="0005426E" w:rsidRPr="00975762" w:rsidRDefault="0005426E" w:rsidP="0025370B">
      <w:pPr>
        <w:ind w:right="849" w:firstLine="142"/>
        <w:rPr>
          <w:rFonts w:asciiTheme="majorBidi" w:hAnsiTheme="majorBidi" w:cstheme="majorBidi"/>
        </w:rPr>
      </w:pPr>
      <w:r>
        <w:rPr>
          <w:rFonts w:asciiTheme="majorBidi" w:hAnsiTheme="majorBidi" w:cstheme="majorBidi"/>
        </w:rPr>
        <w:t xml:space="preserve">Meno male che </w:t>
      </w:r>
      <w:r w:rsidR="005E1517">
        <w:rPr>
          <w:rFonts w:asciiTheme="majorBidi" w:hAnsiTheme="majorBidi" w:cstheme="majorBidi"/>
        </w:rPr>
        <w:t>possiamo ricordare</w:t>
      </w:r>
      <w:r>
        <w:rPr>
          <w:rFonts w:asciiTheme="majorBidi" w:hAnsiTheme="majorBidi" w:cstheme="majorBidi"/>
        </w:rPr>
        <w:t xml:space="preserve"> anche Marcella </w:t>
      </w:r>
      <w:r w:rsidRPr="00975762">
        <w:rPr>
          <w:rFonts w:asciiTheme="majorBidi" w:hAnsiTheme="majorBidi" w:cstheme="majorBidi"/>
        </w:rPr>
        <w:t>ai tempi di Girolamo “studiosa di massima competenza”</w:t>
      </w:r>
      <w:r w:rsidRPr="00975762">
        <w:rPr>
          <w:rFonts w:asciiTheme="majorBidi" w:hAnsiTheme="majorBidi" w:cstheme="majorBidi"/>
        </w:rPr>
        <w:footnoteReference w:id="5"/>
      </w:r>
      <w:r w:rsidRPr="00975762">
        <w:rPr>
          <w:rFonts w:asciiTheme="majorBidi" w:hAnsiTheme="majorBidi" w:cstheme="majorBidi"/>
        </w:rPr>
        <w:t xml:space="preserve"> e altre donne della sua cerchia </w:t>
      </w:r>
      <w:r>
        <w:rPr>
          <w:rFonts w:asciiTheme="majorBidi" w:hAnsiTheme="majorBidi" w:cstheme="majorBidi"/>
        </w:rPr>
        <w:t xml:space="preserve">che </w:t>
      </w:r>
      <w:r w:rsidRPr="00975762">
        <w:rPr>
          <w:rFonts w:asciiTheme="majorBidi" w:hAnsiTheme="majorBidi" w:cstheme="majorBidi"/>
        </w:rPr>
        <w:t>“erano bibliste, rivelando una straordinaria competenza nelle S. Scritture, come le due discepole di san Girolamo, Paola ed Eustochio, madre e figlia, che conoscevano ebraico e greco”</w:t>
      </w:r>
      <w:r w:rsidRPr="00975762">
        <w:rPr>
          <w:rFonts w:asciiTheme="majorBidi" w:hAnsiTheme="majorBidi" w:cstheme="majorBidi"/>
        </w:rPr>
        <w:footnoteReference w:id="6"/>
      </w:r>
      <w:r w:rsidRPr="00975762">
        <w:rPr>
          <w:rFonts w:asciiTheme="majorBidi" w:hAnsiTheme="majorBidi" w:cstheme="majorBidi"/>
        </w:rPr>
        <w:t>.</w:t>
      </w:r>
    </w:p>
    <w:p w14:paraId="032DF420" w14:textId="7EF89471" w:rsidR="00E11E8B" w:rsidRDefault="0005426E" w:rsidP="0025370B">
      <w:pPr>
        <w:ind w:right="849"/>
        <w:rPr>
          <w:rFonts w:asciiTheme="majorBidi" w:hAnsiTheme="majorBidi" w:cstheme="majorBidi"/>
        </w:rPr>
      </w:pPr>
      <w:r>
        <w:rPr>
          <w:rFonts w:asciiTheme="majorBidi" w:hAnsiTheme="majorBidi" w:cstheme="majorBidi"/>
        </w:rPr>
        <w:t>Tuttavia</w:t>
      </w:r>
      <w:r w:rsidR="00B96AF8">
        <w:rPr>
          <w:rFonts w:asciiTheme="majorBidi" w:hAnsiTheme="majorBidi" w:cstheme="majorBidi"/>
        </w:rPr>
        <w:t>,</w:t>
      </w:r>
      <w:r>
        <w:rPr>
          <w:rFonts w:asciiTheme="majorBidi" w:hAnsiTheme="majorBidi" w:cstheme="majorBidi"/>
        </w:rPr>
        <w:t xml:space="preserve"> Teresa di Gesù, Dottore della Chiesa nel 1970, </w:t>
      </w:r>
      <w:r w:rsidR="00246EBE">
        <w:rPr>
          <w:rFonts w:asciiTheme="majorBidi" w:hAnsiTheme="majorBidi" w:cstheme="majorBidi"/>
        </w:rPr>
        <w:t>ebbe a scrivere</w:t>
      </w:r>
      <w:r>
        <w:rPr>
          <w:rFonts w:asciiTheme="majorBidi" w:hAnsiTheme="majorBidi" w:cstheme="majorBidi"/>
        </w:rPr>
        <w:t xml:space="preserve"> nel </w:t>
      </w:r>
      <w:r w:rsidRPr="00246EBE">
        <w:rPr>
          <w:rFonts w:asciiTheme="majorBidi" w:hAnsiTheme="majorBidi" w:cstheme="majorBidi"/>
          <w:i/>
          <w:iCs/>
        </w:rPr>
        <w:t>siglo de oro</w:t>
      </w:r>
      <w:r>
        <w:rPr>
          <w:rFonts w:asciiTheme="majorBidi" w:hAnsiTheme="majorBidi" w:cstheme="majorBidi"/>
        </w:rPr>
        <w:t xml:space="preserve"> spagnolo: </w:t>
      </w:r>
    </w:p>
    <w:p w14:paraId="40157770" w14:textId="77777777" w:rsidR="0005426E" w:rsidRDefault="0005426E" w:rsidP="0025370B">
      <w:pPr>
        <w:ind w:right="849"/>
        <w:rPr>
          <w:rFonts w:asciiTheme="majorBidi" w:hAnsiTheme="majorBidi" w:cstheme="majorBidi"/>
        </w:rPr>
      </w:pPr>
    </w:p>
    <w:p w14:paraId="6152226F" w14:textId="77777777" w:rsidR="0005426E" w:rsidRPr="00975762" w:rsidRDefault="0005426E" w:rsidP="0025370B">
      <w:pPr>
        <w:ind w:left="1134" w:right="849"/>
        <w:rPr>
          <w:rFonts w:asciiTheme="majorBidi" w:hAnsiTheme="majorBidi" w:cstheme="majorBidi"/>
        </w:rPr>
      </w:pPr>
      <w:r w:rsidRPr="00975762">
        <w:rPr>
          <w:rFonts w:asciiTheme="majorBidi" w:hAnsiTheme="majorBidi" w:cstheme="majorBidi"/>
        </w:rPr>
        <w:t>è sufficiente essere donna perché mi cadano le ali (V X, 8).</w:t>
      </w:r>
    </w:p>
    <w:p w14:paraId="2B8BCDA0" w14:textId="77777777" w:rsidR="005E1517" w:rsidRDefault="005E1517" w:rsidP="0025370B">
      <w:pPr>
        <w:tabs>
          <w:tab w:val="right" w:leader="dot" w:pos="8820"/>
          <w:tab w:val="right" w:leader="dot" w:pos="9000"/>
        </w:tabs>
        <w:ind w:left="540" w:right="849" w:firstLine="169"/>
        <w:rPr>
          <w:rFonts w:asciiTheme="majorBidi" w:hAnsiTheme="majorBidi" w:cstheme="majorBidi"/>
        </w:rPr>
      </w:pPr>
    </w:p>
    <w:p w14:paraId="574FF082" w14:textId="68C073CA" w:rsidR="00981E66" w:rsidRPr="00975762" w:rsidRDefault="00981E66" w:rsidP="0025370B">
      <w:pPr>
        <w:tabs>
          <w:tab w:val="right" w:leader="dot" w:pos="8820"/>
          <w:tab w:val="right" w:leader="dot" w:pos="9000"/>
        </w:tabs>
        <w:ind w:left="540" w:right="849" w:firstLine="169"/>
        <w:rPr>
          <w:rFonts w:asciiTheme="majorBidi" w:hAnsiTheme="majorBidi" w:cstheme="majorBidi"/>
        </w:rPr>
      </w:pPr>
      <w:r>
        <w:rPr>
          <w:rFonts w:asciiTheme="majorBidi" w:hAnsiTheme="majorBidi" w:cstheme="majorBidi"/>
        </w:rPr>
        <w:t xml:space="preserve">Dominava </w:t>
      </w:r>
      <w:r w:rsidR="005E1517">
        <w:rPr>
          <w:rFonts w:asciiTheme="majorBidi" w:hAnsiTheme="majorBidi" w:cstheme="majorBidi"/>
        </w:rPr>
        <w:t xml:space="preserve">infatti </w:t>
      </w:r>
      <w:r>
        <w:rPr>
          <w:rFonts w:asciiTheme="majorBidi" w:hAnsiTheme="majorBidi" w:cstheme="majorBidi"/>
        </w:rPr>
        <w:t xml:space="preserve">una </w:t>
      </w:r>
      <w:r w:rsidRPr="00975762">
        <w:rPr>
          <w:rFonts w:asciiTheme="majorBidi" w:hAnsiTheme="majorBidi" w:cstheme="majorBidi"/>
        </w:rPr>
        <w:t>società patriarcale in cui</w:t>
      </w:r>
    </w:p>
    <w:p w14:paraId="30CA8D9C" w14:textId="77777777" w:rsidR="00981E66" w:rsidRPr="00975762" w:rsidRDefault="00981E66" w:rsidP="0025370B">
      <w:pPr>
        <w:tabs>
          <w:tab w:val="right" w:leader="dot" w:pos="8820"/>
          <w:tab w:val="right" w:leader="dot" w:pos="9000"/>
        </w:tabs>
        <w:ind w:left="540" w:right="849" w:firstLine="360"/>
        <w:rPr>
          <w:rFonts w:asciiTheme="majorBidi" w:hAnsiTheme="majorBidi" w:cstheme="majorBidi"/>
        </w:rPr>
      </w:pPr>
    </w:p>
    <w:p w14:paraId="65A7601A" w14:textId="77777777" w:rsidR="00981E66" w:rsidRPr="00975762" w:rsidRDefault="00981E66" w:rsidP="0025370B">
      <w:pPr>
        <w:tabs>
          <w:tab w:val="right" w:leader="dot" w:pos="8820"/>
          <w:tab w:val="right" w:leader="dot" w:pos="9000"/>
        </w:tabs>
        <w:ind w:left="1134" w:right="849"/>
        <w:rPr>
          <w:rFonts w:asciiTheme="majorBidi" w:hAnsiTheme="majorBidi" w:cstheme="majorBidi"/>
        </w:rPr>
      </w:pPr>
      <w:r w:rsidRPr="00975762">
        <w:rPr>
          <w:rFonts w:asciiTheme="majorBidi" w:hAnsiTheme="majorBidi" w:cstheme="majorBidi"/>
        </w:rPr>
        <w:lastRenderedPageBreak/>
        <w:t>Alla santità delle donne si concede l’essere vissuta, ma non pensata… ogni dottrina di donna, soprattutto se consegnata alla solenne esteriorità della parola predicata o scritta, è sospetta e va esaminata con un rigore doppio…</w:t>
      </w:r>
      <w:r w:rsidRPr="00975762">
        <w:rPr>
          <w:rStyle w:val="Rimandonotaapidipagina"/>
          <w:rFonts w:asciiTheme="majorBidi" w:hAnsiTheme="majorBidi" w:cstheme="majorBidi"/>
        </w:rPr>
        <w:footnoteReference w:id="7"/>
      </w:r>
      <w:r w:rsidRPr="00975762">
        <w:rPr>
          <w:rFonts w:asciiTheme="majorBidi" w:hAnsiTheme="majorBidi" w:cstheme="majorBidi"/>
        </w:rPr>
        <w:t>.</w:t>
      </w:r>
    </w:p>
    <w:p w14:paraId="4A183A90" w14:textId="342559BC" w:rsidR="0005426E" w:rsidRDefault="0005426E" w:rsidP="0025370B">
      <w:pPr>
        <w:ind w:right="849"/>
        <w:rPr>
          <w:rFonts w:asciiTheme="majorBidi" w:hAnsiTheme="majorBidi" w:cstheme="majorBidi"/>
        </w:rPr>
      </w:pPr>
    </w:p>
    <w:p w14:paraId="2B869B01" w14:textId="2B82E6AD" w:rsidR="002B4557" w:rsidRPr="00975762" w:rsidRDefault="002B4557" w:rsidP="00B04D57">
      <w:pPr>
        <w:ind w:right="849"/>
        <w:rPr>
          <w:rFonts w:asciiTheme="majorBidi" w:hAnsiTheme="majorBidi" w:cstheme="majorBidi"/>
        </w:rPr>
      </w:pPr>
      <w:r>
        <w:rPr>
          <w:rFonts w:asciiTheme="majorBidi" w:hAnsiTheme="majorBidi" w:cstheme="majorBidi"/>
        </w:rPr>
        <w:t>E n</w:t>
      </w:r>
      <w:r w:rsidR="003A5034">
        <w:rPr>
          <w:rFonts w:asciiTheme="majorBidi" w:hAnsiTheme="majorBidi" w:cstheme="majorBidi"/>
        </w:rPr>
        <w:t xml:space="preserve">on sempre la donna era carente </w:t>
      </w:r>
      <w:r w:rsidR="00975762" w:rsidRPr="00975762">
        <w:rPr>
          <w:rFonts w:asciiTheme="majorBidi" w:hAnsiTheme="majorBidi" w:cstheme="majorBidi"/>
        </w:rPr>
        <w:t>di preparazione culturale</w:t>
      </w:r>
      <w:r>
        <w:rPr>
          <w:rFonts w:asciiTheme="majorBidi" w:hAnsiTheme="majorBidi" w:cstheme="majorBidi"/>
        </w:rPr>
        <w:t xml:space="preserve"> come accadde, per esempio a </w:t>
      </w:r>
      <w:r w:rsidRPr="00975762">
        <w:rPr>
          <w:rFonts w:asciiTheme="majorBidi" w:hAnsiTheme="majorBidi" w:cstheme="majorBidi"/>
        </w:rPr>
        <w:t>Hildegard von Bingen</w:t>
      </w:r>
      <w:r w:rsidR="00B04D57">
        <w:rPr>
          <w:rFonts w:asciiTheme="majorBidi" w:hAnsiTheme="majorBidi" w:cstheme="majorBidi"/>
        </w:rPr>
        <w:t>,</w:t>
      </w:r>
      <w:r w:rsidR="00493AE7">
        <w:rPr>
          <w:rFonts w:asciiTheme="majorBidi" w:hAnsiTheme="majorBidi" w:cstheme="majorBidi"/>
        </w:rPr>
        <w:t xml:space="preserve"> dichiarata </w:t>
      </w:r>
      <w:r w:rsidRPr="00975762">
        <w:rPr>
          <w:rFonts w:asciiTheme="majorBidi" w:hAnsiTheme="majorBidi" w:cstheme="majorBidi"/>
        </w:rPr>
        <w:t>Dottore della Chiesa</w:t>
      </w:r>
      <w:r>
        <w:rPr>
          <w:rFonts w:asciiTheme="majorBidi" w:hAnsiTheme="majorBidi" w:cstheme="majorBidi"/>
        </w:rPr>
        <w:t xml:space="preserve"> nel </w:t>
      </w:r>
      <w:r w:rsidR="00493AE7">
        <w:rPr>
          <w:rFonts w:asciiTheme="majorBidi" w:hAnsiTheme="majorBidi" w:cstheme="majorBidi"/>
        </w:rPr>
        <w:t>2012,</w:t>
      </w:r>
      <w:r>
        <w:rPr>
          <w:rFonts w:asciiTheme="majorBidi" w:hAnsiTheme="majorBidi" w:cstheme="majorBidi"/>
        </w:rPr>
        <w:t xml:space="preserve"> l</w:t>
      </w:r>
      <w:r w:rsidRPr="00975762">
        <w:rPr>
          <w:rFonts w:asciiTheme="majorBidi" w:hAnsiTheme="majorBidi" w:cstheme="majorBidi"/>
        </w:rPr>
        <w:t>a “</w:t>
      </w:r>
      <w:r w:rsidRPr="00975762">
        <w:rPr>
          <w:rFonts w:asciiTheme="majorBidi" w:hAnsiTheme="majorBidi" w:cstheme="majorBidi"/>
          <w:bCs/>
        </w:rPr>
        <w:t xml:space="preserve">prophetissa teutonica”: </w:t>
      </w:r>
      <w:r w:rsidRPr="00B04D57">
        <w:rPr>
          <w:rFonts w:asciiTheme="majorBidi" w:hAnsiTheme="majorBidi" w:cstheme="majorBidi"/>
          <w:bCs/>
          <w:i/>
          <w:iCs/>
        </w:rPr>
        <w:t xml:space="preserve">una piuma abbandonata al vento </w:t>
      </w:r>
      <w:r w:rsidR="00B04D57">
        <w:rPr>
          <w:rFonts w:asciiTheme="majorBidi" w:hAnsiTheme="majorBidi" w:cstheme="majorBidi"/>
          <w:bCs/>
          <w:i/>
          <w:iCs/>
        </w:rPr>
        <w:t xml:space="preserve">della fiducia </w:t>
      </w:r>
      <w:r w:rsidRPr="00B04D57">
        <w:rPr>
          <w:rFonts w:asciiTheme="majorBidi" w:hAnsiTheme="majorBidi" w:cstheme="majorBidi"/>
          <w:bCs/>
          <w:i/>
          <w:iCs/>
        </w:rPr>
        <w:t>di Dio</w:t>
      </w:r>
      <w:r w:rsidRPr="00975762">
        <w:rPr>
          <w:rFonts w:asciiTheme="majorBidi" w:hAnsiTheme="majorBidi" w:cstheme="majorBidi"/>
          <w:b/>
        </w:rPr>
        <w:t>,</w:t>
      </w:r>
      <w:r w:rsidRPr="00975762">
        <w:rPr>
          <w:rFonts w:asciiTheme="majorBidi" w:hAnsiTheme="majorBidi" w:cstheme="majorBidi"/>
        </w:rPr>
        <w:t xml:space="preserve"> </w:t>
      </w:r>
      <w:r w:rsidR="00266EDA">
        <w:rPr>
          <w:rFonts w:asciiTheme="majorBidi" w:hAnsiTheme="majorBidi" w:cstheme="majorBidi"/>
        </w:rPr>
        <w:t>come prediligeva definirsi. S</w:t>
      </w:r>
      <w:r w:rsidRPr="00975762">
        <w:rPr>
          <w:rFonts w:asciiTheme="majorBidi" w:hAnsiTheme="majorBidi" w:cstheme="majorBidi"/>
        </w:rPr>
        <w:t xml:space="preserve">plendido esempio di donna, musicista, poetessa, filosofa e scienziata, </w:t>
      </w:r>
      <w:r w:rsidR="005E1517">
        <w:rPr>
          <w:rFonts w:asciiTheme="majorBidi" w:hAnsiTheme="majorBidi" w:cstheme="majorBidi"/>
        </w:rPr>
        <w:t xml:space="preserve">che </w:t>
      </w:r>
      <w:r w:rsidRPr="00975762">
        <w:rPr>
          <w:rFonts w:asciiTheme="majorBidi" w:hAnsiTheme="majorBidi" w:cstheme="majorBidi"/>
        </w:rPr>
        <w:t>nasce alla fine dell’undicesimo secolo, nel 1098.</w:t>
      </w:r>
    </w:p>
    <w:p w14:paraId="65F5514C" w14:textId="77777777" w:rsidR="002B4557" w:rsidRDefault="002B4557" w:rsidP="0025370B">
      <w:pPr>
        <w:ind w:right="849"/>
        <w:rPr>
          <w:rFonts w:asciiTheme="majorBidi" w:hAnsiTheme="majorBidi" w:cstheme="majorBidi"/>
        </w:rPr>
      </w:pPr>
    </w:p>
    <w:p w14:paraId="0F3CCBF2" w14:textId="6E244DF6" w:rsidR="002B4557" w:rsidRDefault="002B4557" w:rsidP="0025370B">
      <w:pPr>
        <w:ind w:right="849"/>
        <w:rPr>
          <w:rFonts w:asciiTheme="majorBidi" w:hAnsiTheme="majorBidi" w:cstheme="majorBidi"/>
        </w:rPr>
      </w:pPr>
      <w:r>
        <w:rPr>
          <w:rFonts w:asciiTheme="majorBidi" w:hAnsiTheme="majorBidi" w:cstheme="majorBidi"/>
        </w:rPr>
        <w:t xml:space="preserve">Le Sorelle Povere, che qui ci ospitano, conoscono bene l’avventura e la disavventura della colta </w:t>
      </w:r>
      <w:r w:rsidRPr="00975762">
        <w:rPr>
          <w:rFonts w:asciiTheme="majorBidi" w:hAnsiTheme="majorBidi" w:cstheme="majorBidi"/>
        </w:rPr>
        <w:t>Caritas Pirckheimer (1467-1532)</w:t>
      </w:r>
      <w:r>
        <w:rPr>
          <w:rFonts w:asciiTheme="majorBidi" w:hAnsiTheme="majorBidi" w:cstheme="majorBidi"/>
        </w:rPr>
        <w:t xml:space="preserve">, non ben vista dai suoi superiori francescani, che si vide piombare addosso la proibizione di usare il latino </w:t>
      </w:r>
      <w:r w:rsidRPr="00975762">
        <w:rPr>
          <w:rFonts w:asciiTheme="majorBidi" w:hAnsiTheme="majorBidi" w:cstheme="majorBidi"/>
        </w:rPr>
        <w:footnoteReference w:id="8"/>
      </w:r>
      <w:r w:rsidRPr="00975762">
        <w:rPr>
          <w:rFonts w:asciiTheme="majorBidi" w:hAnsiTheme="majorBidi" w:cstheme="majorBidi"/>
        </w:rPr>
        <w:t>.</w:t>
      </w:r>
    </w:p>
    <w:p w14:paraId="2BB3391E" w14:textId="6C47DDB8" w:rsidR="002B4557" w:rsidRDefault="002B4557" w:rsidP="0025370B">
      <w:pPr>
        <w:ind w:right="849"/>
        <w:rPr>
          <w:rFonts w:asciiTheme="majorBidi" w:hAnsiTheme="majorBidi" w:cstheme="majorBidi"/>
        </w:rPr>
      </w:pPr>
    </w:p>
    <w:p w14:paraId="1C11D634" w14:textId="389CFE8B" w:rsidR="005E1517" w:rsidRDefault="005E1517" w:rsidP="0025370B">
      <w:pPr>
        <w:ind w:right="849"/>
        <w:rPr>
          <w:rFonts w:asciiTheme="majorBidi" w:hAnsiTheme="majorBidi" w:cstheme="majorBidi"/>
        </w:rPr>
      </w:pPr>
      <w:r>
        <w:rPr>
          <w:rFonts w:asciiTheme="majorBidi" w:hAnsiTheme="majorBidi" w:cstheme="majorBidi"/>
        </w:rPr>
        <w:t>Oggi?</w:t>
      </w:r>
    </w:p>
    <w:p w14:paraId="5ED1CAB1" w14:textId="77777777" w:rsidR="005E1517" w:rsidRDefault="005E1517" w:rsidP="0025370B">
      <w:pPr>
        <w:ind w:right="849"/>
        <w:rPr>
          <w:rFonts w:asciiTheme="majorBidi" w:hAnsiTheme="majorBidi" w:cstheme="majorBidi"/>
        </w:rPr>
      </w:pPr>
    </w:p>
    <w:p w14:paraId="35542365" w14:textId="6616B8BD" w:rsidR="00975762" w:rsidRDefault="003A5034" w:rsidP="0025370B">
      <w:pPr>
        <w:ind w:left="540" w:right="849" w:firstLine="180"/>
        <w:rPr>
          <w:rFonts w:asciiTheme="majorBidi" w:hAnsiTheme="majorBidi" w:cstheme="majorBidi"/>
        </w:rPr>
      </w:pPr>
      <w:r>
        <w:rPr>
          <w:rFonts w:asciiTheme="majorBidi" w:hAnsiTheme="majorBidi" w:cstheme="majorBidi"/>
        </w:rPr>
        <w:t>Oggi la donna deve accogliere</w:t>
      </w:r>
      <w:r w:rsidR="0041787C">
        <w:rPr>
          <w:rFonts w:asciiTheme="majorBidi" w:hAnsiTheme="majorBidi" w:cstheme="majorBidi"/>
        </w:rPr>
        <w:t>,</w:t>
      </w:r>
      <w:r>
        <w:rPr>
          <w:rFonts w:asciiTheme="majorBidi" w:hAnsiTheme="majorBidi" w:cstheme="majorBidi"/>
        </w:rPr>
        <w:t xml:space="preserve"> e di conseguenza far fronte</w:t>
      </w:r>
      <w:r w:rsidR="0041787C">
        <w:rPr>
          <w:rFonts w:asciiTheme="majorBidi" w:hAnsiTheme="majorBidi" w:cstheme="majorBidi"/>
        </w:rPr>
        <w:t>,</w:t>
      </w:r>
      <w:r>
        <w:rPr>
          <w:rFonts w:asciiTheme="majorBidi" w:hAnsiTheme="majorBidi" w:cstheme="majorBidi"/>
        </w:rPr>
        <w:t xml:space="preserve"> ad alcuni aspetti culturali e tentare - nel senso in cui usa questo termine Adrienne von Speyr, cioè nello spendersi con tutte le proprie forze ma simultaneamente abbandona</w:t>
      </w:r>
      <w:r w:rsidR="005E1517">
        <w:rPr>
          <w:rFonts w:asciiTheme="majorBidi" w:hAnsiTheme="majorBidi" w:cstheme="majorBidi"/>
        </w:rPr>
        <w:t>rsi</w:t>
      </w:r>
      <w:r>
        <w:rPr>
          <w:rFonts w:asciiTheme="majorBidi" w:hAnsiTheme="majorBidi" w:cstheme="majorBidi"/>
        </w:rPr>
        <w:t xml:space="preserve"> al volere di Dio -</w:t>
      </w:r>
      <w:r w:rsidR="005E1517">
        <w:rPr>
          <w:rFonts w:asciiTheme="majorBidi" w:hAnsiTheme="majorBidi" w:cstheme="majorBidi"/>
        </w:rPr>
        <w:t xml:space="preserve">, tentare </w:t>
      </w:r>
      <w:r w:rsidR="00171989">
        <w:rPr>
          <w:rFonts w:asciiTheme="majorBidi" w:hAnsiTheme="majorBidi" w:cstheme="majorBidi"/>
        </w:rPr>
        <w:t xml:space="preserve">cioè </w:t>
      </w:r>
      <w:r w:rsidR="005E1517">
        <w:rPr>
          <w:rFonts w:asciiTheme="majorBidi" w:hAnsiTheme="majorBidi" w:cstheme="majorBidi"/>
        </w:rPr>
        <w:t>di renderli vitali nel contesto esistenziale.</w:t>
      </w:r>
    </w:p>
    <w:p w14:paraId="27526A85" w14:textId="6944179B" w:rsidR="003A5034" w:rsidRPr="00975762" w:rsidRDefault="003A5034" w:rsidP="0025370B">
      <w:pPr>
        <w:ind w:left="540" w:right="849" w:firstLine="180"/>
        <w:rPr>
          <w:rFonts w:asciiTheme="majorBidi" w:hAnsiTheme="majorBidi" w:cstheme="majorBidi"/>
        </w:rPr>
      </w:pPr>
      <w:r>
        <w:rPr>
          <w:rFonts w:asciiTheme="majorBidi" w:hAnsiTheme="majorBidi" w:cstheme="majorBidi"/>
        </w:rPr>
        <w:t>Indico alcune realtà:</w:t>
      </w:r>
    </w:p>
    <w:p w14:paraId="32A63C18" w14:textId="77777777" w:rsidR="00975762" w:rsidRPr="00975762" w:rsidRDefault="00975762" w:rsidP="0025370B">
      <w:pPr>
        <w:ind w:left="540" w:right="849" w:firstLine="180"/>
        <w:rPr>
          <w:rFonts w:asciiTheme="majorBidi" w:hAnsiTheme="majorBidi" w:cstheme="majorBidi"/>
        </w:rPr>
      </w:pPr>
    </w:p>
    <w:p w14:paraId="2E5C217D" w14:textId="77777777" w:rsidR="00975762" w:rsidRPr="00975762" w:rsidRDefault="00975762" w:rsidP="0025370B">
      <w:pPr>
        <w:pStyle w:val="Paragrafoelenco"/>
        <w:numPr>
          <w:ilvl w:val="0"/>
          <w:numId w:val="1"/>
        </w:numPr>
        <w:ind w:right="849"/>
        <w:rPr>
          <w:rFonts w:asciiTheme="majorBidi" w:hAnsiTheme="majorBidi" w:cstheme="majorBidi"/>
          <w:szCs w:val="24"/>
        </w:rPr>
      </w:pPr>
      <w:r w:rsidRPr="00975762">
        <w:rPr>
          <w:rFonts w:asciiTheme="majorBidi" w:hAnsiTheme="majorBidi" w:cstheme="majorBidi"/>
          <w:szCs w:val="24"/>
        </w:rPr>
        <w:t xml:space="preserve">il </w:t>
      </w:r>
      <w:r w:rsidRPr="00975762">
        <w:rPr>
          <w:rFonts w:asciiTheme="majorBidi" w:hAnsiTheme="majorBidi" w:cstheme="majorBidi"/>
          <w:i/>
          <w:iCs/>
          <w:szCs w:val="24"/>
        </w:rPr>
        <w:t>femminismo</w:t>
      </w:r>
      <w:r w:rsidRPr="00975762">
        <w:rPr>
          <w:rFonts w:asciiTheme="majorBidi" w:hAnsiTheme="majorBidi" w:cstheme="majorBidi"/>
          <w:szCs w:val="24"/>
        </w:rPr>
        <w:t>: da parte mia presto attenzione alla realtà contemporanea, alle ricerche filosofiche e allo stesso movimento che viene detto femminismo, tuttavia gli impongo un sigillo personale ed inequivocabile come si noterà nel procedere di questa nostra riflessione;</w:t>
      </w:r>
    </w:p>
    <w:p w14:paraId="1F7D77CD" w14:textId="77777777" w:rsidR="00975762" w:rsidRPr="00975762" w:rsidRDefault="00975762" w:rsidP="0025370B">
      <w:pPr>
        <w:ind w:left="540" w:right="849" w:firstLine="180"/>
        <w:rPr>
          <w:rFonts w:asciiTheme="majorBidi" w:hAnsiTheme="majorBidi" w:cstheme="majorBidi"/>
        </w:rPr>
      </w:pPr>
    </w:p>
    <w:p w14:paraId="2B69C093" w14:textId="77777777" w:rsidR="00975762" w:rsidRPr="00975762" w:rsidRDefault="00975762" w:rsidP="0025370B">
      <w:pPr>
        <w:pStyle w:val="Paragrafoelenco"/>
        <w:numPr>
          <w:ilvl w:val="0"/>
          <w:numId w:val="1"/>
        </w:numPr>
        <w:ind w:right="849"/>
        <w:rPr>
          <w:rFonts w:asciiTheme="majorBidi" w:hAnsiTheme="majorBidi" w:cstheme="majorBidi"/>
          <w:szCs w:val="24"/>
        </w:rPr>
      </w:pPr>
      <w:r w:rsidRPr="00975762">
        <w:rPr>
          <w:rFonts w:asciiTheme="majorBidi" w:hAnsiTheme="majorBidi" w:cstheme="majorBidi"/>
          <w:szCs w:val="24"/>
        </w:rPr>
        <w:t>l’</w:t>
      </w:r>
      <w:r w:rsidRPr="00975762">
        <w:rPr>
          <w:rFonts w:asciiTheme="majorBidi" w:hAnsiTheme="majorBidi" w:cstheme="majorBidi"/>
          <w:i/>
          <w:iCs/>
          <w:szCs w:val="24"/>
        </w:rPr>
        <w:t>epistemologia</w:t>
      </w:r>
      <w:r w:rsidRPr="00975762">
        <w:rPr>
          <w:rFonts w:asciiTheme="majorBidi" w:hAnsiTheme="majorBidi" w:cstheme="majorBidi"/>
          <w:szCs w:val="24"/>
        </w:rPr>
        <w:t>: dove si intenda quanto è considerato l’elemento organizzatore degli schemi concettuali e della loro trasmissione. Il nostro secolo, con il femminismo, ha attuato una rivoluzione epistemologica polverizzando una dicotomia che ha solcato i secoli: l’esperire perteneva alle donne mentre il riflettere era riservato ai maschi.</w:t>
      </w:r>
    </w:p>
    <w:p w14:paraId="130D9DB9" w14:textId="77777777" w:rsidR="00975762" w:rsidRPr="00975762" w:rsidRDefault="00975762" w:rsidP="0025370B">
      <w:pPr>
        <w:ind w:left="1134" w:right="849"/>
        <w:rPr>
          <w:rFonts w:asciiTheme="majorBidi" w:hAnsiTheme="majorBidi" w:cstheme="majorBidi"/>
        </w:rPr>
      </w:pPr>
      <w:r w:rsidRPr="00975762">
        <w:rPr>
          <w:rFonts w:asciiTheme="majorBidi" w:hAnsiTheme="majorBidi" w:cstheme="majorBidi"/>
        </w:rPr>
        <w:t>È stata così infranta una barriera infraumana e si è dato origine a nuovi strumenti;</w:t>
      </w:r>
    </w:p>
    <w:p w14:paraId="0C687F47" w14:textId="77777777" w:rsidR="00975762" w:rsidRPr="00975762" w:rsidRDefault="00975762" w:rsidP="0025370B">
      <w:pPr>
        <w:pStyle w:val="Paragrafoelenco"/>
        <w:ind w:left="1134" w:right="849"/>
        <w:rPr>
          <w:rFonts w:asciiTheme="majorBidi" w:hAnsiTheme="majorBidi" w:cstheme="majorBidi"/>
          <w:szCs w:val="24"/>
        </w:rPr>
      </w:pPr>
    </w:p>
    <w:p w14:paraId="1FE77BB2" w14:textId="77777777" w:rsidR="00975762" w:rsidRPr="00975762" w:rsidRDefault="00975762" w:rsidP="0025370B">
      <w:pPr>
        <w:pStyle w:val="Paragrafoelenco"/>
        <w:numPr>
          <w:ilvl w:val="0"/>
          <w:numId w:val="1"/>
        </w:numPr>
        <w:ind w:right="849"/>
        <w:rPr>
          <w:rFonts w:asciiTheme="majorBidi" w:hAnsiTheme="majorBidi" w:cstheme="majorBidi"/>
          <w:szCs w:val="24"/>
        </w:rPr>
      </w:pPr>
      <w:r w:rsidRPr="00975762">
        <w:rPr>
          <w:rFonts w:asciiTheme="majorBidi" w:hAnsiTheme="majorBidi" w:cstheme="majorBidi"/>
          <w:szCs w:val="24"/>
        </w:rPr>
        <w:t xml:space="preserve">La </w:t>
      </w:r>
      <w:r w:rsidRPr="00975762">
        <w:rPr>
          <w:rFonts w:asciiTheme="majorBidi" w:hAnsiTheme="majorBidi" w:cstheme="majorBidi"/>
          <w:i/>
          <w:iCs/>
          <w:szCs w:val="24"/>
        </w:rPr>
        <w:t>cura</w:t>
      </w:r>
      <w:r w:rsidRPr="00975762">
        <w:rPr>
          <w:rFonts w:asciiTheme="majorBidi" w:hAnsiTheme="majorBidi" w:cstheme="majorBidi"/>
          <w:szCs w:val="24"/>
        </w:rPr>
        <w:t>:</w:t>
      </w:r>
    </w:p>
    <w:p w14:paraId="0E811849" w14:textId="77777777" w:rsidR="00975762" w:rsidRPr="00975762" w:rsidRDefault="00975762" w:rsidP="0025370B">
      <w:pPr>
        <w:pStyle w:val="Paragrafoelenco"/>
        <w:tabs>
          <w:tab w:val="right" w:leader="dot" w:pos="8820"/>
          <w:tab w:val="right" w:leader="dot" w:pos="9000"/>
        </w:tabs>
        <w:ind w:left="1080" w:right="849"/>
        <w:rPr>
          <w:rFonts w:asciiTheme="majorBidi" w:hAnsiTheme="majorBidi" w:cstheme="majorBidi"/>
          <w:szCs w:val="24"/>
        </w:rPr>
      </w:pPr>
    </w:p>
    <w:p w14:paraId="098D59FA" w14:textId="77777777" w:rsidR="00975762" w:rsidRPr="00975762" w:rsidRDefault="00975762" w:rsidP="0025370B">
      <w:pPr>
        <w:pStyle w:val="Paragrafoelenco"/>
        <w:tabs>
          <w:tab w:val="right" w:leader="dot" w:pos="8820"/>
          <w:tab w:val="right" w:leader="dot" w:pos="9000"/>
        </w:tabs>
        <w:ind w:left="1134" w:right="849"/>
        <w:rPr>
          <w:rFonts w:asciiTheme="majorBidi" w:hAnsiTheme="majorBidi" w:cstheme="majorBidi"/>
          <w:szCs w:val="24"/>
        </w:rPr>
      </w:pPr>
      <w:r w:rsidRPr="00975762">
        <w:rPr>
          <w:rFonts w:asciiTheme="majorBidi" w:hAnsiTheme="majorBidi" w:cstheme="majorBidi"/>
          <w:szCs w:val="24"/>
        </w:rPr>
        <w:t xml:space="preserve">Il lavoro di cura, specifico del femminile, inerisce alla qualità antropologica di tutto l’essere umano, si può supporre –almeno seguendo le intenzioni teoriche del </w:t>
      </w:r>
      <w:r w:rsidRPr="0041787C">
        <w:rPr>
          <w:rFonts w:asciiTheme="majorBidi" w:hAnsiTheme="majorBidi" w:cstheme="majorBidi"/>
          <w:szCs w:val="24"/>
        </w:rPr>
        <w:t>Papa</w:t>
      </w:r>
      <w:r w:rsidRPr="00975762">
        <w:rPr>
          <w:rFonts w:asciiTheme="majorBidi" w:hAnsiTheme="majorBidi" w:cstheme="majorBidi"/>
          <w:szCs w:val="24"/>
        </w:rPr>
        <w:t xml:space="preserve"> –che l’energia spirituale della donna, la sua differenza cioè, non è una proprietà legata alla sua marcatura biologica o psichica, ma una potenzialità etica rivolta a tutti</w:t>
      </w:r>
      <w:r w:rsidRPr="00975762">
        <w:rPr>
          <w:rStyle w:val="Rimandonotaapidipagina"/>
          <w:rFonts w:asciiTheme="majorBidi" w:hAnsiTheme="majorBidi" w:cstheme="majorBidi"/>
          <w:szCs w:val="24"/>
        </w:rPr>
        <w:footnoteReference w:id="9"/>
      </w:r>
      <w:r w:rsidRPr="00975762">
        <w:rPr>
          <w:rFonts w:asciiTheme="majorBidi" w:hAnsiTheme="majorBidi" w:cstheme="majorBidi"/>
          <w:szCs w:val="24"/>
        </w:rPr>
        <w:t>.</w:t>
      </w:r>
    </w:p>
    <w:p w14:paraId="3DBEA946" w14:textId="77777777" w:rsidR="00464D1C" w:rsidRDefault="00464D1C" w:rsidP="0025370B">
      <w:pPr>
        <w:tabs>
          <w:tab w:val="right" w:leader="dot" w:pos="9000"/>
        </w:tabs>
        <w:ind w:left="540" w:right="849" w:firstLine="360"/>
        <w:rPr>
          <w:rFonts w:asciiTheme="majorBidi" w:hAnsiTheme="majorBidi" w:cstheme="majorBidi"/>
        </w:rPr>
      </w:pPr>
    </w:p>
    <w:p w14:paraId="08380F37" w14:textId="2A4BA5CC"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t>Consideriamo i nostri percorsi scolastici e formativi: non avete forse subito sempre del linguaggio maschile in cui quello femminile non aveva accesso?</w:t>
      </w:r>
    </w:p>
    <w:p w14:paraId="69AC5BB0" w14:textId="77777777"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t xml:space="preserve">Un solo esempio: l’uomo nella filosofia e nella storia della filosofia. </w:t>
      </w:r>
    </w:p>
    <w:p w14:paraId="14465D4F" w14:textId="31B4A0D4"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lastRenderedPageBreak/>
        <w:t>E la donna</w:t>
      </w:r>
      <w:r w:rsidR="00B9049E" w:rsidRPr="00975762">
        <w:rPr>
          <w:rStyle w:val="Rimandonotaapidipagina"/>
          <w:rFonts w:asciiTheme="majorBidi" w:hAnsiTheme="majorBidi" w:cstheme="majorBidi"/>
        </w:rPr>
        <w:footnoteReference w:id="10"/>
      </w:r>
      <w:r w:rsidRPr="00975762">
        <w:rPr>
          <w:rFonts w:asciiTheme="majorBidi" w:hAnsiTheme="majorBidi" w:cstheme="majorBidi"/>
        </w:rPr>
        <w:t>?</w:t>
      </w:r>
    </w:p>
    <w:p w14:paraId="4AD03D7B" w14:textId="77777777" w:rsidR="00B9049E" w:rsidRPr="00975762" w:rsidRDefault="00B9049E" w:rsidP="0025370B">
      <w:pPr>
        <w:ind w:right="849" w:firstLine="142"/>
        <w:rPr>
          <w:rFonts w:asciiTheme="majorBidi" w:hAnsiTheme="majorBidi" w:cstheme="majorBidi"/>
        </w:rPr>
      </w:pPr>
      <w:r w:rsidRPr="00975762">
        <w:rPr>
          <w:rFonts w:asciiTheme="majorBidi" w:hAnsiTheme="majorBidi" w:cstheme="majorBidi"/>
        </w:rPr>
        <w:t xml:space="preserve">Oggi è imprescindibile considerare l’uomo e la donna simultaneamente, ragion per cui opto sempre per il termine persona. </w:t>
      </w:r>
    </w:p>
    <w:p w14:paraId="5AAB6843" w14:textId="2C32AB60" w:rsidR="00B96AF8" w:rsidRPr="00975762" w:rsidRDefault="00B96AF8" w:rsidP="0025370B">
      <w:pPr>
        <w:ind w:left="540" w:right="849" w:firstLine="180"/>
        <w:rPr>
          <w:rFonts w:asciiTheme="majorBidi" w:hAnsiTheme="majorBidi" w:cstheme="majorBidi"/>
        </w:rPr>
      </w:pPr>
      <w:r>
        <w:rPr>
          <w:rFonts w:asciiTheme="majorBidi" w:hAnsiTheme="majorBidi" w:cstheme="majorBidi"/>
        </w:rPr>
        <w:t>La donna p</w:t>
      </w:r>
      <w:r w:rsidRPr="00975762">
        <w:rPr>
          <w:rFonts w:asciiTheme="majorBidi" w:hAnsiTheme="majorBidi" w:cstheme="majorBidi"/>
        </w:rPr>
        <w:t>ur dovendo confrontarsi con modelli androcentrici non li ha subiti anche perché</w:t>
      </w:r>
      <w:r w:rsidR="005D1992">
        <w:rPr>
          <w:rFonts w:asciiTheme="majorBidi" w:hAnsiTheme="majorBidi" w:cstheme="majorBidi"/>
        </w:rPr>
        <w:t xml:space="preserve"> ha appreso e potuto esprimere una modalità relazionale nuova. </w:t>
      </w:r>
      <w:r w:rsidR="00AC5981">
        <w:rPr>
          <w:rFonts w:asciiTheme="majorBidi" w:hAnsiTheme="majorBidi" w:cstheme="majorBidi"/>
        </w:rPr>
        <w:t xml:space="preserve">L. </w:t>
      </w:r>
      <w:r w:rsidR="005D1992">
        <w:rPr>
          <w:rFonts w:asciiTheme="majorBidi" w:hAnsiTheme="majorBidi" w:cstheme="majorBidi"/>
        </w:rPr>
        <w:t xml:space="preserve">Cigarini, </w:t>
      </w:r>
      <w:r w:rsidR="002920D2">
        <w:rPr>
          <w:rFonts w:asciiTheme="majorBidi" w:hAnsiTheme="majorBidi" w:cstheme="majorBidi"/>
        </w:rPr>
        <w:t xml:space="preserve">nota </w:t>
      </w:r>
      <w:r w:rsidR="005D1992">
        <w:rPr>
          <w:rFonts w:asciiTheme="majorBidi" w:hAnsiTheme="majorBidi" w:cstheme="majorBidi"/>
        </w:rPr>
        <w:t>femminista, afferma:</w:t>
      </w:r>
    </w:p>
    <w:p w14:paraId="7CCBB445" w14:textId="77777777" w:rsidR="00B96AF8" w:rsidRPr="00975762" w:rsidRDefault="00B96AF8" w:rsidP="0025370B">
      <w:pPr>
        <w:tabs>
          <w:tab w:val="right" w:leader="dot" w:pos="8820"/>
          <w:tab w:val="right" w:leader="dot" w:pos="9000"/>
        </w:tabs>
        <w:ind w:left="1080" w:right="849"/>
        <w:rPr>
          <w:rFonts w:asciiTheme="majorBidi" w:hAnsiTheme="majorBidi" w:cstheme="majorBidi"/>
        </w:rPr>
      </w:pPr>
    </w:p>
    <w:p w14:paraId="2DCFA46B" w14:textId="77777777" w:rsidR="00B96AF8" w:rsidRPr="00975762" w:rsidRDefault="00B96AF8" w:rsidP="0025370B">
      <w:pPr>
        <w:tabs>
          <w:tab w:val="right" w:leader="dot" w:pos="8820"/>
          <w:tab w:val="right" w:leader="dot" w:pos="9000"/>
        </w:tabs>
        <w:ind w:left="1080" w:right="849"/>
        <w:rPr>
          <w:rFonts w:asciiTheme="majorBidi" w:hAnsiTheme="majorBidi" w:cstheme="majorBidi"/>
        </w:rPr>
      </w:pPr>
      <w:r w:rsidRPr="00975762">
        <w:rPr>
          <w:rFonts w:asciiTheme="majorBidi" w:hAnsiTheme="majorBidi" w:cstheme="majorBidi"/>
        </w:rPr>
        <w:t>Sicuramente si crea autorità femminile attraverso un estendersi di relazioni significative tra donne. Per relazioni significative tra donne intendo quando una donna per rapportarsi al mondo usa una mediazione femminile. Questo crea una società femminile</w:t>
      </w:r>
      <w:r w:rsidRPr="00975762">
        <w:rPr>
          <w:rStyle w:val="Rimandonotaapidipagina"/>
          <w:rFonts w:asciiTheme="majorBidi" w:hAnsiTheme="majorBidi" w:cstheme="majorBidi"/>
        </w:rPr>
        <w:footnoteReference w:id="11"/>
      </w:r>
      <w:r w:rsidRPr="00975762">
        <w:rPr>
          <w:rFonts w:asciiTheme="majorBidi" w:hAnsiTheme="majorBidi" w:cstheme="majorBidi"/>
        </w:rPr>
        <w:t>.</w:t>
      </w:r>
    </w:p>
    <w:p w14:paraId="6A766887" w14:textId="7E886C79" w:rsidR="00975762" w:rsidRDefault="00975762" w:rsidP="0025370B">
      <w:pPr>
        <w:ind w:left="540" w:right="849" w:firstLine="180"/>
        <w:rPr>
          <w:rFonts w:asciiTheme="majorBidi" w:hAnsiTheme="majorBidi" w:cstheme="majorBidi"/>
        </w:rPr>
      </w:pPr>
    </w:p>
    <w:p w14:paraId="52B66653" w14:textId="3CAC7FB1" w:rsidR="00740ED4" w:rsidRDefault="00740ED4" w:rsidP="0025370B">
      <w:pPr>
        <w:ind w:left="540" w:right="849" w:firstLine="180"/>
        <w:rPr>
          <w:rFonts w:asciiTheme="majorBidi" w:hAnsiTheme="majorBidi" w:cstheme="majorBidi"/>
        </w:rPr>
      </w:pPr>
      <w:r>
        <w:rPr>
          <w:rFonts w:asciiTheme="majorBidi" w:hAnsiTheme="majorBidi" w:cstheme="majorBidi"/>
        </w:rPr>
        <w:t>Quante donne però nella Chiesa hanno creato società femminili?</w:t>
      </w:r>
    </w:p>
    <w:p w14:paraId="6C1AD625" w14:textId="77777777" w:rsidR="00740ED4" w:rsidRPr="00975762" w:rsidRDefault="00740ED4" w:rsidP="0025370B">
      <w:pPr>
        <w:ind w:left="540" w:right="849" w:firstLine="180"/>
        <w:rPr>
          <w:rFonts w:asciiTheme="majorBidi" w:hAnsiTheme="majorBidi" w:cstheme="majorBidi"/>
        </w:rPr>
      </w:pPr>
    </w:p>
    <w:p w14:paraId="788FB662" w14:textId="3A03DDCB"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t xml:space="preserve">Ecco di conseguenza </w:t>
      </w:r>
      <w:r w:rsidR="00B96AF8">
        <w:rPr>
          <w:rFonts w:asciiTheme="majorBidi" w:hAnsiTheme="majorBidi" w:cstheme="majorBidi"/>
        </w:rPr>
        <w:t xml:space="preserve">emergere </w:t>
      </w:r>
      <w:r w:rsidR="00F12391">
        <w:rPr>
          <w:rFonts w:asciiTheme="majorBidi" w:hAnsiTheme="majorBidi" w:cstheme="majorBidi"/>
        </w:rPr>
        <w:t xml:space="preserve">uno scuotimento, </w:t>
      </w:r>
      <w:r w:rsidR="00B96AF8">
        <w:rPr>
          <w:rFonts w:asciiTheme="majorBidi" w:hAnsiTheme="majorBidi" w:cstheme="majorBidi"/>
        </w:rPr>
        <w:t>alcun</w:t>
      </w:r>
      <w:r w:rsidRPr="00975762">
        <w:rPr>
          <w:rFonts w:asciiTheme="majorBidi" w:hAnsiTheme="majorBidi" w:cstheme="majorBidi"/>
        </w:rPr>
        <w:t xml:space="preserve">e </w:t>
      </w:r>
      <w:r w:rsidRPr="00975762">
        <w:rPr>
          <w:rFonts w:asciiTheme="majorBidi" w:hAnsiTheme="majorBidi" w:cstheme="majorBidi"/>
          <w:i/>
          <w:iCs/>
        </w:rPr>
        <w:t xml:space="preserve">parole nuove </w:t>
      </w:r>
      <w:r w:rsidRPr="00975762">
        <w:rPr>
          <w:rFonts w:asciiTheme="majorBidi" w:hAnsiTheme="majorBidi" w:cstheme="majorBidi"/>
        </w:rPr>
        <w:t>in contrappunto con il nostro linguaggio odierno:</w:t>
      </w:r>
    </w:p>
    <w:p w14:paraId="3C54B77A" w14:textId="77777777" w:rsidR="00975762" w:rsidRPr="00975762" w:rsidRDefault="00975762" w:rsidP="0025370B">
      <w:pPr>
        <w:ind w:left="540" w:right="849" w:firstLine="180"/>
        <w:rPr>
          <w:rFonts w:asciiTheme="majorBidi" w:hAnsiTheme="majorBidi" w:cstheme="majorBidi"/>
        </w:rPr>
      </w:pPr>
    </w:p>
    <w:p w14:paraId="190F9020" w14:textId="77777777" w:rsidR="00975762" w:rsidRPr="00975762" w:rsidRDefault="00975762" w:rsidP="0025370B">
      <w:pPr>
        <w:ind w:left="1134" w:right="849"/>
        <w:rPr>
          <w:rFonts w:asciiTheme="majorBidi" w:hAnsiTheme="majorBidi" w:cstheme="majorBidi"/>
          <w:i/>
          <w:iCs/>
        </w:rPr>
      </w:pPr>
      <w:r w:rsidRPr="00975762">
        <w:rPr>
          <w:rFonts w:asciiTheme="majorBidi" w:hAnsiTheme="majorBidi" w:cstheme="majorBidi"/>
          <w:i/>
          <w:iCs/>
        </w:rPr>
        <w:t>Partire da sé</w:t>
      </w:r>
    </w:p>
    <w:p w14:paraId="0518D613" w14:textId="77777777" w:rsidR="00975762" w:rsidRPr="00975762" w:rsidRDefault="00975762" w:rsidP="0025370B">
      <w:pPr>
        <w:ind w:left="1134" w:right="849"/>
        <w:rPr>
          <w:rFonts w:asciiTheme="majorBidi" w:hAnsiTheme="majorBidi" w:cstheme="majorBidi"/>
        </w:rPr>
      </w:pPr>
    </w:p>
    <w:p w14:paraId="24D93E18" w14:textId="77777777" w:rsidR="00975762" w:rsidRPr="00975762" w:rsidRDefault="00975762" w:rsidP="0025370B">
      <w:pPr>
        <w:ind w:left="1134" w:right="849"/>
        <w:rPr>
          <w:rFonts w:asciiTheme="majorBidi" w:hAnsiTheme="majorBidi" w:cstheme="majorBidi"/>
          <w:i/>
          <w:iCs/>
        </w:rPr>
      </w:pPr>
      <w:r w:rsidRPr="00975762">
        <w:rPr>
          <w:rFonts w:asciiTheme="majorBidi" w:hAnsiTheme="majorBidi" w:cstheme="majorBidi"/>
          <w:i/>
          <w:iCs/>
        </w:rPr>
        <w:t>Mettere al mondo il mondo</w:t>
      </w:r>
    </w:p>
    <w:p w14:paraId="3D2FD21F" w14:textId="77777777" w:rsidR="00975762" w:rsidRPr="00975762" w:rsidRDefault="00975762" w:rsidP="0025370B">
      <w:pPr>
        <w:ind w:left="1134" w:right="849"/>
        <w:rPr>
          <w:rFonts w:asciiTheme="majorBidi" w:hAnsiTheme="majorBidi" w:cstheme="majorBidi"/>
        </w:rPr>
      </w:pPr>
    </w:p>
    <w:p w14:paraId="468BDB99" w14:textId="77777777" w:rsidR="003A50D5" w:rsidRPr="001D3DDB" w:rsidRDefault="003A50D5" w:rsidP="003A50D5">
      <w:pPr>
        <w:pStyle w:val="Paragrafoelenco"/>
        <w:ind w:left="1080" w:right="849"/>
        <w:rPr>
          <w:rFonts w:asciiTheme="majorBidi" w:hAnsiTheme="majorBidi" w:cstheme="majorBidi"/>
          <w:i/>
          <w:iCs/>
        </w:rPr>
      </w:pPr>
      <w:r w:rsidRPr="001D3DDB">
        <w:rPr>
          <w:rFonts w:asciiTheme="majorBidi" w:hAnsiTheme="majorBidi" w:cstheme="majorBidi"/>
          <w:i/>
          <w:iCs/>
        </w:rPr>
        <w:t>Il circolo ermeneutico sessuato</w:t>
      </w:r>
    </w:p>
    <w:p w14:paraId="68940289" w14:textId="65329ACF" w:rsidR="00975762" w:rsidRDefault="00975762" w:rsidP="0025370B">
      <w:pPr>
        <w:ind w:left="1134" w:right="849"/>
        <w:rPr>
          <w:rFonts w:asciiTheme="majorBidi" w:hAnsiTheme="majorBidi" w:cstheme="majorBidi"/>
          <w:i/>
          <w:iCs/>
        </w:rPr>
      </w:pPr>
    </w:p>
    <w:p w14:paraId="192B80A3" w14:textId="6742A3FA" w:rsidR="005D1992" w:rsidRPr="00975762" w:rsidRDefault="00171989" w:rsidP="0025370B">
      <w:pPr>
        <w:ind w:left="540" w:right="849" w:firstLine="180"/>
        <w:rPr>
          <w:rFonts w:asciiTheme="majorBidi" w:hAnsiTheme="majorBidi" w:cstheme="majorBidi"/>
        </w:rPr>
      </w:pPr>
      <w:r>
        <w:rPr>
          <w:rFonts w:asciiTheme="majorBidi" w:hAnsiTheme="majorBidi" w:cstheme="majorBidi"/>
        </w:rPr>
        <w:t>Toccheremo con mano l</w:t>
      </w:r>
      <w:r w:rsidR="005D1992">
        <w:rPr>
          <w:rFonts w:asciiTheme="majorBidi" w:hAnsiTheme="majorBidi" w:cstheme="majorBidi"/>
        </w:rPr>
        <w:t>a parola nuova come l’intende la società in cui viviamo (posto che la percepisca) e la parola nuova come la vive e l’incarna Chiara d’Assisi e tutte le donne che la seguono attualmente.</w:t>
      </w:r>
    </w:p>
    <w:p w14:paraId="6169D8C1" w14:textId="77777777" w:rsidR="00B96AF8" w:rsidRPr="00975762" w:rsidRDefault="00B96AF8" w:rsidP="0025370B">
      <w:pPr>
        <w:ind w:left="1134" w:right="849"/>
        <w:rPr>
          <w:rFonts w:asciiTheme="majorBidi" w:hAnsiTheme="majorBidi" w:cstheme="majorBidi"/>
          <w:i/>
          <w:iCs/>
        </w:rPr>
      </w:pPr>
    </w:p>
    <w:p w14:paraId="11322EB8" w14:textId="77777777" w:rsidR="00975762" w:rsidRPr="00975762" w:rsidRDefault="00975762" w:rsidP="0025370B">
      <w:pPr>
        <w:pStyle w:val="Paragrafoelenco"/>
        <w:numPr>
          <w:ilvl w:val="0"/>
          <w:numId w:val="1"/>
        </w:numPr>
        <w:ind w:right="849"/>
        <w:rPr>
          <w:rFonts w:asciiTheme="majorBidi" w:hAnsiTheme="majorBidi" w:cstheme="majorBidi"/>
          <w:i/>
          <w:iCs/>
          <w:szCs w:val="24"/>
        </w:rPr>
      </w:pPr>
      <w:r w:rsidRPr="00975762">
        <w:rPr>
          <w:rFonts w:asciiTheme="majorBidi" w:hAnsiTheme="majorBidi" w:cstheme="majorBidi"/>
          <w:i/>
          <w:iCs/>
          <w:szCs w:val="24"/>
        </w:rPr>
        <w:t>Partire da sé</w:t>
      </w:r>
    </w:p>
    <w:p w14:paraId="4D37005D" w14:textId="77777777" w:rsidR="00975762" w:rsidRPr="00975762" w:rsidRDefault="00975762" w:rsidP="0025370B">
      <w:pPr>
        <w:pStyle w:val="Paragrafoelenco"/>
        <w:ind w:left="1080" w:right="849"/>
        <w:rPr>
          <w:rFonts w:asciiTheme="majorBidi" w:hAnsiTheme="majorBidi" w:cstheme="majorBidi"/>
          <w:szCs w:val="24"/>
        </w:rPr>
      </w:pPr>
    </w:p>
    <w:p w14:paraId="5215E07A" w14:textId="77777777" w:rsidR="00975762" w:rsidRPr="00975762" w:rsidRDefault="00975762" w:rsidP="0025370B">
      <w:pPr>
        <w:pStyle w:val="Paragrafoelenco"/>
        <w:ind w:left="1080" w:right="849"/>
        <w:rPr>
          <w:rFonts w:asciiTheme="majorBidi" w:hAnsiTheme="majorBidi" w:cstheme="majorBidi"/>
          <w:szCs w:val="24"/>
        </w:rPr>
      </w:pPr>
      <w:r w:rsidRPr="00975762">
        <w:rPr>
          <w:rFonts w:asciiTheme="majorBidi" w:hAnsiTheme="majorBidi" w:cstheme="majorBidi"/>
          <w:szCs w:val="24"/>
        </w:rPr>
        <w:t>È peculiarità della donna odierna, esercizio che esprime il reale e lo conduce alla verità:</w:t>
      </w:r>
    </w:p>
    <w:p w14:paraId="2C51895B" w14:textId="77777777" w:rsidR="00975762" w:rsidRPr="00975762" w:rsidRDefault="00975762" w:rsidP="0025370B">
      <w:pPr>
        <w:tabs>
          <w:tab w:val="right" w:leader="dot" w:pos="8820"/>
          <w:tab w:val="right" w:leader="dot" w:pos="9000"/>
        </w:tabs>
        <w:ind w:left="1080" w:right="849"/>
        <w:rPr>
          <w:rFonts w:asciiTheme="majorBidi" w:hAnsiTheme="majorBidi" w:cstheme="majorBidi"/>
        </w:rPr>
      </w:pPr>
    </w:p>
    <w:p w14:paraId="51DDE1DE" w14:textId="77777777" w:rsidR="00975762" w:rsidRPr="00975762" w:rsidRDefault="00975762" w:rsidP="0025370B">
      <w:pPr>
        <w:tabs>
          <w:tab w:val="right" w:leader="dot" w:pos="8820"/>
          <w:tab w:val="right" w:leader="dot" w:pos="9000"/>
        </w:tabs>
        <w:ind w:left="1134" w:right="849"/>
        <w:rPr>
          <w:rFonts w:asciiTheme="majorBidi" w:hAnsiTheme="majorBidi" w:cstheme="majorBidi"/>
        </w:rPr>
      </w:pPr>
      <w:r w:rsidRPr="00975762">
        <w:rPr>
          <w:rFonts w:asciiTheme="majorBidi" w:hAnsiTheme="majorBidi" w:cstheme="majorBidi"/>
        </w:rPr>
        <w:t>… considero essenziale, per confrontarsi fra donne, dire da dove si parla, dove ci si colloca – il famoso partire da sé. Che non vuol dire raccontare un vissuto, vuol dire definirsi in un contesto, dire da dove si sta parlando, da quale esperienza</w:t>
      </w:r>
      <w:r w:rsidRPr="00975762">
        <w:rPr>
          <w:rStyle w:val="Rimandonotaapidipagina"/>
          <w:rFonts w:asciiTheme="majorBidi" w:hAnsiTheme="majorBidi" w:cstheme="majorBidi"/>
        </w:rPr>
        <w:footnoteReference w:id="12"/>
      </w:r>
      <w:r w:rsidRPr="00975762">
        <w:rPr>
          <w:rFonts w:asciiTheme="majorBidi" w:hAnsiTheme="majorBidi" w:cstheme="majorBidi"/>
        </w:rPr>
        <w:t>.</w:t>
      </w:r>
    </w:p>
    <w:p w14:paraId="479EA7FB" w14:textId="77777777" w:rsidR="00975762" w:rsidRPr="00975762" w:rsidRDefault="00975762" w:rsidP="0025370B">
      <w:pPr>
        <w:ind w:left="540" w:right="849" w:firstLine="180"/>
        <w:rPr>
          <w:rFonts w:asciiTheme="majorBidi" w:hAnsiTheme="majorBidi" w:cstheme="majorBidi"/>
        </w:rPr>
      </w:pPr>
    </w:p>
    <w:p w14:paraId="2C9F1D14" w14:textId="77777777" w:rsidR="00975762" w:rsidRPr="00975762" w:rsidRDefault="00975762" w:rsidP="0025370B">
      <w:pPr>
        <w:pStyle w:val="Paragrafoelenco"/>
        <w:numPr>
          <w:ilvl w:val="0"/>
          <w:numId w:val="1"/>
        </w:numPr>
        <w:ind w:right="849"/>
        <w:rPr>
          <w:rFonts w:asciiTheme="majorBidi" w:hAnsiTheme="majorBidi" w:cstheme="majorBidi"/>
          <w:i/>
          <w:iCs/>
          <w:szCs w:val="24"/>
        </w:rPr>
      </w:pPr>
      <w:r w:rsidRPr="00975762">
        <w:rPr>
          <w:rFonts w:asciiTheme="majorBidi" w:hAnsiTheme="majorBidi" w:cstheme="majorBidi"/>
          <w:i/>
          <w:iCs/>
          <w:szCs w:val="24"/>
        </w:rPr>
        <w:t>Mettere al mondo il mondo</w:t>
      </w:r>
    </w:p>
    <w:p w14:paraId="6F2B5A62" w14:textId="77777777" w:rsidR="00975762" w:rsidRPr="00975762" w:rsidRDefault="00975762" w:rsidP="0025370B">
      <w:pPr>
        <w:ind w:left="540" w:right="849" w:firstLine="180"/>
        <w:rPr>
          <w:rFonts w:asciiTheme="majorBidi" w:hAnsiTheme="majorBidi" w:cstheme="majorBidi"/>
        </w:rPr>
      </w:pPr>
    </w:p>
    <w:p w14:paraId="6D3764CC" w14:textId="6238F33B" w:rsidR="00975762" w:rsidRDefault="00975762" w:rsidP="0025370B">
      <w:pPr>
        <w:ind w:left="540" w:right="849" w:firstLine="180"/>
        <w:rPr>
          <w:rFonts w:asciiTheme="majorBidi" w:hAnsiTheme="majorBidi" w:cstheme="majorBidi"/>
        </w:rPr>
      </w:pPr>
      <w:r w:rsidRPr="00975762">
        <w:rPr>
          <w:rFonts w:asciiTheme="majorBidi" w:hAnsiTheme="majorBidi" w:cstheme="majorBidi"/>
        </w:rPr>
        <w:t xml:space="preserve">Queste donne </w:t>
      </w:r>
      <w:r w:rsidR="002F2332">
        <w:rPr>
          <w:rFonts w:asciiTheme="majorBidi" w:hAnsiTheme="majorBidi" w:cstheme="majorBidi"/>
        </w:rPr>
        <w:t xml:space="preserve">del femminismo della differenza </w:t>
      </w:r>
      <w:r w:rsidR="003A06D4">
        <w:rPr>
          <w:rFonts w:asciiTheme="majorBidi" w:hAnsiTheme="majorBidi" w:cstheme="majorBidi"/>
        </w:rPr>
        <w:t xml:space="preserve">nella ricerca di un’ermeneutica femminile </w:t>
      </w:r>
      <w:r w:rsidRPr="00975762">
        <w:rPr>
          <w:rFonts w:asciiTheme="majorBidi" w:hAnsiTheme="majorBidi" w:cstheme="majorBidi"/>
        </w:rPr>
        <w:t>intendono “mettere al mondo il mondo”</w:t>
      </w:r>
      <w:r w:rsidR="00BE3641">
        <w:rPr>
          <w:rFonts w:asciiTheme="majorBidi" w:hAnsiTheme="majorBidi" w:cstheme="majorBidi"/>
        </w:rPr>
        <w:t>, espressione</w:t>
      </w:r>
      <w:r w:rsidR="00D95C4A">
        <w:rPr>
          <w:rFonts w:asciiTheme="majorBidi" w:hAnsiTheme="majorBidi" w:cstheme="majorBidi"/>
        </w:rPr>
        <w:t xml:space="preserve"> il cui campo semantico è peculiare:</w:t>
      </w:r>
    </w:p>
    <w:p w14:paraId="39836C13" w14:textId="77777777" w:rsidR="00CC241D" w:rsidRDefault="00CC241D" w:rsidP="0025370B">
      <w:pPr>
        <w:ind w:left="540" w:right="849" w:firstLine="180"/>
        <w:rPr>
          <w:rFonts w:asciiTheme="majorBidi" w:hAnsiTheme="majorBidi" w:cstheme="majorBidi"/>
        </w:rPr>
      </w:pPr>
    </w:p>
    <w:p w14:paraId="04741658" w14:textId="53F7C7C9" w:rsidR="0099350D" w:rsidRDefault="00CC241D" w:rsidP="00CC241D">
      <w:pPr>
        <w:ind w:left="1134" w:right="849"/>
        <w:rPr>
          <w:rFonts w:asciiTheme="majorBidi" w:hAnsiTheme="majorBidi" w:cstheme="majorBidi"/>
        </w:rPr>
      </w:pPr>
      <w:r w:rsidRPr="00CC241D">
        <w:rPr>
          <w:rFonts w:asciiTheme="majorBidi" w:hAnsiTheme="majorBidi" w:cstheme="majorBidi"/>
        </w:rPr>
        <w:t xml:space="preserve">È un’operazione molto semplice, si confonde quasi con l’operazione della metafora, la più comune delle figure: consiste nel trasferire alla produzione culturale (come la scienza, il diritto, la religione) gli attributi della potenza e </w:t>
      </w:r>
      <w:r w:rsidRPr="00CC241D">
        <w:rPr>
          <w:rFonts w:asciiTheme="majorBidi" w:hAnsiTheme="majorBidi" w:cstheme="majorBidi"/>
        </w:rPr>
        <w:lastRenderedPageBreak/>
        <w:t>dell’opera della madre, spogliando e riducendo lei a natura opaca e informe, sopra la quale il soggetto [...] deve innalzarsi per dominarla</w:t>
      </w:r>
      <w:r w:rsidR="001E4673">
        <w:rPr>
          <w:rStyle w:val="Rimandonotaapidipagina"/>
          <w:rFonts w:asciiTheme="majorBidi" w:hAnsiTheme="majorBidi" w:cstheme="majorBidi"/>
        </w:rPr>
        <w:footnoteReference w:id="13"/>
      </w:r>
      <w:r w:rsidR="00D95C4A">
        <w:rPr>
          <w:rFonts w:asciiTheme="majorBidi" w:hAnsiTheme="majorBidi" w:cstheme="majorBidi"/>
        </w:rPr>
        <w:t>.</w:t>
      </w:r>
    </w:p>
    <w:p w14:paraId="0EB34DFD" w14:textId="0FC389A7" w:rsidR="007264D6" w:rsidRDefault="007264D6" w:rsidP="00CC241D">
      <w:pPr>
        <w:ind w:left="1134" w:right="849"/>
        <w:rPr>
          <w:rFonts w:asciiTheme="majorBidi" w:hAnsiTheme="majorBidi" w:cstheme="majorBidi"/>
        </w:rPr>
      </w:pPr>
    </w:p>
    <w:p w14:paraId="5B847B9F" w14:textId="217F950A" w:rsidR="007264D6" w:rsidRDefault="00A52CC6" w:rsidP="00A52CC6">
      <w:pPr>
        <w:ind w:right="849" w:firstLine="142"/>
        <w:rPr>
          <w:rFonts w:asciiTheme="majorBidi" w:hAnsiTheme="majorBidi" w:cstheme="majorBidi"/>
        </w:rPr>
      </w:pPr>
      <w:r>
        <w:rPr>
          <w:rFonts w:asciiTheme="majorBidi" w:hAnsiTheme="majorBidi" w:cstheme="majorBidi"/>
        </w:rPr>
        <w:t>Solo riconoscendo l’autorità materna alle donne viene consegnata la possibilità della creazione di un nuovo ordine simbolico.</w:t>
      </w:r>
    </w:p>
    <w:p w14:paraId="179CDE9C" w14:textId="75413594" w:rsidR="00502AC6" w:rsidRDefault="00502AC6" w:rsidP="0025370B">
      <w:pPr>
        <w:ind w:left="540" w:right="849" w:firstLine="180"/>
        <w:rPr>
          <w:rFonts w:asciiTheme="majorBidi" w:hAnsiTheme="majorBidi" w:cstheme="majorBidi"/>
        </w:rPr>
      </w:pPr>
      <w:r>
        <w:rPr>
          <w:rFonts w:asciiTheme="majorBidi" w:hAnsiTheme="majorBidi" w:cstheme="majorBidi"/>
        </w:rPr>
        <w:t xml:space="preserve">Perché </w:t>
      </w:r>
      <w:r w:rsidRPr="00502AC6">
        <w:rPr>
          <w:rFonts w:asciiTheme="majorBidi" w:hAnsiTheme="majorBidi" w:cstheme="majorBidi"/>
        </w:rPr>
        <w:t>“il mondo nasce con il circolo completo della mediazione</w:t>
      </w:r>
      <w:r>
        <w:rPr>
          <w:rFonts w:asciiTheme="majorBidi" w:hAnsiTheme="majorBidi" w:cstheme="majorBidi"/>
        </w:rPr>
        <w:t>” cioè di</w:t>
      </w:r>
      <w:r w:rsidRPr="00502AC6">
        <w:rPr>
          <w:rFonts w:asciiTheme="majorBidi" w:hAnsiTheme="majorBidi" w:cstheme="majorBidi"/>
        </w:rPr>
        <w:t xml:space="preserve"> “pratiche di creazione e ri-creazione della vita e della convivenza umana”, </w:t>
      </w:r>
      <w:r>
        <w:rPr>
          <w:rFonts w:asciiTheme="majorBidi" w:hAnsiTheme="majorBidi" w:cstheme="majorBidi"/>
        </w:rPr>
        <w:t>il mondo può venire al mondo e rendere la vita</w:t>
      </w:r>
      <w:r w:rsidR="00AE2A3E">
        <w:rPr>
          <w:rFonts w:asciiTheme="majorBidi" w:hAnsiTheme="majorBidi" w:cstheme="majorBidi"/>
        </w:rPr>
        <w:t xml:space="preserve"> vita</w:t>
      </w:r>
      <w:r>
        <w:rPr>
          <w:rFonts w:asciiTheme="majorBidi" w:hAnsiTheme="majorBidi" w:cstheme="majorBidi"/>
        </w:rPr>
        <w:t>, nel senso della trasmissione e della creazione dell’ordine simbolico della madre.</w:t>
      </w:r>
    </w:p>
    <w:p w14:paraId="61B1574A" w14:textId="6EEF90BD" w:rsidR="00A85462" w:rsidRDefault="00A85462" w:rsidP="0025370B">
      <w:pPr>
        <w:ind w:left="540" w:right="849" w:firstLine="180"/>
        <w:rPr>
          <w:rFonts w:asciiTheme="majorBidi" w:hAnsiTheme="majorBidi" w:cstheme="majorBidi"/>
        </w:rPr>
      </w:pPr>
      <w:r>
        <w:rPr>
          <w:rFonts w:asciiTheme="majorBidi" w:hAnsiTheme="majorBidi" w:cstheme="majorBidi"/>
        </w:rPr>
        <w:t>Nell’intento preciso di aprire il mondo alla sua verità, non rinchiudendosi solo sulle donne ma creando una nuova civiltà con il loro sapere quale misura per i rapporti sociali.</w:t>
      </w:r>
    </w:p>
    <w:p w14:paraId="0122E86A" w14:textId="3D126C9E" w:rsidR="00975762" w:rsidRDefault="00975762" w:rsidP="0025370B">
      <w:pPr>
        <w:ind w:left="540" w:right="849" w:firstLine="180"/>
        <w:rPr>
          <w:rFonts w:asciiTheme="majorBidi" w:hAnsiTheme="majorBidi" w:cstheme="majorBidi"/>
        </w:rPr>
      </w:pPr>
    </w:p>
    <w:p w14:paraId="71635FD4" w14:textId="6047DD72" w:rsidR="00975762" w:rsidRPr="001D3DDB" w:rsidRDefault="00975762" w:rsidP="0025370B">
      <w:pPr>
        <w:pStyle w:val="Paragrafoelenco"/>
        <w:numPr>
          <w:ilvl w:val="0"/>
          <w:numId w:val="1"/>
        </w:numPr>
        <w:ind w:right="849"/>
        <w:rPr>
          <w:rFonts w:asciiTheme="majorBidi" w:hAnsiTheme="majorBidi" w:cstheme="majorBidi"/>
          <w:i/>
          <w:iCs/>
        </w:rPr>
      </w:pPr>
      <w:r w:rsidRPr="001D3DDB">
        <w:rPr>
          <w:rFonts w:asciiTheme="majorBidi" w:hAnsiTheme="majorBidi" w:cstheme="majorBidi"/>
          <w:i/>
          <w:iCs/>
        </w:rPr>
        <w:t>Il circolo ermeneutico sessuato</w:t>
      </w:r>
    </w:p>
    <w:p w14:paraId="0C6035CA" w14:textId="77777777" w:rsidR="00975762" w:rsidRPr="00975762" w:rsidRDefault="00975762" w:rsidP="0025370B">
      <w:pPr>
        <w:ind w:left="540" w:right="849" w:firstLine="180"/>
        <w:rPr>
          <w:rFonts w:asciiTheme="majorBidi" w:hAnsiTheme="majorBidi" w:cstheme="majorBidi"/>
        </w:rPr>
      </w:pPr>
    </w:p>
    <w:p w14:paraId="61FC3DE7" w14:textId="77777777"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t>dove si intenda con esso</w:t>
      </w:r>
    </w:p>
    <w:p w14:paraId="24DFB79D" w14:textId="77777777" w:rsidR="00975762" w:rsidRPr="00975762" w:rsidRDefault="00975762" w:rsidP="0025370B">
      <w:pPr>
        <w:ind w:left="540" w:right="849" w:firstLine="180"/>
        <w:rPr>
          <w:rFonts w:asciiTheme="majorBidi" w:hAnsiTheme="majorBidi" w:cstheme="majorBidi"/>
        </w:rPr>
      </w:pPr>
    </w:p>
    <w:p w14:paraId="3593BCB4" w14:textId="77777777" w:rsidR="00975762" w:rsidRPr="00975762" w:rsidRDefault="00975762" w:rsidP="0025370B">
      <w:pPr>
        <w:pStyle w:val="Testodelblocco"/>
        <w:tabs>
          <w:tab w:val="right" w:leader="dot" w:pos="8820"/>
          <w:tab w:val="right" w:leader="dot" w:pos="9000"/>
        </w:tabs>
        <w:ind w:left="1134" w:right="849"/>
        <w:rPr>
          <w:rFonts w:asciiTheme="majorBidi" w:hAnsiTheme="majorBidi" w:cstheme="majorBidi"/>
          <w:color w:val="auto"/>
        </w:rPr>
      </w:pPr>
      <w:r w:rsidRPr="00975762">
        <w:rPr>
          <w:rFonts w:asciiTheme="majorBidi" w:hAnsiTheme="majorBidi" w:cstheme="majorBidi"/>
          <w:color w:val="auto"/>
        </w:rPr>
        <w:t>quella relazione di senso che si instaura tra una donna lettrice o interrogante e l’opera, la parola o la stessa vita di un’altra donna</w:t>
      </w:r>
      <w:r w:rsidRPr="00975762">
        <w:rPr>
          <w:rStyle w:val="Rimandonotaapidipagina"/>
          <w:rFonts w:asciiTheme="majorBidi" w:hAnsiTheme="majorBidi" w:cstheme="majorBidi"/>
          <w:color w:val="auto"/>
        </w:rPr>
        <w:footnoteReference w:id="14"/>
      </w:r>
      <w:r w:rsidRPr="00975762">
        <w:rPr>
          <w:rFonts w:asciiTheme="majorBidi" w:hAnsiTheme="majorBidi" w:cstheme="majorBidi"/>
          <w:color w:val="auto"/>
        </w:rPr>
        <w:t>.</w:t>
      </w:r>
    </w:p>
    <w:p w14:paraId="7FBB27D8" w14:textId="77777777" w:rsidR="00975762" w:rsidRPr="00975762" w:rsidRDefault="00975762" w:rsidP="0025370B">
      <w:pPr>
        <w:ind w:left="540" w:right="849" w:firstLine="180"/>
        <w:rPr>
          <w:rFonts w:asciiTheme="majorBidi" w:hAnsiTheme="majorBidi" w:cstheme="majorBidi"/>
        </w:rPr>
      </w:pPr>
    </w:p>
    <w:p w14:paraId="49F47D3C" w14:textId="21E5B448" w:rsidR="00975762" w:rsidRPr="00975762" w:rsidRDefault="00975762" w:rsidP="0025370B">
      <w:pPr>
        <w:ind w:left="540" w:right="849" w:firstLine="180"/>
        <w:rPr>
          <w:rFonts w:asciiTheme="majorBidi" w:hAnsiTheme="majorBidi" w:cstheme="majorBidi"/>
        </w:rPr>
      </w:pPr>
      <w:r w:rsidRPr="00975762">
        <w:rPr>
          <w:rFonts w:asciiTheme="majorBidi" w:hAnsiTheme="majorBidi" w:cstheme="majorBidi"/>
        </w:rPr>
        <w:t>Si scongiura così quanto Esposito ha esplicitato</w:t>
      </w:r>
      <w:r w:rsidR="00740ED4">
        <w:rPr>
          <w:rFonts w:asciiTheme="majorBidi" w:hAnsiTheme="majorBidi" w:cstheme="majorBidi"/>
        </w:rPr>
        <w:t xml:space="preserve"> per i tempi passati</w:t>
      </w:r>
      <w:r w:rsidRPr="00975762">
        <w:rPr>
          <w:rFonts w:asciiTheme="majorBidi" w:hAnsiTheme="majorBidi" w:cstheme="majorBidi"/>
        </w:rPr>
        <w:t>:</w:t>
      </w:r>
    </w:p>
    <w:p w14:paraId="437532B3" w14:textId="77777777" w:rsidR="00975762" w:rsidRPr="00975762" w:rsidRDefault="00975762" w:rsidP="0025370B">
      <w:pPr>
        <w:ind w:left="540" w:right="849" w:firstLine="180"/>
        <w:rPr>
          <w:rFonts w:asciiTheme="majorBidi" w:hAnsiTheme="majorBidi" w:cstheme="majorBidi"/>
        </w:rPr>
      </w:pPr>
    </w:p>
    <w:p w14:paraId="0226D6F2" w14:textId="77777777" w:rsidR="00975762" w:rsidRPr="00975762" w:rsidRDefault="00975762" w:rsidP="0025370B">
      <w:pPr>
        <w:pStyle w:val="Testodelblocco"/>
        <w:tabs>
          <w:tab w:val="right" w:leader="dot" w:pos="8820"/>
          <w:tab w:val="right" w:leader="dot" w:pos="9000"/>
        </w:tabs>
        <w:ind w:left="1134" w:right="849"/>
        <w:rPr>
          <w:rFonts w:asciiTheme="majorBidi" w:hAnsiTheme="majorBidi" w:cstheme="majorBidi"/>
          <w:color w:val="auto"/>
        </w:rPr>
      </w:pPr>
      <w:r w:rsidRPr="00975762">
        <w:rPr>
          <w:rFonts w:asciiTheme="majorBidi" w:hAnsiTheme="majorBidi" w:cstheme="majorBidi"/>
          <w:color w:val="auto"/>
        </w:rPr>
        <w:t>La donna, si pensa solo come pensata dall’altro; denuncia la dipendenza da una definizione esterna; ci troviamo allora dinanzi alla costitutiva ambiguità riflessiva dell’identità femminile</w:t>
      </w:r>
      <w:r w:rsidRPr="00975762">
        <w:rPr>
          <w:rStyle w:val="Rimandonotaapidipagina"/>
          <w:rFonts w:asciiTheme="majorBidi" w:hAnsiTheme="majorBidi" w:cstheme="majorBidi"/>
          <w:color w:val="auto"/>
        </w:rPr>
        <w:footnoteReference w:id="15"/>
      </w:r>
      <w:r w:rsidRPr="00975762">
        <w:rPr>
          <w:rFonts w:asciiTheme="majorBidi" w:hAnsiTheme="majorBidi" w:cstheme="majorBidi"/>
          <w:color w:val="auto"/>
        </w:rPr>
        <w:t xml:space="preserve">. </w:t>
      </w:r>
    </w:p>
    <w:p w14:paraId="2710B431" w14:textId="77777777" w:rsidR="00975762" w:rsidRPr="00975762" w:rsidRDefault="00975762" w:rsidP="0025370B">
      <w:pPr>
        <w:pStyle w:val="Testodelblocco"/>
        <w:tabs>
          <w:tab w:val="right" w:leader="dot" w:pos="8820"/>
          <w:tab w:val="right" w:leader="dot" w:pos="9000"/>
        </w:tabs>
        <w:ind w:right="849"/>
        <w:rPr>
          <w:rFonts w:asciiTheme="majorBidi" w:hAnsiTheme="majorBidi" w:cstheme="majorBidi"/>
          <w:color w:val="auto"/>
        </w:rPr>
      </w:pPr>
    </w:p>
    <w:p w14:paraId="46DD9112" w14:textId="45E73C72" w:rsidR="00975762" w:rsidRPr="00975762" w:rsidRDefault="00975762" w:rsidP="0025370B">
      <w:pPr>
        <w:pStyle w:val="Testodelblocco"/>
        <w:tabs>
          <w:tab w:val="right" w:leader="dot" w:pos="8820"/>
          <w:tab w:val="right" w:leader="dot" w:pos="9000"/>
        </w:tabs>
        <w:ind w:right="849"/>
        <w:rPr>
          <w:rFonts w:asciiTheme="majorBidi" w:hAnsiTheme="majorBidi" w:cstheme="majorBidi"/>
          <w:color w:val="auto"/>
        </w:rPr>
      </w:pPr>
      <w:r w:rsidRPr="00975762">
        <w:rPr>
          <w:rFonts w:asciiTheme="majorBidi" w:hAnsiTheme="majorBidi" w:cstheme="majorBidi"/>
          <w:color w:val="auto"/>
        </w:rPr>
        <w:t xml:space="preserve">Quindi, in realtà, la donna </w:t>
      </w:r>
      <w:r w:rsidR="006D68FE">
        <w:rPr>
          <w:rFonts w:asciiTheme="majorBidi" w:hAnsiTheme="majorBidi" w:cstheme="majorBidi"/>
          <w:color w:val="auto"/>
        </w:rPr>
        <w:t>veniva</w:t>
      </w:r>
      <w:r w:rsidRPr="00975762">
        <w:rPr>
          <w:rFonts w:asciiTheme="majorBidi" w:hAnsiTheme="majorBidi" w:cstheme="majorBidi"/>
          <w:color w:val="auto"/>
        </w:rPr>
        <w:t xml:space="preserve"> esemplata da quanto sent</w:t>
      </w:r>
      <w:r w:rsidR="006D68FE">
        <w:rPr>
          <w:rFonts w:asciiTheme="majorBidi" w:hAnsiTheme="majorBidi" w:cstheme="majorBidi"/>
          <w:color w:val="auto"/>
        </w:rPr>
        <w:t>iva</w:t>
      </w:r>
      <w:r w:rsidRPr="00975762">
        <w:rPr>
          <w:rFonts w:asciiTheme="majorBidi" w:hAnsiTheme="majorBidi" w:cstheme="majorBidi"/>
          <w:color w:val="auto"/>
        </w:rPr>
        <w:t>, v</w:t>
      </w:r>
      <w:r w:rsidR="006D68FE">
        <w:rPr>
          <w:rFonts w:asciiTheme="majorBidi" w:hAnsiTheme="majorBidi" w:cstheme="majorBidi"/>
          <w:color w:val="auto"/>
        </w:rPr>
        <w:t>oleva</w:t>
      </w:r>
      <w:r w:rsidRPr="00975762">
        <w:rPr>
          <w:rFonts w:asciiTheme="majorBidi" w:hAnsiTheme="majorBidi" w:cstheme="majorBidi"/>
          <w:color w:val="auto"/>
        </w:rPr>
        <w:t>, giudica</w:t>
      </w:r>
      <w:r w:rsidR="006D68FE">
        <w:rPr>
          <w:rFonts w:asciiTheme="majorBidi" w:hAnsiTheme="majorBidi" w:cstheme="majorBidi"/>
          <w:color w:val="auto"/>
        </w:rPr>
        <w:t>va</w:t>
      </w:r>
      <w:r w:rsidRPr="00975762">
        <w:rPr>
          <w:rFonts w:asciiTheme="majorBidi" w:hAnsiTheme="majorBidi" w:cstheme="majorBidi"/>
          <w:color w:val="auto"/>
        </w:rPr>
        <w:t xml:space="preserve"> l’uomo?</w:t>
      </w:r>
    </w:p>
    <w:p w14:paraId="03800CBB" w14:textId="77777777" w:rsidR="005D1992" w:rsidRPr="00975762" w:rsidRDefault="005D1992" w:rsidP="0025370B">
      <w:pPr>
        <w:ind w:left="540" w:right="849" w:firstLine="180"/>
        <w:rPr>
          <w:rFonts w:asciiTheme="majorBidi" w:hAnsiTheme="majorBidi" w:cstheme="majorBidi"/>
        </w:rPr>
      </w:pPr>
    </w:p>
    <w:p w14:paraId="3C57B473" w14:textId="03CC9EC9" w:rsidR="00975762" w:rsidRPr="00975762" w:rsidRDefault="005D1992" w:rsidP="0025370B">
      <w:pPr>
        <w:ind w:left="540" w:right="849" w:firstLine="180"/>
        <w:rPr>
          <w:rFonts w:asciiTheme="majorBidi" w:hAnsiTheme="majorBidi" w:cstheme="majorBidi"/>
        </w:rPr>
      </w:pPr>
      <w:r w:rsidRPr="00975762">
        <w:rPr>
          <w:rFonts w:asciiTheme="majorBidi" w:hAnsiTheme="majorBidi" w:cstheme="majorBidi"/>
        </w:rPr>
        <w:t>Si immettono allora nuove chiavi di lettura che si incidono sulla realtà</w:t>
      </w:r>
      <w:r w:rsidR="00171989">
        <w:rPr>
          <w:rFonts w:asciiTheme="majorBidi" w:hAnsiTheme="majorBidi" w:cstheme="majorBidi"/>
        </w:rPr>
        <w:t xml:space="preserve"> per non e</w:t>
      </w:r>
      <w:r w:rsidR="00975762" w:rsidRPr="00975762">
        <w:rPr>
          <w:rFonts w:asciiTheme="majorBidi" w:hAnsiTheme="majorBidi" w:cstheme="majorBidi"/>
        </w:rPr>
        <w:t>ssere fuori dalla vitalità e dal modo di pensare la vita e l’esistenza delle persone</w:t>
      </w:r>
      <w:r w:rsidR="00171989">
        <w:rPr>
          <w:rFonts w:asciiTheme="majorBidi" w:hAnsiTheme="majorBidi" w:cstheme="majorBidi"/>
        </w:rPr>
        <w:t>.</w:t>
      </w:r>
    </w:p>
    <w:p w14:paraId="55A35A17" w14:textId="5BF4277C" w:rsidR="00975762" w:rsidRPr="00975762" w:rsidRDefault="00975762" w:rsidP="0025370B">
      <w:pPr>
        <w:ind w:right="849"/>
        <w:rPr>
          <w:rFonts w:asciiTheme="majorBidi" w:hAnsiTheme="majorBidi" w:cstheme="majorBidi"/>
        </w:rPr>
      </w:pPr>
      <w:r w:rsidRPr="00975762">
        <w:rPr>
          <w:rFonts w:asciiTheme="majorBidi" w:hAnsiTheme="majorBidi" w:cstheme="majorBidi"/>
        </w:rPr>
        <w:t>Quindi bisogna ergersi in piedi</w:t>
      </w:r>
      <w:r w:rsidR="00171989">
        <w:rPr>
          <w:rFonts w:asciiTheme="majorBidi" w:hAnsiTheme="majorBidi" w:cstheme="majorBidi"/>
        </w:rPr>
        <w:t>,</w:t>
      </w:r>
      <w:r w:rsidRPr="00975762">
        <w:rPr>
          <w:rFonts w:asciiTheme="majorBidi" w:hAnsiTheme="majorBidi" w:cstheme="majorBidi"/>
        </w:rPr>
        <w:t xml:space="preserve"> osare:</w:t>
      </w:r>
    </w:p>
    <w:p w14:paraId="76C41412" w14:textId="77777777" w:rsidR="00975762" w:rsidRPr="00975762" w:rsidRDefault="00975762" w:rsidP="0025370B">
      <w:pPr>
        <w:ind w:right="849"/>
        <w:rPr>
          <w:rFonts w:asciiTheme="majorBidi" w:hAnsiTheme="majorBidi" w:cstheme="majorBidi"/>
        </w:rPr>
      </w:pPr>
    </w:p>
    <w:p w14:paraId="5B42F012" w14:textId="2F9BC669" w:rsidR="00975762" w:rsidRPr="00975762" w:rsidRDefault="00975762" w:rsidP="0025370B">
      <w:pPr>
        <w:ind w:left="1134" w:right="849"/>
        <w:rPr>
          <w:rFonts w:asciiTheme="majorBidi" w:hAnsiTheme="majorBidi" w:cstheme="majorBidi"/>
        </w:rPr>
      </w:pPr>
      <w:r w:rsidRPr="00975762">
        <w:rPr>
          <w:rFonts w:asciiTheme="majorBidi" w:hAnsiTheme="majorBidi" w:cstheme="majorBidi"/>
        </w:rPr>
        <w:t>Credo che siamo stimolati come cristiani a dire la verità del cristianesimo e la verità del cristiano non sta nei dettagli ma nel cuore stesso del Vangelo che è la fraternità</w:t>
      </w:r>
      <w:r w:rsidRPr="00975762">
        <w:rPr>
          <w:rStyle w:val="Rimandonotaapidipagina"/>
          <w:rFonts w:asciiTheme="majorBidi" w:hAnsiTheme="majorBidi" w:cstheme="majorBidi"/>
        </w:rPr>
        <w:footnoteRef/>
      </w:r>
      <w:r w:rsidR="00171989">
        <w:rPr>
          <w:rFonts w:asciiTheme="majorBidi" w:hAnsiTheme="majorBidi" w:cstheme="majorBidi"/>
        </w:rPr>
        <w:t>.</w:t>
      </w:r>
    </w:p>
    <w:p w14:paraId="58BB3724" w14:textId="77777777" w:rsidR="002941F4" w:rsidRDefault="002941F4" w:rsidP="0025370B">
      <w:pPr>
        <w:ind w:right="849"/>
        <w:rPr>
          <w:rFonts w:asciiTheme="majorBidi" w:hAnsiTheme="majorBidi" w:cstheme="majorBidi"/>
        </w:rPr>
      </w:pPr>
    </w:p>
    <w:p w14:paraId="1019C8B6" w14:textId="46B995F8" w:rsidR="00975762" w:rsidRPr="00975762" w:rsidRDefault="00975762" w:rsidP="0025370B">
      <w:pPr>
        <w:ind w:right="849"/>
        <w:rPr>
          <w:rFonts w:asciiTheme="majorBidi" w:hAnsiTheme="majorBidi" w:cstheme="majorBidi"/>
        </w:rPr>
      </w:pPr>
      <w:r w:rsidRPr="00975762">
        <w:rPr>
          <w:rFonts w:asciiTheme="majorBidi" w:hAnsiTheme="majorBidi" w:cstheme="majorBidi"/>
        </w:rPr>
        <w:t>Bruno Forte ci conduce nel comprendere la modernità:</w:t>
      </w:r>
    </w:p>
    <w:p w14:paraId="4835A0B2" w14:textId="77777777" w:rsidR="00975762" w:rsidRPr="00975762" w:rsidRDefault="00975762" w:rsidP="0025370B">
      <w:pPr>
        <w:ind w:right="849"/>
        <w:rPr>
          <w:rFonts w:asciiTheme="majorBidi" w:hAnsiTheme="majorBidi" w:cstheme="majorBidi"/>
        </w:rPr>
      </w:pPr>
    </w:p>
    <w:p w14:paraId="4C629771" w14:textId="77777777" w:rsidR="00975762" w:rsidRPr="00975762" w:rsidRDefault="00975762" w:rsidP="0025370B">
      <w:pPr>
        <w:ind w:left="1134" w:right="849"/>
        <w:rPr>
          <w:rFonts w:asciiTheme="majorBidi" w:hAnsiTheme="majorBidi" w:cstheme="majorBidi"/>
        </w:rPr>
      </w:pPr>
      <w:r w:rsidRPr="00975762">
        <w:rPr>
          <w:rFonts w:asciiTheme="majorBidi" w:hAnsiTheme="majorBidi" w:cstheme="majorBidi"/>
        </w:rPr>
        <w:t>Il tempo della modernità è un tempo violento perché è il tempo del trionfo della modernità: non a caso il frutto prodotto dalla modernità è l’ateismo.</w:t>
      </w:r>
    </w:p>
    <w:p w14:paraId="7D58AE87" w14:textId="77777777" w:rsidR="00975762" w:rsidRPr="00975762" w:rsidRDefault="00975762" w:rsidP="0025370B">
      <w:pPr>
        <w:ind w:left="1134" w:right="849"/>
        <w:rPr>
          <w:rFonts w:asciiTheme="majorBidi" w:hAnsiTheme="majorBidi" w:cstheme="majorBidi"/>
        </w:rPr>
      </w:pPr>
      <w:r w:rsidRPr="00975762">
        <w:rPr>
          <w:rFonts w:asciiTheme="majorBidi" w:hAnsiTheme="majorBidi" w:cstheme="majorBidi"/>
        </w:rPr>
        <w:t xml:space="preserve">La notte è ciò che segue al tramonto della luce. Se la luce è la metafora dello spirito moderno, la notte è la metafora della “post-modernità”, cioè di questo tempo in cui la ragione forte della modernità si riscopre come una ragione debole, incerta, inquieta. La notte è un tempo di naufragio. Hans Blumenberg definisce così la modernità: “naufragio con spettatore”. </w:t>
      </w:r>
    </w:p>
    <w:p w14:paraId="4E2C6123" w14:textId="77777777" w:rsidR="00975762" w:rsidRPr="00975762" w:rsidRDefault="00975762" w:rsidP="0025370B">
      <w:pPr>
        <w:ind w:right="849"/>
        <w:rPr>
          <w:rFonts w:asciiTheme="majorBidi" w:hAnsiTheme="majorBidi" w:cstheme="majorBidi"/>
        </w:rPr>
      </w:pPr>
    </w:p>
    <w:p w14:paraId="17974B5E" w14:textId="2026350C" w:rsidR="00975762" w:rsidRDefault="00975762" w:rsidP="0025370B">
      <w:pPr>
        <w:ind w:right="849"/>
        <w:rPr>
          <w:rFonts w:asciiTheme="majorBidi" w:hAnsiTheme="majorBidi" w:cstheme="majorBidi"/>
        </w:rPr>
      </w:pPr>
      <w:r w:rsidRPr="00975762">
        <w:rPr>
          <w:rFonts w:asciiTheme="majorBidi" w:hAnsiTheme="majorBidi" w:cstheme="majorBidi"/>
        </w:rPr>
        <w:t xml:space="preserve">Rammentiamo tutti il II libro </w:t>
      </w:r>
      <w:r w:rsidRPr="00975762">
        <w:rPr>
          <w:rFonts w:asciiTheme="majorBidi" w:hAnsiTheme="majorBidi" w:cstheme="majorBidi"/>
          <w:i/>
          <w:iCs/>
        </w:rPr>
        <w:t>De Rerum Natura</w:t>
      </w:r>
      <w:r w:rsidRPr="00975762">
        <w:rPr>
          <w:rFonts w:asciiTheme="majorBidi" w:hAnsiTheme="majorBidi" w:cstheme="majorBidi"/>
        </w:rPr>
        <w:t xml:space="preserve"> di Lucrezio con la metafora del naufrago che, giunto sulla terra ferma, osserva il mare in burrasca e si rallegra di essere scampato alla disgrazia di perire affogato.</w:t>
      </w:r>
    </w:p>
    <w:p w14:paraId="22330BD9" w14:textId="7A811263" w:rsidR="00975762" w:rsidRPr="00C27F02" w:rsidRDefault="00C27F02" w:rsidP="00C27F02">
      <w:pPr>
        <w:tabs>
          <w:tab w:val="left" w:pos="1023"/>
        </w:tabs>
        <w:ind w:right="849"/>
        <w:rPr>
          <w:rFonts w:asciiTheme="majorBidi" w:hAnsiTheme="majorBidi" w:cstheme="majorBidi"/>
        </w:rPr>
      </w:pPr>
      <w:r>
        <w:rPr>
          <w:rFonts w:asciiTheme="majorBidi" w:hAnsiTheme="majorBidi" w:cstheme="majorBidi"/>
        </w:rPr>
        <w:t xml:space="preserve">Il </w:t>
      </w:r>
      <w:r w:rsidRPr="00D41465">
        <w:rPr>
          <w:rFonts w:asciiTheme="majorBidi" w:hAnsiTheme="majorBidi" w:cstheme="majorBidi"/>
        </w:rPr>
        <w:t xml:space="preserve">saggio di </w:t>
      </w:r>
      <w:r>
        <w:rPr>
          <w:rFonts w:asciiTheme="majorBidi" w:hAnsiTheme="majorBidi" w:cstheme="majorBidi"/>
        </w:rPr>
        <w:t xml:space="preserve">H. </w:t>
      </w:r>
      <w:r w:rsidRPr="00D41465">
        <w:rPr>
          <w:rFonts w:asciiTheme="majorBidi" w:hAnsiTheme="majorBidi" w:cstheme="majorBidi"/>
        </w:rPr>
        <w:t xml:space="preserve">Blumenberg, </w:t>
      </w:r>
      <w:r w:rsidRPr="00C27F02">
        <w:rPr>
          <w:rFonts w:asciiTheme="majorBidi" w:hAnsiTheme="majorBidi" w:cstheme="majorBidi"/>
          <w:i/>
          <w:iCs/>
        </w:rPr>
        <w:t>Naufragio con spettatore. Paradigma di una metafora dell'esistenza</w:t>
      </w:r>
      <w:r>
        <w:rPr>
          <w:rStyle w:val="Rimandonotaapidipagina"/>
          <w:rFonts w:asciiTheme="majorBidi" w:hAnsiTheme="majorBidi" w:cstheme="majorBidi"/>
          <w:i/>
          <w:iCs/>
        </w:rPr>
        <w:footnoteReference w:id="16"/>
      </w:r>
      <w:r>
        <w:rPr>
          <w:rFonts w:asciiTheme="majorBidi" w:hAnsiTheme="majorBidi" w:cstheme="majorBidi"/>
          <w:i/>
          <w:iCs/>
        </w:rPr>
        <w:t xml:space="preserve"> </w:t>
      </w:r>
      <w:r w:rsidR="00975762" w:rsidRPr="00C27F02">
        <w:rPr>
          <w:rFonts w:asciiTheme="majorBidi" w:hAnsiTheme="majorBidi" w:cstheme="majorBidi"/>
        </w:rPr>
        <w:t>è stato dato alle stampe nel 1979 e ha proposto una rivisitazione di Lucrezio nella cui traiettoria l’autore legge la dinamica della nostra civiltà europea.</w:t>
      </w:r>
    </w:p>
    <w:p w14:paraId="26E08DFB" w14:textId="77777777" w:rsidR="00975762" w:rsidRPr="00975762" w:rsidRDefault="00975762" w:rsidP="0025370B">
      <w:pPr>
        <w:ind w:right="849"/>
        <w:rPr>
          <w:rFonts w:asciiTheme="majorBidi" w:hAnsiTheme="majorBidi" w:cstheme="majorBidi"/>
        </w:rPr>
      </w:pPr>
      <w:r w:rsidRPr="00975762">
        <w:rPr>
          <w:rFonts w:asciiTheme="majorBidi" w:hAnsiTheme="majorBidi" w:cstheme="majorBidi"/>
        </w:rPr>
        <w:t>Un aspetto è determinante nell’interessante, accattivante e colta disanima: la carenza della menzione del vento in questa tempesta. Causa dell’agitazione delle acque.</w:t>
      </w:r>
    </w:p>
    <w:p w14:paraId="0FB39068" w14:textId="77777777" w:rsidR="00975762" w:rsidRPr="00975762" w:rsidRDefault="00975762" w:rsidP="0025370B">
      <w:pPr>
        <w:ind w:right="849"/>
        <w:rPr>
          <w:rFonts w:asciiTheme="majorBidi" w:hAnsiTheme="majorBidi" w:cstheme="majorBidi"/>
        </w:rPr>
      </w:pPr>
      <w:r w:rsidRPr="00975762">
        <w:rPr>
          <w:rFonts w:asciiTheme="majorBidi" w:hAnsiTheme="majorBidi" w:cstheme="majorBidi"/>
        </w:rPr>
        <w:t>L’orizzonte quindi si presenta chiuso, limitato all’orizzontalità, afferma Blumenberg:</w:t>
      </w:r>
    </w:p>
    <w:p w14:paraId="76B79E6D" w14:textId="77777777" w:rsidR="00975762" w:rsidRPr="00975762" w:rsidRDefault="00975762" w:rsidP="0025370B">
      <w:pPr>
        <w:ind w:right="849"/>
        <w:rPr>
          <w:rFonts w:asciiTheme="majorBidi" w:hAnsiTheme="majorBidi" w:cstheme="majorBidi"/>
        </w:rPr>
      </w:pPr>
    </w:p>
    <w:p w14:paraId="7D45A1B9" w14:textId="77777777" w:rsidR="00975762" w:rsidRPr="00975762" w:rsidRDefault="00975762" w:rsidP="0025370B">
      <w:pPr>
        <w:shd w:val="clear" w:color="auto" w:fill="FFFFFF"/>
        <w:ind w:left="1134" w:right="849"/>
        <w:rPr>
          <w:rFonts w:asciiTheme="majorBidi" w:hAnsiTheme="majorBidi" w:cstheme="majorBidi"/>
        </w:rPr>
      </w:pPr>
      <w:r w:rsidRPr="00975762">
        <w:rPr>
          <w:rFonts w:asciiTheme="majorBidi" w:hAnsiTheme="majorBidi" w:cstheme="majorBidi"/>
        </w:rPr>
        <w:t>Si deve costantemente tener conto che si è alla deriva; da lungo tempo non è più questione di navigazione e di rotta, dello sbarco e del porto. Il naufragio ha perduto la sua azione-quadro. Ciò che deve essere detto è: la scienza non fornisce quello che i desideri e le pretese avevano tradotto in aspettative ad essa rivolte; ma quella che essa fornisce, non può essere essenzialmente superato e basta alle esigenze della conservazione della vita. (…) la difficoltà di una spiegazione della “disposizione finalistica, apparentemente intenzionata, della natura” è sì grande, ma non “assolutamente trascendente”. Con la teoria della selezione naturale Darwin avrebbe offerto la possibilità, perlomeno di aggirare l’ipotesi di un finalismo immanente della creazione organica. (…) La tavola è il massimo che si può pretendere dalla situazione di autoiniziativa immanente dell’uomo tramite la scienza</w:t>
      </w:r>
      <w:r w:rsidRPr="00975762">
        <w:rPr>
          <w:rStyle w:val="Rimandonotaapidipagina"/>
          <w:rFonts w:asciiTheme="majorBidi" w:hAnsiTheme="majorBidi" w:cstheme="majorBidi"/>
        </w:rPr>
        <w:footnoteRef/>
      </w:r>
      <w:r w:rsidRPr="00975762">
        <w:rPr>
          <w:rFonts w:asciiTheme="majorBidi" w:hAnsiTheme="majorBidi" w:cstheme="majorBidi"/>
        </w:rPr>
        <w:t xml:space="preserve">. </w:t>
      </w:r>
    </w:p>
    <w:p w14:paraId="735A2639" w14:textId="77777777" w:rsidR="00975762" w:rsidRPr="00975762" w:rsidRDefault="00975762" w:rsidP="0025370B">
      <w:pPr>
        <w:ind w:right="849"/>
        <w:rPr>
          <w:rFonts w:asciiTheme="majorBidi" w:hAnsiTheme="majorBidi" w:cstheme="majorBidi"/>
        </w:rPr>
      </w:pPr>
    </w:p>
    <w:p w14:paraId="647947D3" w14:textId="77777777" w:rsidR="00975762" w:rsidRPr="00975762" w:rsidRDefault="00975762" w:rsidP="0025370B">
      <w:pPr>
        <w:ind w:right="849"/>
        <w:rPr>
          <w:rFonts w:asciiTheme="majorBidi" w:hAnsiTheme="majorBidi" w:cstheme="majorBidi"/>
        </w:rPr>
      </w:pPr>
      <w:r w:rsidRPr="00975762">
        <w:rPr>
          <w:rFonts w:asciiTheme="majorBidi" w:hAnsiTheme="majorBidi" w:cstheme="majorBidi"/>
        </w:rPr>
        <w:t xml:space="preserve">Per il credente, quand’anche conosca la scienza e la prediliga, quand’anche patisca il naufragio, il vento esiste ma è la </w:t>
      </w:r>
      <w:r w:rsidRPr="00975762">
        <w:rPr>
          <w:rFonts w:asciiTheme="majorBidi" w:hAnsiTheme="majorBidi" w:cstheme="majorBidi"/>
          <w:i/>
          <w:iCs/>
        </w:rPr>
        <w:t>Ruach</w:t>
      </w:r>
      <w:r w:rsidRPr="00975762">
        <w:rPr>
          <w:rFonts w:asciiTheme="majorBidi" w:hAnsiTheme="majorBidi" w:cstheme="majorBidi"/>
        </w:rPr>
        <w:t xml:space="preserve"> che, come indica il participio presente in Genesi 1, </w:t>
      </w:r>
      <w:r w:rsidRPr="00975762">
        <w:rPr>
          <w:rFonts w:asciiTheme="majorBidi" w:hAnsiTheme="majorBidi" w:cstheme="majorBidi"/>
          <w:i/>
          <w:iCs/>
        </w:rPr>
        <w:t>merachefet</w:t>
      </w:r>
      <w:r w:rsidRPr="00975762">
        <w:rPr>
          <w:rFonts w:asciiTheme="majorBidi" w:hAnsiTheme="majorBidi" w:cstheme="majorBidi"/>
        </w:rPr>
        <w:t>, è sempre aleggiante, sempre sospingente, sempre proteggente.</w:t>
      </w:r>
    </w:p>
    <w:p w14:paraId="1BC551E1" w14:textId="77777777" w:rsidR="00975762" w:rsidRPr="00975762" w:rsidRDefault="00975762" w:rsidP="0025370B">
      <w:pPr>
        <w:ind w:right="849"/>
        <w:rPr>
          <w:rStyle w:val="apple-converted-space"/>
          <w:rFonts w:asciiTheme="majorBidi" w:hAnsiTheme="majorBidi" w:cstheme="majorBidi"/>
          <w:color w:val="000000"/>
        </w:rPr>
      </w:pPr>
      <w:r w:rsidRPr="00975762">
        <w:rPr>
          <w:rStyle w:val="apple-converted-space"/>
          <w:rFonts w:asciiTheme="majorBidi" w:hAnsiTheme="majorBidi" w:cstheme="majorBidi"/>
          <w:color w:val="000000"/>
        </w:rPr>
        <w:t xml:space="preserve">Nel credente un respiro inedito fa riaffiorare alla coscienza liberata, il </w:t>
      </w:r>
      <w:r w:rsidRPr="00975762">
        <w:rPr>
          <w:rStyle w:val="apple-converted-space"/>
          <w:rFonts w:asciiTheme="majorBidi" w:hAnsiTheme="majorBidi" w:cstheme="majorBidi"/>
          <w:i/>
          <w:iCs/>
          <w:color w:val="000000"/>
        </w:rPr>
        <w:t>nefesh</w:t>
      </w:r>
      <w:r w:rsidRPr="00975762">
        <w:rPr>
          <w:rStyle w:val="apple-converted-space"/>
          <w:rFonts w:asciiTheme="majorBidi" w:hAnsiTheme="majorBidi" w:cstheme="majorBidi"/>
          <w:color w:val="000000"/>
        </w:rPr>
        <w:t>, il respiro che il Creatore ha soffiato in quella manciata di terra, in quel terrigno che chiamiamo ‘Adam e lo ha reso così vivente e libero.</w:t>
      </w:r>
    </w:p>
    <w:p w14:paraId="7BE2F19D" w14:textId="77777777" w:rsidR="00975762" w:rsidRPr="00975762" w:rsidRDefault="00975762" w:rsidP="0025370B">
      <w:pPr>
        <w:ind w:right="849"/>
        <w:rPr>
          <w:rFonts w:asciiTheme="majorBidi" w:hAnsiTheme="majorBidi" w:cstheme="majorBidi"/>
        </w:rPr>
      </w:pPr>
      <w:r w:rsidRPr="00975762">
        <w:rPr>
          <w:rStyle w:val="apple-converted-space"/>
          <w:rFonts w:asciiTheme="majorBidi" w:hAnsiTheme="majorBidi" w:cstheme="majorBidi"/>
          <w:i/>
          <w:iCs/>
          <w:color w:val="000000"/>
        </w:rPr>
        <w:t>Nefesh</w:t>
      </w:r>
      <w:r w:rsidRPr="00975762">
        <w:rPr>
          <w:rStyle w:val="apple-converted-space"/>
          <w:rFonts w:asciiTheme="majorBidi" w:hAnsiTheme="majorBidi" w:cstheme="majorBidi"/>
          <w:color w:val="000000"/>
        </w:rPr>
        <w:t xml:space="preserve"> che, cammin facendo, nel riconoscimento dell’Amore</w:t>
      </w:r>
      <w:r w:rsidRPr="00975762">
        <w:rPr>
          <w:rStyle w:val="apple-converted-space"/>
          <w:rFonts w:asciiTheme="majorBidi" w:hAnsiTheme="majorBidi" w:cstheme="majorBidi"/>
          <w:i/>
          <w:iCs/>
          <w:color w:val="000000"/>
        </w:rPr>
        <w:t xml:space="preserve"> </w:t>
      </w:r>
      <w:r w:rsidRPr="00975762">
        <w:rPr>
          <w:rStyle w:val="apple-converted-space"/>
          <w:rFonts w:asciiTheme="majorBidi" w:hAnsiTheme="majorBidi" w:cstheme="majorBidi"/>
          <w:color w:val="000000"/>
        </w:rPr>
        <w:t>trinitario si paleserà come il Soffio, come lo Spirito Santo.</w:t>
      </w:r>
    </w:p>
    <w:p w14:paraId="4C5BFBCF" w14:textId="77777777" w:rsidR="00975762" w:rsidRPr="00975762" w:rsidRDefault="00975762" w:rsidP="0025370B">
      <w:pPr>
        <w:ind w:right="849"/>
        <w:rPr>
          <w:rFonts w:asciiTheme="majorBidi" w:hAnsiTheme="majorBidi" w:cstheme="majorBidi"/>
        </w:rPr>
      </w:pPr>
      <w:r w:rsidRPr="00975762">
        <w:rPr>
          <w:rFonts w:asciiTheme="majorBidi" w:hAnsiTheme="majorBidi" w:cstheme="majorBidi"/>
        </w:rPr>
        <w:t xml:space="preserve">Non abbiamo bisogno di farci una nave con i resti del naufragio, non siamo dipendenti dalla tavola della scienza e del mito di Darwin, le nostre vele sono gonfie grazie alla </w:t>
      </w:r>
      <w:r w:rsidRPr="00975762">
        <w:rPr>
          <w:rFonts w:asciiTheme="majorBidi" w:hAnsiTheme="majorBidi" w:cstheme="majorBidi"/>
          <w:i/>
          <w:iCs/>
        </w:rPr>
        <w:t>Ruach</w:t>
      </w:r>
      <w:r w:rsidRPr="00975762">
        <w:rPr>
          <w:rFonts w:asciiTheme="majorBidi" w:hAnsiTheme="majorBidi" w:cstheme="majorBidi"/>
        </w:rPr>
        <w:t>.</w:t>
      </w:r>
    </w:p>
    <w:p w14:paraId="7FD82410" w14:textId="77777777" w:rsidR="00975762" w:rsidRPr="00975762" w:rsidRDefault="00975762" w:rsidP="0025370B">
      <w:pPr>
        <w:ind w:right="849"/>
        <w:rPr>
          <w:rStyle w:val="apple-converted-space"/>
          <w:rFonts w:asciiTheme="majorBidi" w:hAnsiTheme="majorBidi" w:cstheme="majorBidi"/>
          <w:color w:val="000000"/>
        </w:rPr>
      </w:pPr>
      <w:r w:rsidRPr="00975762">
        <w:rPr>
          <w:rFonts w:asciiTheme="majorBidi" w:hAnsiTheme="majorBidi" w:cstheme="majorBidi"/>
        </w:rPr>
        <w:t xml:space="preserve">Non per questo siamo esenti dagli interrogativi, anche pressanti, del quotidiano in cui </w:t>
      </w:r>
      <w:r w:rsidRPr="00975762">
        <w:rPr>
          <w:rStyle w:val="apple-converted-space"/>
          <w:rFonts w:asciiTheme="majorBidi" w:hAnsiTheme="majorBidi" w:cstheme="majorBidi"/>
          <w:color w:val="000000"/>
        </w:rPr>
        <w:t>le domande ultime si eludono e si volatilizzano, senza lasciare traccia.</w:t>
      </w:r>
    </w:p>
    <w:p w14:paraId="21EC8149" w14:textId="77777777" w:rsidR="00975762" w:rsidRPr="00975762" w:rsidRDefault="00975762" w:rsidP="0025370B">
      <w:pPr>
        <w:ind w:right="849"/>
        <w:rPr>
          <w:rStyle w:val="apple-converted-space"/>
          <w:rFonts w:asciiTheme="majorBidi" w:hAnsiTheme="majorBidi" w:cstheme="majorBidi"/>
          <w:color w:val="000000"/>
        </w:rPr>
      </w:pPr>
      <w:r w:rsidRPr="00975762">
        <w:rPr>
          <w:rStyle w:val="apple-converted-space"/>
          <w:rFonts w:asciiTheme="majorBidi" w:hAnsiTheme="majorBidi" w:cstheme="majorBidi"/>
          <w:color w:val="000000"/>
        </w:rPr>
        <w:t xml:space="preserve">L’incomunicabilità con il nostro tempo è dovuta all’estrema estraneità di un linguaggio arcaico, desueto ed enigmatico per chi ormai respira, mentre le radici cominciano a farsi visibili e la Parola illumina. </w:t>
      </w:r>
    </w:p>
    <w:p w14:paraId="18246CA8" w14:textId="77777777" w:rsidR="00975762" w:rsidRPr="00975762" w:rsidRDefault="00975762" w:rsidP="0025370B">
      <w:pPr>
        <w:ind w:right="849"/>
        <w:rPr>
          <w:rFonts w:asciiTheme="majorBidi" w:hAnsiTheme="majorBidi" w:cstheme="majorBidi"/>
        </w:rPr>
      </w:pPr>
    </w:p>
    <w:p w14:paraId="3F40BD9D" w14:textId="47875472" w:rsidR="00F94EE2" w:rsidRDefault="00103242" w:rsidP="0025370B">
      <w:pPr>
        <w:ind w:right="849"/>
        <w:rPr>
          <w:rFonts w:asciiTheme="majorBidi" w:hAnsiTheme="majorBidi" w:cstheme="majorBidi"/>
        </w:rPr>
      </w:pPr>
      <w:r>
        <w:rPr>
          <w:rFonts w:asciiTheme="majorBidi" w:hAnsiTheme="majorBidi" w:cstheme="majorBidi"/>
        </w:rPr>
        <w:t>Eccoci ora a Chiara</w:t>
      </w:r>
      <w:r w:rsidR="00171989">
        <w:rPr>
          <w:rFonts w:asciiTheme="majorBidi" w:hAnsiTheme="majorBidi" w:cstheme="majorBidi"/>
        </w:rPr>
        <w:t xml:space="preserve"> e alla donna come Chiara la pensa e la incarna.</w:t>
      </w:r>
    </w:p>
    <w:p w14:paraId="14EB86FE" w14:textId="5B2188DC" w:rsidR="00975762" w:rsidRPr="00975762" w:rsidRDefault="00171989" w:rsidP="0025370B">
      <w:pPr>
        <w:ind w:right="849"/>
        <w:rPr>
          <w:rFonts w:asciiTheme="majorBidi" w:hAnsiTheme="majorBidi" w:cstheme="majorBidi"/>
        </w:rPr>
      </w:pPr>
      <w:r>
        <w:rPr>
          <w:rFonts w:asciiTheme="majorBidi" w:hAnsiTheme="majorBidi" w:cstheme="majorBidi"/>
        </w:rPr>
        <w:t>C</w:t>
      </w:r>
      <w:r w:rsidR="00103242">
        <w:rPr>
          <w:rFonts w:asciiTheme="majorBidi" w:hAnsiTheme="majorBidi" w:cstheme="majorBidi"/>
        </w:rPr>
        <w:t xml:space="preserve">onsidero </w:t>
      </w:r>
      <w:r>
        <w:rPr>
          <w:rFonts w:asciiTheme="majorBidi" w:hAnsiTheme="majorBidi" w:cstheme="majorBidi"/>
        </w:rPr>
        <w:t xml:space="preserve">Chiara </w:t>
      </w:r>
      <w:r w:rsidR="00F94EE2">
        <w:rPr>
          <w:rFonts w:asciiTheme="majorBidi" w:hAnsiTheme="majorBidi" w:cstheme="majorBidi"/>
        </w:rPr>
        <w:t>Trasgreditrice,</w:t>
      </w:r>
      <w:r w:rsidR="00103242">
        <w:rPr>
          <w:rFonts w:asciiTheme="majorBidi" w:hAnsiTheme="majorBidi" w:cstheme="majorBidi"/>
        </w:rPr>
        <w:t xml:space="preserve"> una coraggiosa Trasgreditrice, colei che attua trasgressione</w:t>
      </w:r>
      <w:r>
        <w:rPr>
          <w:rFonts w:asciiTheme="majorBidi" w:hAnsiTheme="majorBidi" w:cstheme="majorBidi"/>
        </w:rPr>
        <w:t xml:space="preserve"> su trasgressione</w:t>
      </w:r>
      <w:r w:rsidR="00AB063A">
        <w:rPr>
          <w:rFonts w:asciiTheme="majorBidi" w:hAnsiTheme="majorBidi" w:cstheme="majorBidi"/>
        </w:rPr>
        <w:t xml:space="preserve"> in nome della santissima povertà</w:t>
      </w:r>
      <w:r w:rsidR="00077395">
        <w:rPr>
          <w:rFonts w:asciiTheme="majorBidi" w:hAnsiTheme="majorBidi" w:cstheme="majorBidi"/>
        </w:rPr>
        <w:t xml:space="preserve"> in una società e in una Chiesa che si opponevano al suo carisma dettatole dallo Spirito.</w:t>
      </w:r>
    </w:p>
    <w:p w14:paraId="022423F8" w14:textId="32374EF9" w:rsidR="005D11D9" w:rsidRDefault="00C75929" w:rsidP="005D11D9">
      <w:pPr>
        <w:ind w:right="849"/>
        <w:rPr>
          <w:rFonts w:asciiTheme="majorBidi" w:hAnsiTheme="majorBidi" w:cstheme="majorBidi"/>
          <w:color w:val="000000"/>
          <w:shd w:val="clear" w:color="auto" w:fill="FFFFFF"/>
        </w:rPr>
      </w:pPr>
      <w:r>
        <w:rPr>
          <w:rFonts w:asciiTheme="majorBidi" w:hAnsiTheme="majorBidi" w:cstheme="majorBidi"/>
        </w:rPr>
        <w:t>T</w:t>
      </w:r>
      <w:r w:rsidR="00975762" w:rsidRPr="00975762">
        <w:rPr>
          <w:rFonts w:asciiTheme="majorBidi" w:hAnsiTheme="majorBidi" w:cstheme="majorBidi"/>
        </w:rPr>
        <w:t>rasgressione</w:t>
      </w:r>
      <w:r w:rsidR="002941F4">
        <w:rPr>
          <w:rFonts w:asciiTheme="majorBidi" w:hAnsiTheme="majorBidi" w:cstheme="majorBidi"/>
        </w:rPr>
        <w:t xml:space="preserve"> non nei termini di</w:t>
      </w:r>
      <w:r w:rsidR="00975762" w:rsidRPr="00975762">
        <w:rPr>
          <w:rFonts w:asciiTheme="majorBidi" w:hAnsiTheme="majorBidi" w:cstheme="majorBidi"/>
        </w:rPr>
        <w:t xml:space="preserve"> J. Lacan, </w:t>
      </w:r>
      <w:r w:rsidR="002941F4">
        <w:rPr>
          <w:rFonts w:asciiTheme="majorBidi" w:hAnsiTheme="majorBidi" w:cstheme="majorBidi"/>
        </w:rPr>
        <w:t xml:space="preserve">per il quale la trasgressione </w:t>
      </w:r>
      <w:r w:rsidR="00975762" w:rsidRPr="00975762">
        <w:rPr>
          <w:rFonts w:asciiTheme="majorBidi" w:hAnsiTheme="majorBidi" w:cstheme="majorBidi"/>
        </w:rPr>
        <w:t>non esiste, è solo immaginazione</w:t>
      </w:r>
      <w:r w:rsidR="002941F4">
        <w:rPr>
          <w:rFonts w:asciiTheme="majorBidi" w:hAnsiTheme="majorBidi" w:cstheme="majorBidi"/>
        </w:rPr>
        <w:t>, una sorta di</w:t>
      </w:r>
      <w:r w:rsidR="002941F4" w:rsidRPr="00975762">
        <w:rPr>
          <w:rFonts w:asciiTheme="majorBidi" w:hAnsiTheme="majorBidi" w:cstheme="majorBidi"/>
          <w:color w:val="000000"/>
          <w:shd w:val="clear" w:color="auto" w:fill="FFFFFF"/>
        </w:rPr>
        <w:t xml:space="preserve"> porta socchiusa, ossia una soglia, un limite e non un superamento già compiuto</w:t>
      </w:r>
      <w:r w:rsidR="005D11D9">
        <w:rPr>
          <w:rFonts w:asciiTheme="majorBidi" w:hAnsiTheme="majorBidi" w:cstheme="majorBidi"/>
          <w:color w:val="000000"/>
          <w:shd w:val="clear" w:color="auto" w:fill="FFFFFF"/>
        </w:rPr>
        <w:t xml:space="preserve"> </w:t>
      </w:r>
      <w:r w:rsidR="002941F4">
        <w:rPr>
          <w:rFonts w:asciiTheme="majorBidi" w:hAnsiTheme="majorBidi" w:cstheme="majorBidi"/>
        </w:rPr>
        <w:t xml:space="preserve">che considera </w:t>
      </w:r>
      <w:r w:rsidR="002561BF">
        <w:rPr>
          <w:rFonts w:asciiTheme="majorBidi" w:hAnsiTheme="majorBidi" w:cstheme="majorBidi"/>
        </w:rPr>
        <w:t xml:space="preserve">la trasgressione </w:t>
      </w:r>
      <w:r w:rsidR="00975762" w:rsidRPr="00975762">
        <w:rPr>
          <w:rFonts w:asciiTheme="majorBidi" w:hAnsiTheme="majorBidi" w:cstheme="majorBidi"/>
        </w:rPr>
        <w:t>un salto nell’impossibile</w:t>
      </w:r>
      <w:r w:rsidR="002941F4">
        <w:rPr>
          <w:rFonts w:asciiTheme="majorBidi" w:hAnsiTheme="majorBidi" w:cstheme="majorBidi"/>
        </w:rPr>
        <w:t xml:space="preserve"> </w:t>
      </w:r>
      <w:r w:rsidR="002941F4">
        <w:rPr>
          <w:rFonts w:asciiTheme="majorBidi" w:hAnsiTheme="majorBidi" w:cstheme="majorBidi"/>
        </w:rPr>
        <w:lastRenderedPageBreak/>
        <w:t xml:space="preserve">perché </w:t>
      </w:r>
      <w:r w:rsidR="002941F4" w:rsidRPr="00975762">
        <w:rPr>
          <w:rFonts w:asciiTheme="majorBidi" w:hAnsiTheme="majorBidi" w:cstheme="majorBidi"/>
          <w:color w:val="000000"/>
          <w:shd w:val="clear" w:color="auto" w:fill="FFFFFF"/>
        </w:rPr>
        <w:t>ogni atto di trasgressione afferma anche ciò che nega</w:t>
      </w:r>
      <w:r w:rsidR="005D11D9">
        <w:rPr>
          <w:rFonts w:asciiTheme="majorBidi" w:hAnsiTheme="majorBidi" w:cstheme="majorBidi"/>
          <w:color w:val="000000"/>
          <w:shd w:val="clear" w:color="auto" w:fill="FFFFFF"/>
        </w:rPr>
        <w:t xml:space="preserve">. Si serve dell’immagine della riva del mare su cui le </w:t>
      </w:r>
      <w:r w:rsidR="002941F4" w:rsidRPr="005D11D9">
        <w:rPr>
          <w:rFonts w:asciiTheme="majorBidi" w:hAnsiTheme="majorBidi" w:cstheme="majorBidi"/>
          <w:color w:val="000000"/>
          <w:shd w:val="clear" w:color="auto" w:fill="FFFFFF"/>
        </w:rPr>
        <w:t>onde sommergono i confini della spiaggi</w:t>
      </w:r>
      <w:r w:rsidR="005D11D9">
        <w:rPr>
          <w:rFonts w:asciiTheme="majorBidi" w:hAnsiTheme="majorBidi" w:cstheme="majorBidi"/>
          <w:color w:val="000000"/>
          <w:shd w:val="clear" w:color="auto" w:fill="FFFFFF"/>
        </w:rPr>
        <w:t xml:space="preserve">a. </w:t>
      </w:r>
    </w:p>
    <w:p w14:paraId="0EDD6AA5" w14:textId="07CD56F6" w:rsidR="005D11D9" w:rsidRDefault="005D11D9" w:rsidP="005D11D9">
      <w:pPr>
        <w:ind w:right="849"/>
        <w:rPr>
          <w:rFonts w:asciiTheme="majorBidi" w:hAnsiTheme="majorBidi" w:cstheme="majorBidi"/>
          <w:color w:val="000000"/>
          <w:shd w:val="clear" w:color="auto" w:fill="FFFFFF"/>
        </w:rPr>
      </w:pPr>
      <w:r>
        <w:rPr>
          <w:rFonts w:asciiTheme="majorBidi" w:hAnsiTheme="majorBidi" w:cstheme="majorBidi"/>
          <w:color w:val="000000"/>
          <w:shd w:val="clear" w:color="auto" w:fill="FFFFFF"/>
        </w:rPr>
        <w:t>Quindi non esiste il mare d’un lato e la costa dall’altro, vale a dire il permesso e l’interdetto. Il mare batte e ribatte con il suo moto perpetuo. Ne consegue che il limite è ripetutamente trasgredito.</w:t>
      </w:r>
    </w:p>
    <w:p w14:paraId="03DA9ED8" w14:textId="77777777" w:rsidR="002941F4" w:rsidRPr="00975762" w:rsidRDefault="002941F4" w:rsidP="0025370B">
      <w:pPr>
        <w:ind w:right="849"/>
        <w:rPr>
          <w:rFonts w:asciiTheme="majorBidi" w:hAnsiTheme="majorBidi" w:cstheme="majorBidi"/>
        </w:rPr>
      </w:pPr>
    </w:p>
    <w:p w14:paraId="48B7A6FF" w14:textId="3DBCA637" w:rsidR="00103242" w:rsidRPr="00975762" w:rsidRDefault="002561BF" w:rsidP="0025370B">
      <w:pPr>
        <w:ind w:right="849"/>
        <w:rPr>
          <w:rFonts w:asciiTheme="majorBidi" w:hAnsiTheme="majorBidi" w:cstheme="majorBidi"/>
        </w:rPr>
      </w:pPr>
      <w:r>
        <w:rPr>
          <w:rFonts w:asciiTheme="majorBidi" w:hAnsiTheme="majorBidi" w:cstheme="majorBidi"/>
          <w:color w:val="3E3F3E"/>
          <w:shd w:val="clear" w:color="auto" w:fill="FAF9F6"/>
        </w:rPr>
        <w:t>P</w:t>
      </w:r>
      <w:r w:rsidR="00103242">
        <w:rPr>
          <w:rFonts w:asciiTheme="majorBidi" w:hAnsiTheme="majorBidi" w:cstheme="majorBidi"/>
          <w:color w:val="3E3F3E"/>
          <w:shd w:val="clear" w:color="auto" w:fill="FAF9F6"/>
        </w:rPr>
        <w:t xml:space="preserve">er Chiara </w:t>
      </w:r>
      <w:r w:rsidRPr="002561BF">
        <w:rPr>
          <w:rFonts w:asciiTheme="majorBidi" w:hAnsiTheme="majorBidi" w:cstheme="majorBidi"/>
          <w:i/>
          <w:iCs/>
          <w:color w:val="3E3F3E"/>
          <w:shd w:val="clear" w:color="auto" w:fill="FAF9F6"/>
        </w:rPr>
        <w:t>transgrĕdi</w:t>
      </w:r>
      <w:r>
        <w:rPr>
          <w:rFonts w:asciiTheme="majorBidi" w:hAnsiTheme="majorBidi" w:cstheme="majorBidi"/>
          <w:color w:val="3E3F3E"/>
          <w:shd w:val="clear" w:color="auto" w:fill="FAF9F6"/>
        </w:rPr>
        <w:t xml:space="preserve"> </w:t>
      </w:r>
      <w:r w:rsidR="00103242">
        <w:rPr>
          <w:rFonts w:asciiTheme="majorBidi" w:hAnsiTheme="majorBidi" w:cstheme="majorBidi"/>
          <w:color w:val="3E3F3E"/>
          <w:shd w:val="clear" w:color="auto" w:fill="FAF9F6"/>
        </w:rPr>
        <w:t>significa “</w:t>
      </w:r>
      <w:r w:rsidR="00103242" w:rsidRPr="00975762">
        <w:rPr>
          <w:rFonts w:asciiTheme="majorBidi" w:hAnsiTheme="majorBidi" w:cstheme="majorBidi"/>
          <w:color w:val="3E3F3E"/>
          <w:shd w:val="clear" w:color="auto" w:fill="FAF9F6"/>
        </w:rPr>
        <w:t>andare oltre</w:t>
      </w:r>
      <w:r w:rsidR="00103242">
        <w:rPr>
          <w:rFonts w:asciiTheme="majorBidi" w:hAnsiTheme="majorBidi" w:cstheme="majorBidi"/>
          <w:color w:val="3E3F3E"/>
          <w:shd w:val="clear" w:color="auto" w:fill="FAF9F6"/>
        </w:rPr>
        <w:t xml:space="preserve">”, Chiara </w:t>
      </w:r>
      <w:r w:rsidR="00103242" w:rsidRPr="00975762">
        <w:rPr>
          <w:rFonts w:asciiTheme="majorBidi" w:hAnsiTheme="majorBidi" w:cstheme="majorBidi"/>
        </w:rPr>
        <w:t>non provoca</w:t>
      </w:r>
      <w:r w:rsidR="00103242">
        <w:rPr>
          <w:rFonts w:asciiTheme="majorBidi" w:hAnsiTheme="majorBidi" w:cstheme="majorBidi"/>
        </w:rPr>
        <w:t xml:space="preserve">, </w:t>
      </w:r>
      <w:r w:rsidR="00103242" w:rsidRPr="00975762">
        <w:rPr>
          <w:rFonts w:asciiTheme="majorBidi" w:hAnsiTheme="majorBidi" w:cstheme="majorBidi"/>
        </w:rPr>
        <w:t>non si oppone</w:t>
      </w:r>
      <w:r w:rsidR="00103242">
        <w:rPr>
          <w:rFonts w:asciiTheme="majorBidi" w:hAnsiTheme="majorBidi" w:cstheme="majorBidi"/>
        </w:rPr>
        <w:t xml:space="preserve"> </w:t>
      </w:r>
      <w:r w:rsidR="00103242" w:rsidRPr="00975762">
        <w:rPr>
          <w:rFonts w:asciiTheme="majorBidi" w:hAnsiTheme="majorBidi" w:cstheme="majorBidi"/>
        </w:rPr>
        <w:t>ma sperimenta la forza dell’eros e dell’eros trasfigurat</w:t>
      </w:r>
      <w:r w:rsidR="00103242">
        <w:rPr>
          <w:rFonts w:asciiTheme="majorBidi" w:hAnsiTheme="majorBidi" w:cstheme="majorBidi"/>
        </w:rPr>
        <w:t>o</w:t>
      </w:r>
      <w:r w:rsidR="00103242" w:rsidRPr="00975762">
        <w:rPr>
          <w:rFonts w:asciiTheme="majorBidi" w:hAnsiTheme="majorBidi" w:cstheme="majorBidi"/>
        </w:rPr>
        <w:t xml:space="preserve"> in Amore ardente</w:t>
      </w:r>
      <w:r>
        <w:rPr>
          <w:rFonts w:asciiTheme="majorBidi" w:hAnsiTheme="majorBidi" w:cstheme="majorBidi"/>
        </w:rPr>
        <w:t xml:space="preserve"> e va oltre, supera il proprio limite di donna come allora era non solo pensato ma imposto.</w:t>
      </w:r>
    </w:p>
    <w:p w14:paraId="17F63727" w14:textId="77777777" w:rsidR="00975762" w:rsidRPr="00975762" w:rsidRDefault="00975762" w:rsidP="0025370B">
      <w:pPr>
        <w:ind w:right="849"/>
        <w:rPr>
          <w:rFonts w:asciiTheme="majorBidi" w:hAnsiTheme="majorBidi" w:cstheme="majorBidi"/>
        </w:rPr>
      </w:pPr>
    </w:p>
    <w:p w14:paraId="3DADA1AC" w14:textId="5D3611A6" w:rsidR="001D037E" w:rsidRDefault="001D037E" w:rsidP="0025370B">
      <w:pPr>
        <w:ind w:right="849" w:firstLine="142"/>
        <w:contextualSpacing/>
      </w:pPr>
      <w:r>
        <w:t>Lo sciame</w:t>
      </w:r>
      <w:r w:rsidR="002941F4">
        <w:t xml:space="preserve">, così si esprime </w:t>
      </w:r>
      <w:r w:rsidR="002941F4" w:rsidRPr="004C53B1">
        <w:t>il filosofo</w:t>
      </w:r>
      <w:r w:rsidR="002941F4">
        <w:t xml:space="preserve"> </w:t>
      </w:r>
      <w:r w:rsidR="004C53B1" w:rsidRPr="00B1646D">
        <w:t>Han</w:t>
      </w:r>
      <w:r w:rsidR="004C53B1" w:rsidRPr="00C41DB0">
        <w:t xml:space="preserve"> </w:t>
      </w:r>
      <w:r w:rsidR="004C53B1" w:rsidRPr="002247C8">
        <w:t>Byung-Chul</w:t>
      </w:r>
      <w:r w:rsidR="00872324">
        <w:rPr>
          <w:rStyle w:val="Rimandonotaapidipagina"/>
        </w:rPr>
        <w:footnoteReference w:id="17"/>
      </w:r>
      <w:r w:rsidR="002941F4">
        <w:t xml:space="preserve">, nel nostro caso </w:t>
      </w:r>
      <w:r w:rsidR="0025370B">
        <w:t xml:space="preserve">lo </w:t>
      </w:r>
      <w:r w:rsidR="002561BF">
        <w:t xml:space="preserve">sciame </w:t>
      </w:r>
      <w:r>
        <w:t>di Chiara d’Assisi</w:t>
      </w:r>
      <w:r w:rsidR="0025370B">
        <w:t>,</w:t>
      </w:r>
      <w:r>
        <w:t xml:space="preserve"> ha trapassato i secoli, indubbiamente con la sua “disubbidienza”</w:t>
      </w:r>
      <w:r>
        <w:rPr>
          <w:rStyle w:val="Rimandonotaapidipagina"/>
        </w:rPr>
        <w:footnoteReference w:id="18"/>
      </w:r>
      <w:r>
        <w:t xml:space="preserve"> ma anche e, soprattutto</w:t>
      </w:r>
      <w:r w:rsidR="004A66A2">
        <w:t>,</w:t>
      </w:r>
      <w:r>
        <w:t xml:space="preserve"> con l’anelito del suo animo ben espresso nella Terza Lettera ad Agnese di Praga in cui non solo delinea la postura </w:t>
      </w:r>
      <w:r w:rsidR="004A66A2">
        <w:t xml:space="preserve">della donna </w:t>
      </w:r>
      <w:r>
        <w:t>ma traccia un sentiero interiore che affascina:</w:t>
      </w:r>
    </w:p>
    <w:p w14:paraId="49202065" w14:textId="77777777" w:rsidR="001D037E" w:rsidRDefault="001D037E" w:rsidP="0025370B">
      <w:pPr>
        <w:ind w:left="1134" w:right="849"/>
        <w:contextualSpacing/>
      </w:pPr>
    </w:p>
    <w:p w14:paraId="7087A585" w14:textId="77777777" w:rsidR="001D037E" w:rsidRPr="00FC185C" w:rsidRDefault="001D037E" w:rsidP="0025370B">
      <w:pPr>
        <w:ind w:left="1134" w:right="849"/>
        <w:contextualSpacing/>
      </w:pPr>
      <w:r w:rsidRPr="00FC185C">
        <w:t>Colloca i tuoi occhi davanti allo specchio dell’eternità, colloca la tua anima nello splendore della gloria, colloca il tuo cuore in Colui che è figura della divina sostanza, e trasformati interamente, per mezzo della contemplazione, nella immagine della divinità di Lui. Allora anche tu proverai ciò che è riservato ai soli suoi amici, e gusterai la segreta dolcezza che Dio medesimo ha riservato fin dall’inizio per coloro che lo amano. Senza concedere neppure uno sguardo alle seduzioni, che in questo mondo fallace ed irrequieto tendono lacci ai ciechi che vi attaccano il loro cuore, con tutta te stessa ama Colui che per amor tuo tutto si è donato.</w:t>
      </w:r>
    </w:p>
    <w:p w14:paraId="1EE5CF90" w14:textId="77777777" w:rsidR="001D037E" w:rsidRPr="00FC185C" w:rsidRDefault="001D037E" w:rsidP="0025370B">
      <w:pPr>
        <w:ind w:left="1134" w:right="849"/>
        <w:contextualSpacing/>
      </w:pPr>
      <w:r w:rsidRPr="00FC185C">
        <w:t>La sua bellezza ammirano il sole e la luna; i suoi premi sono di pregio e grandezza infiniti. Voglio dire quel Figlio dell’Altissimo, che la Vergine ha partorito, senza cessare di essere vergine. Stringiti alla sua dolcissima Madre, la quale generò un Figlio tale che i cieli non potevano contenere, eppure ella lo raccolse nel piccolo chiostro del suo santo seno e lo portò nel suo grembo verginale.</w:t>
      </w:r>
    </w:p>
    <w:p w14:paraId="71AB3454" w14:textId="77777777" w:rsidR="00E732CC" w:rsidRDefault="00E732CC" w:rsidP="0025370B">
      <w:pPr>
        <w:ind w:right="849"/>
        <w:rPr>
          <w:rFonts w:asciiTheme="majorBidi" w:hAnsiTheme="majorBidi" w:cstheme="majorBidi"/>
        </w:rPr>
      </w:pPr>
    </w:p>
    <w:p w14:paraId="500367C3" w14:textId="3F86BD77" w:rsidR="00E732CC" w:rsidRPr="00975762" w:rsidRDefault="00E732CC" w:rsidP="0025370B">
      <w:pPr>
        <w:ind w:right="849"/>
        <w:rPr>
          <w:rFonts w:asciiTheme="majorBidi" w:hAnsiTheme="majorBidi" w:cstheme="majorBidi"/>
        </w:rPr>
      </w:pPr>
      <w:r>
        <w:rPr>
          <w:rFonts w:asciiTheme="majorBidi" w:hAnsiTheme="majorBidi" w:cstheme="majorBidi"/>
        </w:rPr>
        <w:t xml:space="preserve">Chiara, donna e monaca, la ritengo </w:t>
      </w:r>
      <w:r w:rsidRPr="00975762">
        <w:rPr>
          <w:rFonts w:asciiTheme="majorBidi" w:hAnsiTheme="majorBidi" w:cstheme="majorBidi"/>
        </w:rPr>
        <w:t>trasgressiva</w:t>
      </w:r>
      <w:r>
        <w:rPr>
          <w:rFonts w:asciiTheme="majorBidi" w:hAnsiTheme="majorBidi" w:cstheme="majorBidi"/>
        </w:rPr>
        <w:t xml:space="preserve">, nel senso più pieno e reale del termine. Una testimone in cui la trans </w:t>
      </w:r>
      <w:r w:rsidR="00F55D9E">
        <w:rPr>
          <w:rFonts w:asciiTheme="majorBidi" w:hAnsiTheme="majorBidi" w:cstheme="majorBidi"/>
        </w:rPr>
        <w:t>-</w:t>
      </w:r>
      <w:r>
        <w:rPr>
          <w:rFonts w:asciiTheme="majorBidi" w:hAnsiTheme="majorBidi" w:cstheme="majorBidi"/>
        </w:rPr>
        <w:t>gressività risplende.</w:t>
      </w:r>
      <w:r w:rsidR="00C75929">
        <w:rPr>
          <w:rFonts w:asciiTheme="majorBidi" w:hAnsiTheme="majorBidi" w:cstheme="majorBidi"/>
        </w:rPr>
        <w:t xml:space="preserve"> Perché fissa gli occhi in un “Chi” che a lei si è donato e si è fatto conoscere nell’irruzione nel suo animo e nella dirompente testimonianza di Francesco.</w:t>
      </w:r>
    </w:p>
    <w:p w14:paraId="240E7124" w14:textId="117E2C67" w:rsidR="00E732CC" w:rsidRDefault="00E732CC" w:rsidP="0025370B">
      <w:pPr>
        <w:ind w:right="849"/>
        <w:rPr>
          <w:rFonts w:asciiTheme="majorBidi" w:hAnsiTheme="majorBidi" w:cstheme="majorBidi"/>
        </w:rPr>
      </w:pPr>
      <w:r>
        <w:rPr>
          <w:rFonts w:asciiTheme="majorBidi" w:hAnsiTheme="majorBidi" w:cstheme="majorBidi"/>
        </w:rPr>
        <w:t>Chi è il grande Trasgressore? Ce lo indica Bruno Forte:</w:t>
      </w:r>
    </w:p>
    <w:p w14:paraId="591737D6" w14:textId="77777777" w:rsidR="00E732CC" w:rsidRDefault="00E732CC" w:rsidP="0025370B">
      <w:pPr>
        <w:ind w:right="849"/>
        <w:rPr>
          <w:rFonts w:asciiTheme="majorBidi" w:hAnsiTheme="majorBidi" w:cstheme="majorBidi"/>
        </w:rPr>
      </w:pPr>
    </w:p>
    <w:p w14:paraId="6AC5EAB3" w14:textId="5B7840E6" w:rsidR="00E732CC" w:rsidRDefault="00E732CC" w:rsidP="001243CA">
      <w:pPr>
        <w:ind w:left="1134" w:right="849"/>
        <w:rPr>
          <w:lang w:eastAsia="it-IT" w:bidi="he-IL"/>
        </w:rPr>
      </w:pPr>
      <w:r w:rsidRPr="00BC5BBD">
        <w:rPr>
          <w:lang w:eastAsia="it-IT" w:bidi="he-IL"/>
        </w:rPr>
        <w:t xml:space="preserve">Cristo è </w:t>
      </w:r>
      <w:r>
        <w:rPr>
          <w:lang w:eastAsia="it-IT" w:bidi="he-IL"/>
        </w:rPr>
        <w:t>C</w:t>
      </w:r>
      <w:r w:rsidRPr="00BC5BBD">
        <w:rPr>
          <w:lang w:eastAsia="it-IT" w:bidi="he-IL"/>
        </w:rPr>
        <w:t xml:space="preserve">olui che vive una triplice trasgressione, un triplice esodo. </w:t>
      </w:r>
    </w:p>
    <w:p w14:paraId="45C9CCB0" w14:textId="77777777" w:rsidR="00E732CC" w:rsidRDefault="00E732CC" w:rsidP="0025370B">
      <w:pPr>
        <w:ind w:right="849"/>
        <w:rPr>
          <w:lang w:eastAsia="it-IT" w:bidi="he-IL"/>
        </w:rPr>
      </w:pPr>
    </w:p>
    <w:p w14:paraId="69BE58EC" w14:textId="77777777" w:rsidR="00E732CC" w:rsidRDefault="00E732CC" w:rsidP="0025370B">
      <w:pPr>
        <w:ind w:left="1134" w:right="849"/>
        <w:rPr>
          <w:lang w:eastAsia="it-IT" w:bidi="he-IL"/>
        </w:rPr>
      </w:pPr>
      <w:r w:rsidRPr="00BC5BBD">
        <w:rPr>
          <w:lang w:eastAsia="it-IT" w:bidi="he-IL"/>
        </w:rPr>
        <w:t>Cristo è Colui che esce da Dio,</w:t>
      </w:r>
    </w:p>
    <w:p w14:paraId="46663F88" w14:textId="77777777" w:rsidR="00E732CC" w:rsidRDefault="00E732CC" w:rsidP="0025370B">
      <w:pPr>
        <w:ind w:left="1134" w:right="849"/>
        <w:rPr>
          <w:lang w:eastAsia="it-IT" w:bidi="he-IL"/>
        </w:rPr>
      </w:pPr>
      <w:r w:rsidRPr="00BC5BBD">
        <w:rPr>
          <w:lang w:eastAsia="it-IT" w:bidi="he-IL"/>
        </w:rPr>
        <w:t>Cristo è Colui che esce da sé,</w:t>
      </w:r>
    </w:p>
    <w:p w14:paraId="5BA03087" w14:textId="77777777" w:rsidR="00E732CC" w:rsidRPr="00BC5BBD" w:rsidRDefault="00E732CC" w:rsidP="0025370B">
      <w:pPr>
        <w:ind w:left="1134" w:right="849"/>
        <w:rPr>
          <w:lang w:eastAsia="it-IT" w:bidi="he-IL"/>
        </w:rPr>
      </w:pPr>
      <w:r w:rsidRPr="00BC5BBD">
        <w:rPr>
          <w:lang w:eastAsia="it-IT" w:bidi="he-IL"/>
        </w:rPr>
        <w:t xml:space="preserve">Cristo è Colui che esce verso Dio. </w:t>
      </w:r>
    </w:p>
    <w:p w14:paraId="2B728901" w14:textId="77777777" w:rsidR="00E732CC" w:rsidRDefault="00E732CC" w:rsidP="0025370B">
      <w:pPr>
        <w:ind w:right="849"/>
        <w:rPr>
          <w:rFonts w:asciiTheme="majorBidi" w:hAnsiTheme="majorBidi" w:cstheme="majorBidi"/>
        </w:rPr>
      </w:pPr>
    </w:p>
    <w:p w14:paraId="529DF88C" w14:textId="6CAA95B0" w:rsidR="004A6A25" w:rsidRDefault="00E732CC" w:rsidP="0025370B">
      <w:pPr>
        <w:ind w:right="849"/>
        <w:rPr>
          <w:rFonts w:asciiTheme="majorBidi" w:hAnsiTheme="majorBidi" w:cstheme="majorBidi"/>
        </w:rPr>
      </w:pPr>
      <w:r>
        <w:rPr>
          <w:rFonts w:asciiTheme="majorBidi" w:hAnsiTheme="majorBidi" w:cstheme="majorBidi"/>
        </w:rPr>
        <w:t>Chiara</w:t>
      </w:r>
      <w:r w:rsidR="00B65ADD" w:rsidRPr="00B65ADD">
        <w:rPr>
          <w:rFonts w:asciiTheme="majorBidi" w:hAnsiTheme="majorBidi" w:cstheme="majorBidi"/>
        </w:rPr>
        <w:t xml:space="preserve">, </w:t>
      </w:r>
      <w:r w:rsidR="00B65ADD">
        <w:rPr>
          <w:rFonts w:asciiTheme="majorBidi" w:hAnsiTheme="majorBidi" w:cstheme="majorBidi"/>
        </w:rPr>
        <w:t>“</w:t>
      </w:r>
      <w:r w:rsidR="00B65ADD" w:rsidRPr="00B65ADD">
        <w:rPr>
          <w:rFonts w:asciiTheme="majorBidi" w:hAnsiTheme="majorBidi" w:cstheme="majorBidi"/>
        </w:rPr>
        <w:t>pianticella del santo padre nostro Francesco</w:t>
      </w:r>
      <w:r w:rsidR="00B65ADD">
        <w:rPr>
          <w:rFonts w:asciiTheme="majorBidi" w:hAnsiTheme="majorBidi" w:cstheme="majorBidi"/>
        </w:rPr>
        <w:t>”</w:t>
      </w:r>
      <w:r w:rsidR="00B65ADD" w:rsidRPr="00B65ADD">
        <w:rPr>
          <w:rFonts w:asciiTheme="majorBidi" w:hAnsiTheme="majorBidi" w:cstheme="majorBidi"/>
        </w:rPr>
        <w:t xml:space="preserve">, </w:t>
      </w:r>
      <w:r>
        <w:rPr>
          <w:rFonts w:asciiTheme="majorBidi" w:hAnsiTheme="majorBidi" w:cstheme="majorBidi"/>
        </w:rPr>
        <w:t xml:space="preserve">guardando a </w:t>
      </w:r>
      <w:r w:rsidR="00B65ADD">
        <w:rPr>
          <w:rFonts w:asciiTheme="majorBidi" w:hAnsiTheme="majorBidi" w:cstheme="majorBidi"/>
        </w:rPr>
        <w:t>Cristo</w:t>
      </w:r>
      <w:r>
        <w:rPr>
          <w:rFonts w:asciiTheme="majorBidi" w:hAnsiTheme="majorBidi" w:cstheme="majorBidi"/>
        </w:rPr>
        <w:t>, il grande e assoluto Trasgressore, Gli ha consegnato le sue personali e radicali trasgressioni</w:t>
      </w:r>
      <w:r w:rsidR="002561BF">
        <w:rPr>
          <w:rFonts w:asciiTheme="majorBidi" w:hAnsiTheme="majorBidi" w:cstheme="majorBidi"/>
        </w:rPr>
        <w:t>:</w:t>
      </w:r>
      <w:r>
        <w:rPr>
          <w:rFonts w:asciiTheme="majorBidi" w:hAnsiTheme="majorBidi" w:cstheme="majorBidi"/>
        </w:rPr>
        <w:t xml:space="preserve"> </w:t>
      </w:r>
    </w:p>
    <w:p w14:paraId="05BB1628" w14:textId="77777777" w:rsidR="004A6A25" w:rsidRDefault="004A6A25" w:rsidP="0025370B">
      <w:pPr>
        <w:ind w:right="849"/>
        <w:rPr>
          <w:rFonts w:asciiTheme="majorBidi" w:hAnsiTheme="majorBidi" w:cstheme="majorBidi"/>
        </w:rPr>
      </w:pPr>
    </w:p>
    <w:p w14:paraId="3E5DC5CF" w14:textId="44C37BE1" w:rsidR="004A6A25" w:rsidRDefault="004A6A25" w:rsidP="001243CA">
      <w:pPr>
        <w:ind w:left="1134" w:right="849"/>
        <w:rPr>
          <w:rFonts w:asciiTheme="majorBidi" w:hAnsiTheme="majorBidi" w:cstheme="majorBidi"/>
        </w:rPr>
      </w:pPr>
      <w:r>
        <w:rPr>
          <w:rFonts w:asciiTheme="majorBidi" w:hAnsiTheme="majorBidi" w:cstheme="majorBidi"/>
        </w:rPr>
        <w:lastRenderedPageBreak/>
        <w:t>Si è riconosciuta uscita da Dio, consegnata alla storia con una missione da donare all’umanità e alla Chiesa;</w:t>
      </w:r>
    </w:p>
    <w:p w14:paraId="1A743A23" w14:textId="77777777" w:rsidR="00326739" w:rsidRDefault="00326739" w:rsidP="001243CA">
      <w:pPr>
        <w:ind w:left="1134" w:right="849"/>
        <w:rPr>
          <w:rFonts w:asciiTheme="majorBidi" w:hAnsiTheme="majorBidi" w:cstheme="majorBidi"/>
        </w:rPr>
      </w:pPr>
    </w:p>
    <w:p w14:paraId="0EBEE5EE" w14:textId="77E70A8E" w:rsidR="004A6A25" w:rsidRDefault="004A6A25" w:rsidP="001243CA">
      <w:pPr>
        <w:ind w:left="1134" w:right="849"/>
        <w:rPr>
          <w:rFonts w:asciiTheme="majorBidi" w:hAnsiTheme="majorBidi" w:cstheme="majorBidi"/>
        </w:rPr>
      </w:pPr>
      <w:r>
        <w:rPr>
          <w:rFonts w:asciiTheme="majorBidi" w:hAnsiTheme="majorBidi" w:cstheme="majorBidi"/>
        </w:rPr>
        <w:t>è uscita da sé spendendosi tutta per la gloria di Dio e per la salvezza di ogni persona;</w:t>
      </w:r>
    </w:p>
    <w:p w14:paraId="758CF27A" w14:textId="77777777" w:rsidR="00326739" w:rsidRDefault="00326739" w:rsidP="001243CA">
      <w:pPr>
        <w:ind w:left="1134" w:right="849"/>
        <w:rPr>
          <w:rFonts w:asciiTheme="majorBidi" w:hAnsiTheme="majorBidi" w:cstheme="majorBidi"/>
        </w:rPr>
      </w:pPr>
    </w:p>
    <w:p w14:paraId="76736412" w14:textId="07DEEB8D" w:rsidR="004A6A25" w:rsidRDefault="004A6A25" w:rsidP="001243CA">
      <w:pPr>
        <w:ind w:left="1134" w:right="849"/>
        <w:rPr>
          <w:rFonts w:asciiTheme="majorBidi" w:hAnsiTheme="majorBidi" w:cstheme="majorBidi"/>
        </w:rPr>
      </w:pPr>
      <w:r>
        <w:rPr>
          <w:rFonts w:asciiTheme="majorBidi" w:hAnsiTheme="majorBidi" w:cstheme="majorBidi"/>
        </w:rPr>
        <w:t>è uscita ver</w:t>
      </w:r>
      <w:r w:rsidR="002561BF">
        <w:rPr>
          <w:rFonts w:asciiTheme="majorBidi" w:hAnsiTheme="majorBidi" w:cstheme="majorBidi"/>
        </w:rPr>
        <w:t>s</w:t>
      </w:r>
      <w:r>
        <w:rPr>
          <w:rFonts w:asciiTheme="majorBidi" w:hAnsiTheme="majorBidi" w:cstheme="majorBidi"/>
        </w:rPr>
        <w:t>o Dio non temendo la morte ma riconoscendola come il grande momento dell’incontro con l’Amore della Trinità.</w:t>
      </w:r>
    </w:p>
    <w:p w14:paraId="26E766D0" w14:textId="77777777" w:rsidR="004A6A25" w:rsidRDefault="004A6A25" w:rsidP="0025370B">
      <w:pPr>
        <w:ind w:right="849"/>
        <w:rPr>
          <w:rFonts w:asciiTheme="majorBidi" w:hAnsiTheme="majorBidi" w:cstheme="majorBidi"/>
        </w:rPr>
      </w:pPr>
    </w:p>
    <w:p w14:paraId="36104CBC" w14:textId="05F3EC1C" w:rsidR="00326739" w:rsidRDefault="00326739" w:rsidP="0025370B">
      <w:pPr>
        <w:tabs>
          <w:tab w:val="right" w:leader="dot" w:pos="9000"/>
        </w:tabs>
        <w:ind w:left="540" w:right="849" w:firstLine="169"/>
        <w:rPr>
          <w:rFonts w:asciiTheme="majorBidi" w:hAnsiTheme="majorBidi" w:cstheme="majorBidi"/>
        </w:rPr>
      </w:pPr>
      <w:r>
        <w:rPr>
          <w:rFonts w:asciiTheme="majorBidi" w:hAnsiTheme="majorBidi" w:cstheme="majorBidi"/>
        </w:rPr>
        <w:t>San Damiano sarebbe nato, esistito e poi continuato ad esistere fino ad oggi se fosse stato pensato dall’altro</w:t>
      </w:r>
      <w:r w:rsidR="001243CA">
        <w:rPr>
          <w:rFonts w:asciiTheme="majorBidi" w:hAnsiTheme="majorBidi" w:cstheme="majorBidi"/>
        </w:rPr>
        <w:t xml:space="preserve"> nei termini esposti più sopra</w:t>
      </w:r>
      <w:r>
        <w:rPr>
          <w:rFonts w:asciiTheme="majorBidi" w:hAnsiTheme="majorBidi" w:cstheme="majorBidi"/>
        </w:rPr>
        <w:t>?</w:t>
      </w:r>
    </w:p>
    <w:p w14:paraId="7BF13B77" w14:textId="77777777" w:rsidR="004A6A25" w:rsidRDefault="004A6A25" w:rsidP="0025370B">
      <w:pPr>
        <w:ind w:right="849"/>
        <w:rPr>
          <w:rFonts w:asciiTheme="majorBidi" w:hAnsiTheme="majorBidi" w:cstheme="majorBidi"/>
        </w:rPr>
      </w:pPr>
    </w:p>
    <w:p w14:paraId="63FEBCA9" w14:textId="1E7F2BAB" w:rsidR="00E732CC" w:rsidRDefault="00E732CC" w:rsidP="0025370B">
      <w:pPr>
        <w:ind w:right="849"/>
        <w:rPr>
          <w:rFonts w:asciiTheme="majorBidi" w:hAnsiTheme="majorBidi" w:cstheme="majorBidi"/>
        </w:rPr>
      </w:pPr>
      <w:r>
        <w:rPr>
          <w:rFonts w:asciiTheme="majorBidi" w:hAnsiTheme="majorBidi" w:cstheme="majorBidi"/>
        </w:rPr>
        <w:t xml:space="preserve">Le </w:t>
      </w:r>
      <w:r w:rsidR="004A6A25">
        <w:rPr>
          <w:rFonts w:asciiTheme="majorBidi" w:hAnsiTheme="majorBidi" w:cstheme="majorBidi"/>
        </w:rPr>
        <w:t xml:space="preserve">sue trasgressioni </w:t>
      </w:r>
      <w:r w:rsidR="007D5B77">
        <w:rPr>
          <w:rFonts w:asciiTheme="majorBidi" w:hAnsiTheme="majorBidi" w:cstheme="majorBidi"/>
        </w:rPr>
        <w:t>Chiara</w:t>
      </w:r>
      <w:r w:rsidR="00821D38">
        <w:rPr>
          <w:rFonts w:asciiTheme="majorBidi" w:hAnsiTheme="majorBidi" w:cstheme="majorBidi"/>
        </w:rPr>
        <w:t xml:space="preserve"> </w:t>
      </w:r>
      <w:r>
        <w:rPr>
          <w:rFonts w:asciiTheme="majorBidi" w:hAnsiTheme="majorBidi" w:cstheme="majorBidi"/>
        </w:rPr>
        <w:t>ha consegnate alle donne che, allora, la seguirono, la cui testimonianza trasgressiva ha forato i secoli e continua a forarli.</w:t>
      </w:r>
    </w:p>
    <w:p w14:paraId="135DC8A6" w14:textId="4161568C" w:rsidR="004A6A25" w:rsidRDefault="004A6A25" w:rsidP="0025370B">
      <w:pPr>
        <w:ind w:right="849"/>
        <w:rPr>
          <w:rFonts w:asciiTheme="majorBidi" w:hAnsiTheme="majorBidi" w:cstheme="majorBidi"/>
        </w:rPr>
      </w:pPr>
      <w:r>
        <w:rPr>
          <w:rFonts w:asciiTheme="majorBidi" w:hAnsiTheme="majorBidi" w:cstheme="majorBidi"/>
        </w:rPr>
        <w:t>Donne segnate dal triplice esodo:</w:t>
      </w:r>
    </w:p>
    <w:p w14:paraId="32691FBA" w14:textId="77777777" w:rsidR="00E732CC" w:rsidRPr="00975762" w:rsidRDefault="00E732CC" w:rsidP="0025370B">
      <w:pPr>
        <w:ind w:right="849"/>
        <w:rPr>
          <w:rFonts w:asciiTheme="majorBidi" w:hAnsiTheme="majorBidi" w:cstheme="majorBidi"/>
        </w:rPr>
      </w:pPr>
    </w:p>
    <w:p w14:paraId="05F2E170" w14:textId="2708E7D8" w:rsidR="00E732CC" w:rsidRDefault="00E732CC" w:rsidP="0025370B">
      <w:pPr>
        <w:pStyle w:val="Paragrafoelenco"/>
        <w:numPr>
          <w:ilvl w:val="0"/>
          <w:numId w:val="6"/>
        </w:numPr>
        <w:ind w:right="849"/>
      </w:pPr>
      <w:r w:rsidRPr="00BC5BBD">
        <w:t>usci</w:t>
      </w:r>
      <w:r w:rsidR="004A6A25">
        <w:t>te</w:t>
      </w:r>
      <w:r w:rsidRPr="00BC5BBD">
        <w:t xml:space="preserve"> da Dio</w:t>
      </w:r>
      <w:r w:rsidR="004A6A25">
        <w:t>: ne accolgono il misterioso silenzio in una vita adorante</w:t>
      </w:r>
      <w:r w:rsidR="00B246DA">
        <w:t>. Chiara scrive “</w:t>
      </w:r>
      <w:r w:rsidR="00B246DA" w:rsidRPr="00B246DA">
        <w:rPr>
          <w:rStyle w:val="Enfasigrassetto"/>
          <w:rFonts w:asciiTheme="majorBidi" w:eastAsia="Meiryo" w:hAnsiTheme="majorBidi" w:cstheme="majorBidi"/>
          <w:b w:val="0"/>
          <w:bCs w:val="0"/>
          <w:color w:val="333333"/>
        </w:rPr>
        <w:t>Ecco, è ormai chiaro che, per la grazia di Dio, l’anima dell’uomo fedele è più grande del cielo, perché i cieli non possono contenere il Creatore, mentre la sola anima fedele è sua dimora e sede (…) come afferma la Verità stessa: Chi mi ama sarà amato dal Padre mio, e io lo amerò, e verremo a lui e faremo dimora presso di lui (Gv.14,21.23)</w:t>
      </w:r>
      <w:r w:rsidR="00B246DA">
        <w:rPr>
          <w:rStyle w:val="Enfasigrassetto"/>
          <w:rFonts w:asciiTheme="majorBidi" w:eastAsia="Meiryo" w:hAnsiTheme="majorBidi" w:cstheme="majorBidi"/>
          <w:b w:val="0"/>
          <w:bCs w:val="0"/>
          <w:color w:val="333333"/>
        </w:rPr>
        <w:t>”.</w:t>
      </w:r>
    </w:p>
    <w:p w14:paraId="51BF485F" w14:textId="036E92B1" w:rsidR="00E732CC" w:rsidRDefault="00ED571C" w:rsidP="0025370B">
      <w:pPr>
        <w:pStyle w:val="Paragrafoelenco"/>
        <w:numPr>
          <w:ilvl w:val="0"/>
          <w:numId w:val="6"/>
        </w:numPr>
        <w:ind w:right="849"/>
      </w:pPr>
      <w:r>
        <w:t xml:space="preserve">uscite </w:t>
      </w:r>
      <w:r w:rsidR="00E732CC" w:rsidRPr="00BC5BBD">
        <w:t xml:space="preserve">da </w:t>
      </w:r>
      <w:r>
        <w:t>loro</w:t>
      </w:r>
      <w:r w:rsidR="00E732CC" w:rsidRPr="00BC5BBD">
        <w:t xml:space="preserve"> stess</w:t>
      </w:r>
      <w:r>
        <w:t>e: testimoniando l’assoluta povertà che dona libertà</w:t>
      </w:r>
      <w:r w:rsidR="00B246DA">
        <w:t>;</w:t>
      </w:r>
    </w:p>
    <w:p w14:paraId="3E5AD22C" w14:textId="3F70DE81" w:rsidR="00ED571C" w:rsidRPr="00ED571C" w:rsidRDefault="00E732CC" w:rsidP="0025370B">
      <w:pPr>
        <w:pStyle w:val="Paragrafoelenco"/>
        <w:numPr>
          <w:ilvl w:val="0"/>
          <w:numId w:val="6"/>
        </w:numPr>
        <w:ind w:right="849"/>
        <w:rPr>
          <w:rFonts w:asciiTheme="majorBidi" w:hAnsiTheme="majorBidi" w:cstheme="majorBidi"/>
        </w:rPr>
      </w:pPr>
      <w:r w:rsidRPr="00BC5BBD">
        <w:t>usci</w:t>
      </w:r>
      <w:r w:rsidR="00ED571C">
        <w:t>t</w:t>
      </w:r>
      <w:r w:rsidRPr="00BC5BBD">
        <w:t>e verso Dio</w:t>
      </w:r>
      <w:r w:rsidR="00ED571C">
        <w:t xml:space="preserve">: perché vivono </w:t>
      </w:r>
      <w:r w:rsidR="002561BF">
        <w:t xml:space="preserve">ritenendo </w:t>
      </w:r>
      <w:r w:rsidR="00ED571C">
        <w:t xml:space="preserve">la morte </w:t>
      </w:r>
      <w:r w:rsidR="0023458A">
        <w:t xml:space="preserve">quella </w:t>
      </w:r>
      <w:r w:rsidR="00ED571C">
        <w:t>che dona una valenza altra alla morte</w:t>
      </w:r>
      <w:r w:rsidR="0023458A">
        <w:t xml:space="preserve"> stessa.</w:t>
      </w:r>
    </w:p>
    <w:p w14:paraId="55122C6A" w14:textId="308C3C89" w:rsidR="00594F87" w:rsidRDefault="00594F87" w:rsidP="0025370B">
      <w:pPr>
        <w:ind w:right="849"/>
        <w:rPr>
          <w:rStyle w:val="Enfasigrassetto"/>
          <w:rFonts w:eastAsia="Meiryo"/>
          <w:b w:val="0"/>
          <w:bCs w:val="0"/>
          <w:color w:val="333333"/>
          <w:szCs w:val="21"/>
        </w:rPr>
      </w:pPr>
    </w:p>
    <w:p w14:paraId="0EFB1ABB" w14:textId="4432FEEF" w:rsidR="00077395" w:rsidRDefault="00077395" w:rsidP="0025370B">
      <w:pPr>
        <w:ind w:right="849"/>
        <w:rPr>
          <w:rStyle w:val="Enfasigrassetto"/>
          <w:rFonts w:eastAsia="Meiryo"/>
          <w:b w:val="0"/>
          <w:bCs w:val="0"/>
          <w:color w:val="333333"/>
          <w:szCs w:val="21"/>
        </w:rPr>
      </w:pPr>
      <w:r>
        <w:rPr>
          <w:rStyle w:val="Enfasigrassetto"/>
          <w:rFonts w:eastAsia="Meiryo"/>
          <w:b w:val="0"/>
          <w:bCs w:val="0"/>
          <w:color w:val="333333"/>
          <w:szCs w:val="21"/>
        </w:rPr>
        <w:t xml:space="preserve">In termini di immagini cinematografiche il film </w:t>
      </w:r>
      <w:r w:rsidRPr="00527E10">
        <w:rPr>
          <w:rStyle w:val="Enfasigrassetto"/>
          <w:rFonts w:eastAsia="Meiryo"/>
          <w:b w:val="0"/>
          <w:bCs w:val="0"/>
          <w:i/>
          <w:iCs/>
          <w:color w:val="333333"/>
          <w:szCs w:val="21"/>
        </w:rPr>
        <w:t>Chiara</w:t>
      </w:r>
      <w:r>
        <w:rPr>
          <w:rStyle w:val="Enfasigrassetto"/>
          <w:rFonts w:eastAsia="Meiryo"/>
          <w:b w:val="0"/>
          <w:bCs w:val="0"/>
          <w:color w:val="333333"/>
          <w:szCs w:val="21"/>
        </w:rPr>
        <w:t xml:space="preserve"> di Susanna Nicchiarelli ha ben evidenziato Chiara trasgreditrice </w:t>
      </w:r>
      <w:r w:rsidR="007D5B77">
        <w:rPr>
          <w:rStyle w:val="Enfasigrassetto"/>
          <w:rFonts w:eastAsia="Meiryo"/>
          <w:b w:val="0"/>
          <w:bCs w:val="0"/>
          <w:color w:val="333333"/>
          <w:szCs w:val="21"/>
        </w:rPr>
        <w:t xml:space="preserve">e </w:t>
      </w:r>
      <w:r>
        <w:rPr>
          <w:rStyle w:val="Enfasigrassetto"/>
          <w:rFonts w:eastAsia="Meiryo"/>
          <w:b w:val="0"/>
          <w:bCs w:val="0"/>
          <w:color w:val="333333"/>
          <w:szCs w:val="21"/>
        </w:rPr>
        <w:t>collocata nel suo secolo grazi</w:t>
      </w:r>
      <w:r w:rsidR="00527E10">
        <w:rPr>
          <w:rStyle w:val="Enfasigrassetto"/>
          <w:rFonts w:eastAsia="Meiryo"/>
          <w:b w:val="0"/>
          <w:bCs w:val="0"/>
          <w:color w:val="333333"/>
          <w:szCs w:val="21"/>
        </w:rPr>
        <w:t>e</w:t>
      </w:r>
      <w:r>
        <w:rPr>
          <w:rStyle w:val="Enfasigrassetto"/>
          <w:rFonts w:eastAsia="Meiryo"/>
          <w:b w:val="0"/>
          <w:bCs w:val="0"/>
          <w:color w:val="333333"/>
          <w:szCs w:val="21"/>
        </w:rPr>
        <w:t xml:space="preserve"> alla competenza </w:t>
      </w:r>
      <w:r w:rsidR="007D5B77">
        <w:rPr>
          <w:rStyle w:val="Enfasigrassetto"/>
          <w:rFonts w:eastAsia="Meiryo"/>
          <w:b w:val="0"/>
          <w:bCs w:val="0"/>
          <w:color w:val="333333"/>
          <w:szCs w:val="21"/>
        </w:rPr>
        <w:t xml:space="preserve">storica </w:t>
      </w:r>
      <w:r>
        <w:rPr>
          <w:rStyle w:val="Enfasigrassetto"/>
          <w:rFonts w:eastAsia="Meiryo"/>
          <w:b w:val="0"/>
          <w:bCs w:val="0"/>
          <w:color w:val="333333"/>
          <w:szCs w:val="21"/>
        </w:rPr>
        <w:t>di Chiara Frugoni</w:t>
      </w:r>
      <w:r w:rsidR="007D5B77">
        <w:rPr>
          <w:rStyle w:val="Enfasigrassetto"/>
          <w:rFonts w:eastAsia="Meiryo"/>
          <w:b w:val="0"/>
          <w:bCs w:val="0"/>
          <w:color w:val="333333"/>
          <w:szCs w:val="21"/>
        </w:rPr>
        <w:t>, cui il film è stato dedicato.</w:t>
      </w:r>
      <w:r>
        <w:rPr>
          <w:rStyle w:val="Enfasigrassetto"/>
          <w:rFonts w:eastAsia="Meiryo"/>
          <w:b w:val="0"/>
          <w:bCs w:val="0"/>
          <w:color w:val="333333"/>
          <w:szCs w:val="21"/>
        </w:rPr>
        <w:t xml:space="preserve"> </w:t>
      </w:r>
      <w:r w:rsidR="007D5B77">
        <w:rPr>
          <w:rStyle w:val="Enfasigrassetto"/>
          <w:rFonts w:eastAsia="Meiryo"/>
          <w:b w:val="0"/>
          <w:bCs w:val="0"/>
          <w:color w:val="333333"/>
          <w:szCs w:val="21"/>
        </w:rPr>
        <w:t>Film che</w:t>
      </w:r>
      <w:r>
        <w:rPr>
          <w:rStyle w:val="Enfasigrassetto"/>
          <w:rFonts w:eastAsia="Meiryo"/>
          <w:b w:val="0"/>
          <w:bCs w:val="0"/>
          <w:color w:val="333333"/>
          <w:szCs w:val="21"/>
        </w:rPr>
        <w:t xml:space="preserve"> costringe a riflettere e a prendere posizione.</w:t>
      </w:r>
    </w:p>
    <w:p w14:paraId="0FCB4BEA" w14:textId="77777777" w:rsidR="00077395" w:rsidRDefault="00077395" w:rsidP="0025370B">
      <w:pPr>
        <w:ind w:right="849"/>
        <w:rPr>
          <w:rStyle w:val="Enfasigrassetto"/>
          <w:rFonts w:eastAsia="Meiryo"/>
          <w:b w:val="0"/>
          <w:bCs w:val="0"/>
          <w:color w:val="333333"/>
          <w:szCs w:val="21"/>
        </w:rPr>
      </w:pPr>
    </w:p>
    <w:p w14:paraId="12D9A49F" w14:textId="2218ED67" w:rsidR="00FA5787" w:rsidRPr="00696F01" w:rsidRDefault="00FA5787" w:rsidP="0025370B">
      <w:pPr>
        <w:ind w:right="849"/>
        <w:rPr>
          <w:rStyle w:val="Enfasigrassetto"/>
          <w:rFonts w:eastAsia="Meiryo"/>
          <w:b w:val="0"/>
          <w:bCs w:val="0"/>
          <w:color w:val="333333"/>
          <w:szCs w:val="21"/>
        </w:rPr>
      </w:pPr>
      <w:r>
        <w:rPr>
          <w:rStyle w:val="Enfasigrassetto"/>
          <w:rFonts w:eastAsia="Meiryo"/>
          <w:b w:val="0"/>
          <w:bCs w:val="0"/>
          <w:color w:val="333333"/>
          <w:szCs w:val="21"/>
        </w:rPr>
        <w:t>Le stesse parole di C</w:t>
      </w:r>
      <w:r w:rsidR="00821D38">
        <w:rPr>
          <w:rStyle w:val="Enfasigrassetto"/>
          <w:rFonts w:eastAsia="Meiryo"/>
          <w:b w:val="0"/>
          <w:bCs w:val="0"/>
          <w:color w:val="333333"/>
          <w:szCs w:val="21"/>
        </w:rPr>
        <w:t>hi</w:t>
      </w:r>
      <w:r>
        <w:rPr>
          <w:rStyle w:val="Enfasigrassetto"/>
          <w:rFonts w:eastAsia="Meiryo"/>
          <w:b w:val="0"/>
          <w:bCs w:val="0"/>
          <w:color w:val="333333"/>
          <w:szCs w:val="21"/>
        </w:rPr>
        <w:t xml:space="preserve">ara </w:t>
      </w:r>
      <w:r w:rsidR="009A56D9">
        <w:rPr>
          <w:rStyle w:val="Enfasigrassetto"/>
          <w:rFonts w:eastAsia="Meiryo"/>
          <w:b w:val="0"/>
          <w:bCs w:val="0"/>
          <w:color w:val="333333"/>
          <w:szCs w:val="21"/>
        </w:rPr>
        <w:t xml:space="preserve">ora </w:t>
      </w:r>
      <w:r>
        <w:rPr>
          <w:rStyle w:val="Enfasigrassetto"/>
          <w:rFonts w:eastAsia="Meiryo"/>
          <w:b w:val="0"/>
          <w:bCs w:val="0"/>
          <w:color w:val="333333"/>
          <w:szCs w:val="21"/>
        </w:rPr>
        <w:t>rimangono eloquenti e stimolanti:</w:t>
      </w:r>
    </w:p>
    <w:p w14:paraId="0CF92E93" w14:textId="77777777" w:rsidR="00B65ADD" w:rsidRPr="00696F01" w:rsidRDefault="00B65ADD" w:rsidP="0025370B">
      <w:pPr>
        <w:pStyle w:val="NormaleWeb"/>
        <w:ind w:left="1134" w:right="849"/>
        <w:jc w:val="both"/>
        <w:rPr>
          <w:rStyle w:val="Enfasigrassetto"/>
          <w:rFonts w:asciiTheme="majorBidi" w:eastAsia="Meiryo" w:hAnsiTheme="majorBidi" w:cstheme="majorBidi"/>
          <w:b w:val="0"/>
          <w:bCs w:val="0"/>
          <w:color w:val="333333"/>
          <w:kern w:val="1"/>
          <w:szCs w:val="21"/>
          <w:lang w:eastAsia="hi-IN" w:bidi="hi-IN"/>
        </w:rPr>
      </w:pPr>
      <w:r w:rsidRPr="00696F01">
        <w:rPr>
          <w:rStyle w:val="Enfasigrassetto"/>
          <w:rFonts w:asciiTheme="majorBidi" w:eastAsia="Meiryo" w:hAnsiTheme="majorBidi" w:cstheme="majorBidi"/>
          <w:b w:val="0"/>
          <w:bCs w:val="0"/>
          <w:color w:val="333333"/>
          <w:kern w:val="1"/>
          <w:szCs w:val="21"/>
          <w:lang w:eastAsia="hi-IN" w:bidi="hi-IN"/>
        </w:rPr>
        <w:t xml:space="preserve">Il Signore sia sempre con voi, ed Egli faccia che voi siate sempre con Lui. Amen. </w:t>
      </w:r>
    </w:p>
    <w:p w14:paraId="18079B66" w14:textId="7539A709" w:rsidR="00975762" w:rsidRDefault="00975762" w:rsidP="0025370B">
      <w:pPr>
        <w:ind w:right="849"/>
        <w:rPr>
          <w:rFonts w:asciiTheme="majorBidi" w:hAnsiTheme="majorBidi" w:cstheme="majorBidi"/>
        </w:rPr>
      </w:pPr>
    </w:p>
    <w:p w14:paraId="3FC9FBA1" w14:textId="42C736F7" w:rsidR="00527E10" w:rsidRDefault="00527E10" w:rsidP="0025370B">
      <w:pPr>
        <w:ind w:right="849"/>
        <w:rPr>
          <w:rFonts w:asciiTheme="majorBidi" w:hAnsiTheme="majorBidi" w:cstheme="majorBidi"/>
        </w:rPr>
      </w:pPr>
    </w:p>
    <w:p w14:paraId="6F9475A6" w14:textId="240761A8" w:rsidR="00527E10" w:rsidRDefault="00527E10" w:rsidP="0025370B">
      <w:pPr>
        <w:ind w:right="849"/>
        <w:rPr>
          <w:rFonts w:asciiTheme="majorBidi" w:hAnsiTheme="majorBidi" w:cstheme="majorBidi"/>
        </w:rPr>
      </w:pPr>
      <w:r>
        <w:rPr>
          <w:rFonts w:asciiTheme="majorBidi" w:hAnsiTheme="majorBidi" w:cstheme="majorBidi"/>
        </w:rPr>
        <w:t>CRISTIANA DOBNER</w:t>
      </w:r>
    </w:p>
    <w:p w14:paraId="4A3A37CE" w14:textId="5BC820A1" w:rsidR="00527E10" w:rsidRDefault="00527E10" w:rsidP="0025370B">
      <w:pPr>
        <w:ind w:right="849"/>
        <w:rPr>
          <w:rFonts w:asciiTheme="majorBidi" w:hAnsiTheme="majorBidi" w:cstheme="majorBidi"/>
        </w:rPr>
      </w:pPr>
      <w:r>
        <w:rPr>
          <w:rFonts w:asciiTheme="majorBidi" w:hAnsiTheme="majorBidi" w:cstheme="majorBidi"/>
        </w:rPr>
        <w:t>Carmelitane scalze</w:t>
      </w:r>
    </w:p>
    <w:p w14:paraId="2798B647" w14:textId="2BF98FFF" w:rsidR="00527E10" w:rsidRDefault="00527E10" w:rsidP="0025370B">
      <w:pPr>
        <w:ind w:right="849"/>
        <w:rPr>
          <w:rFonts w:asciiTheme="majorBidi" w:hAnsiTheme="majorBidi" w:cstheme="majorBidi"/>
        </w:rPr>
      </w:pPr>
      <w:r>
        <w:rPr>
          <w:rFonts w:asciiTheme="majorBidi" w:hAnsiTheme="majorBidi" w:cstheme="majorBidi"/>
        </w:rPr>
        <w:t>Via Colagro 7</w:t>
      </w:r>
    </w:p>
    <w:p w14:paraId="2015FC82" w14:textId="6D801A16" w:rsidR="00527E10" w:rsidRDefault="00527E10" w:rsidP="0025370B">
      <w:pPr>
        <w:ind w:right="849"/>
        <w:rPr>
          <w:rFonts w:asciiTheme="majorBidi" w:hAnsiTheme="majorBidi" w:cstheme="majorBidi"/>
        </w:rPr>
      </w:pPr>
      <w:r>
        <w:rPr>
          <w:rFonts w:asciiTheme="majorBidi" w:hAnsiTheme="majorBidi" w:cstheme="majorBidi"/>
        </w:rPr>
        <w:t>23816 CONCENEDO DI BARZIO (LC)</w:t>
      </w:r>
    </w:p>
    <w:p w14:paraId="6675B606" w14:textId="4CD50415" w:rsidR="00527E10" w:rsidRDefault="00527E10" w:rsidP="0025370B">
      <w:pPr>
        <w:ind w:right="849"/>
        <w:rPr>
          <w:rFonts w:asciiTheme="majorBidi" w:hAnsiTheme="majorBidi" w:cstheme="majorBidi"/>
        </w:rPr>
      </w:pPr>
    </w:p>
    <w:p w14:paraId="230A75CB" w14:textId="7A0FD95B" w:rsidR="00527E10" w:rsidRPr="00975762" w:rsidRDefault="00527E10" w:rsidP="0025370B">
      <w:pPr>
        <w:ind w:right="849"/>
        <w:rPr>
          <w:rFonts w:asciiTheme="majorBidi" w:hAnsiTheme="majorBidi" w:cstheme="majorBidi"/>
        </w:rPr>
      </w:pPr>
      <w:r>
        <w:rPr>
          <w:rFonts w:asciiTheme="majorBidi" w:hAnsiTheme="majorBidi" w:cstheme="majorBidi"/>
        </w:rPr>
        <w:t>dobner@carmelitanescalze-concenedo.it</w:t>
      </w:r>
    </w:p>
    <w:sectPr w:rsidR="00527E10" w:rsidRPr="00975762">
      <w:headerReference w:type="even" r:id="rId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7CBA" w14:textId="77777777" w:rsidR="00F42ECF" w:rsidRDefault="00F42ECF" w:rsidP="00975762">
      <w:r>
        <w:separator/>
      </w:r>
    </w:p>
  </w:endnote>
  <w:endnote w:type="continuationSeparator" w:id="0">
    <w:p w14:paraId="7AD0F983" w14:textId="77777777" w:rsidR="00F42ECF" w:rsidRDefault="00F42ECF" w:rsidP="0097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7D2D" w14:textId="77777777" w:rsidR="00F42ECF" w:rsidRDefault="00F42ECF" w:rsidP="00975762">
      <w:r>
        <w:separator/>
      </w:r>
    </w:p>
  </w:footnote>
  <w:footnote w:type="continuationSeparator" w:id="0">
    <w:p w14:paraId="374DA490" w14:textId="77777777" w:rsidR="00F42ECF" w:rsidRDefault="00F42ECF" w:rsidP="00975762">
      <w:r>
        <w:continuationSeparator/>
      </w:r>
    </w:p>
  </w:footnote>
  <w:footnote w:id="1">
    <w:p w14:paraId="5765EB28" w14:textId="77777777" w:rsidR="00B96AF8" w:rsidRPr="0026497B" w:rsidRDefault="00B96AF8" w:rsidP="00B96AF8">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Discorso all’Assemblea plenaria del Pontificio Consiglio per la Cultura, 8 marzo 2008.</w:t>
      </w:r>
    </w:p>
  </w:footnote>
  <w:footnote w:id="2">
    <w:p w14:paraId="370D5881" w14:textId="77777777" w:rsidR="00DC108D" w:rsidRPr="0026497B" w:rsidRDefault="00DC108D" w:rsidP="00DC108D">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IRIGARAY L., </w:t>
      </w:r>
      <w:r w:rsidRPr="0026497B">
        <w:rPr>
          <w:rFonts w:asciiTheme="majorBidi" w:hAnsiTheme="majorBidi" w:cstheme="majorBidi"/>
          <w:i/>
          <w:iCs/>
        </w:rPr>
        <w:t>Etica della differenza sessuale</w:t>
      </w:r>
      <w:r w:rsidRPr="0026497B">
        <w:rPr>
          <w:rFonts w:asciiTheme="majorBidi" w:hAnsiTheme="majorBidi" w:cstheme="majorBidi"/>
        </w:rPr>
        <w:t xml:space="preserve">, (trad. di Luisa Muraro e Antonella Leoni), Feltrinelli, Milano 1985, p. 11. </w:t>
      </w:r>
    </w:p>
  </w:footnote>
  <w:footnote w:id="3">
    <w:p w14:paraId="32E2FD7B" w14:textId="1E8B24C1" w:rsidR="009D0E34" w:rsidRDefault="009D0E34" w:rsidP="009D0E34">
      <w:pPr>
        <w:pStyle w:val="Testonotaapidipagina"/>
        <w:ind w:left="567"/>
      </w:pPr>
      <w:r>
        <w:rPr>
          <w:rStyle w:val="Rimandonotaapidipagina"/>
        </w:rPr>
        <w:footnoteRef/>
      </w:r>
      <w:r>
        <w:t xml:space="preserve"> </w:t>
      </w:r>
      <w:r w:rsidRPr="0026497B">
        <w:rPr>
          <w:rFonts w:asciiTheme="majorBidi" w:eastAsia="SimSun" w:hAnsiTheme="majorBidi" w:cstheme="majorBidi"/>
          <w:i/>
          <w:iCs/>
          <w:kern w:val="1"/>
          <w:lang w:eastAsia="hi-IN" w:bidi="hi-IN"/>
        </w:rPr>
        <w:t>Lettera ai vescovi della Chiesa cattolica sulla collaborazione dell'uomo e della donna nella Chiesa e nel mondo</w:t>
      </w:r>
      <w:r w:rsidRPr="0026497B">
        <w:rPr>
          <w:rFonts w:asciiTheme="majorBidi" w:eastAsia="SimSun" w:hAnsiTheme="majorBidi" w:cstheme="majorBidi"/>
          <w:kern w:val="1"/>
          <w:lang w:eastAsia="hi-IN" w:bidi="hi-IN"/>
        </w:rPr>
        <w:t>, LEV</w:t>
      </w:r>
      <w:r w:rsidR="009200EA">
        <w:rPr>
          <w:rFonts w:asciiTheme="majorBidi" w:eastAsia="SimSun" w:hAnsiTheme="majorBidi" w:cstheme="majorBidi"/>
          <w:kern w:val="1"/>
          <w:lang w:eastAsia="hi-IN" w:bidi="hi-IN"/>
        </w:rPr>
        <w:t>, Città del Vaticano</w:t>
      </w:r>
      <w:r w:rsidRPr="0026497B">
        <w:rPr>
          <w:rFonts w:asciiTheme="majorBidi" w:eastAsia="SimSun" w:hAnsiTheme="majorBidi" w:cstheme="majorBidi"/>
          <w:kern w:val="1"/>
          <w:lang w:eastAsia="hi-IN" w:bidi="hi-IN"/>
        </w:rPr>
        <w:t xml:space="preserve"> 2004.</w:t>
      </w:r>
    </w:p>
  </w:footnote>
  <w:footnote w:id="4">
    <w:p w14:paraId="45B559B3" w14:textId="0ADCFA4D" w:rsidR="00B37D7B" w:rsidRPr="0026497B" w:rsidRDefault="00B37D7B" w:rsidP="00FB4B3E">
      <w:pPr>
        <w:pStyle w:val="NormaleWeb"/>
        <w:spacing w:after="0" w:afterAutospacing="0"/>
        <w:ind w:left="567"/>
        <w:rPr>
          <w:rFonts w:asciiTheme="majorBidi" w:hAnsiTheme="majorBidi" w:cstheme="majorBidi"/>
          <w:sz w:val="20"/>
          <w:szCs w:val="20"/>
        </w:rPr>
      </w:pPr>
      <w:r w:rsidRPr="009E0190">
        <w:footnoteRef/>
      </w:r>
      <w:r w:rsidRPr="0026497B">
        <w:rPr>
          <w:rFonts w:asciiTheme="majorBidi" w:hAnsiTheme="majorBidi" w:cstheme="majorBidi"/>
          <w:sz w:val="20"/>
          <w:szCs w:val="20"/>
        </w:rPr>
        <w:t xml:space="preserve"> </w:t>
      </w:r>
      <w:r w:rsidR="00FB4B3E">
        <w:rPr>
          <w:rFonts w:ascii="TimesNewRomanPSMT" w:hAnsi="TimesNewRomanPSMT"/>
          <w:sz w:val="20"/>
          <w:szCs w:val="20"/>
        </w:rPr>
        <w:t xml:space="preserve">Intervista di Gian Guido Vecchi in Corriere della Sera 28 novembre 2018. </w:t>
      </w:r>
    </w:p>
  </w:footnote>
  <w:footnote w:id="5">
    <w:p w14:paraId="5E975271" w14:textId="77777777" w:rsidR="0005426E" w:rsidRPr="009E0190" w:rsidRDefault="0005426E" w:rsidP="0005426E">
      <w:pPr>
        <w:ind w:right="850"/>
        <w:rPr>
          <w:rFonts w:eastAsia="Times New Roman"/>
          <w:kern w:val="0"/>
          <w:sz w:val="20"/>
          <w:szCs w:val="20"/>
          <w:lang w:eastAsia="it-IT" w:bidi="he-IL"/>
        </w:rPr>
      </w:pPr>
      <w:r w:rsidRPr="009E0190">
        <w:rPr>
          <w:rFonts w:eastAsia="Times New Roman"/>
          <w:kern w:val="0"/>
          <w:sz w:val="20"/>
          <w:szCs w:val="20"/>
          <w:lang w:eastAsia="it-IT" w:bidi="he-IL"/>
        </w:rPr>
        <w:footnoteRef/>
      </w:r>
      <w:r w:rsidRPr="009E0190">
        <w:rPr>
          <w:rFonts w:eastAsia="Times New Roman"/>
          <w:kern w:val="0"/>
          <w:sz w:val="20"/>
          <w:szCs w:val="20"/>
          <w:lang w:eastAsia="it-IT" w:bidi="he-IL"/>
        </w:rPr>
        <w:t xml:space="preserve"> RAVASI GF, </w:t>
      </w:r>
      <w:r w:rsidRPr="009E0190">
        <w:rPr>
          <w:rFonts w:eastAsia="Times New Roman"/>
          <w:i/>
          <w:iCs/>
          <w:kern w:val="0"/>
          <w:sz w:val="20"/>
          <w:szCs w:val="20"/>
          <w:lang w:eastAsia="it-IT" w:bidi="he-IL"/>
        </w:rPr>
        <w:t>Sante monache nel deserto</w:t>
      </w:r>
      <w:r w:rsidRPr="009E0190">
        <w:rPr>
          <w:rFonts w:eastAsia="Times New Roman"/>
          <w:kern w:val="0"/>
          <w:sz w:val="20"/>
          <w:szCs w:val="20"/>
          <w:lang w:eastAsia="it-IT" w:bidi="he-IL"/>
        </w:rPr>
        <w:t>, n. 122 del 5/4/2019 Pontificio Consiglio della Cultura</w:t>
      </w:r>
      <w:r w:rsidRPr="009E0190">
        <w:rPr>
          <w:rFonts w:asciiTheme="majorBidi" w:eastAsia="Times New Roman" w:hAnsiTheme="majorBidi" w:cstheme="majorBidi"/>
          <w:kern w:val="0"/>
          <w:sz w:val="20"/>
          <w:szCs w:val="20"/>
          <w:lang w:eastAsia="it-IT" w:bidi="he-IL"/>
        </w:rPr>
        <w:t>.</w:t>
      </w:r>
    </w:p>
  </w:footnote>
  <w:footnote w:id="6">
    <w:p w14:paraId="6E42ADDD" w14:textId="77777777" w:rsidR="0005426E" w:rsidRPr="009E0190" w:rsidRDefault="0005426E" w:rsidP="0005426E">
      <w:pPr>
        <w:ind w:right="850"/>
        <w:rPr>
          <w:rFonts w:eastAsia="Times New Roman"/>
          <w:kern w:val="0"/>
          <w:sz w:val="20"/>
          <w:szCs w:val="20"/>
          <w:lang w:eastAsia="it-IT" w:bidi="he-IL"/>
        </w:rPr>
      </w:pPr>
      <w:r w:rsidRPr="009E0190">
        <w:rPr>
          <w:rFonts w:eastAsia="Times New Roman"/>
          <w:kern w:val="0"/>
          <w:sz w:val="20"/>
          <w:szCs w:val="20"/>
          <w:lang w:eastAsia="it-IT" w:bidi="he-IL"/>
        </w:rPr>
        <w:footnoteRef/>
      </w:r>
      <w:r w:rsidRPr="009E0190">
        <w:rPr>
          <w:rFonts w:eastAsia="Times New Roman"/>
          <w:kern w:val="0"/>
          <w:sz w:val="20"/>
          <w:szCs w:val="20"/>
          <w:lang w:eastAsia="it-IT" w:bidi="he-IL"/>
        </w:rPr>
        <w:t xml:space="preserve"> Ibidem. </w:t>
      </w:r>
    </w:p>
  </w:footnote>
  <w:footnote w:id="7">
    <w:p w14:paraId="7315D40B" w14:textId="77777777" w:rsidR="00981E66" w:rsidRPr="0026497B" w:rsidRDefault="00981E66" w:rsidP="00981E66">
      <w:pPr>
        <w:pStyle w:val="Testonotaapidipagina"/>
        <w:ind w:left="567" w:right="849"/>
        <w:jc w:val="both"/>
        <w:rPr>
          <w:rFonts w:asciiTheme="majorBidi" w:hAnsiTheme="majorBidi" w:cstheme="majorBidi"/>
        </w:rPr>
      </w:pPr>
      <w:r w:rsidRPr="009E0190">
        <w:footnoteRef/>
      </w:r>
      <w:r w:rsidRPr="0026497B">
        <w:rPr>
          <w:rFonts w:asciiTheme="majorBidi" w:hAnsiTheme="majorBidi" w:cstheme="majorBidi"/>
        </w:rPr>
        <w:t xml:space="preserve"> POZZI G., </w:t>
      </w:r>
      <w:r w:rsidRPr="009E0190">
        <w:rPr>
          <w:rFonts w:asciiTheme="majorBidi" w:hAnsiTheme="majorBidi" w:cstheme="majorBidi"/>
          <w:i/>
          <w:iCs/>
        </w:rPr>
        <w:t>L’alfabeto delle sante</w:t>
      </w:r>
      <w:r w:rsidRPr="0026497B">
        <w:rPr>
          <w:rFonts w:asciiTheme="majorBidi" w:hAnsiTheme="majorBidi" w:cstheme="majorBidi"/>
        </w:rPr>
        <w:t xml:space="preserve">, in </w:t>
      </w:r>
      <w:r w:rsidRPr="009E0190">
        <w:rPr>
          <w:rFonts w:asciiTheme="majorBidi" w:hAnsiTheme="majorBidi" w:cstheme="majorBidi"/>
          <w:i/>
          <w:iCs/>
        </w:rPr>
        <w:t>Scrittrici mistiche italiane</w:t>
      </w:r>
      <w:r w:rsidRPr="009E0190">
        <w:rPr>
          <w:rFonts w:asciiTheme="majorBidi" w:hAnsiTheme="majorBidi" w:cstheme="majorBidi"/>
        </w:rPr>
        <w:t xml:space="preserve">, </w:t>
      </w:r>
      <w:r w:rsidRPr="0026497B">
        <w:rPr>
          <w:rFonts w:asciiTheme="majorBidi" w:hAnsiTheme="majorBidi" w:cstheme="majorBidi"/>
        </w:rPr>
        <w:t>a cura di POZZI G. e LEONARDI C., Marietti, Genova 1988, pp. 21–22.</w:t>
      </w:r>
    </w:p>
  </w:footnote>
  <w:footnote w:id="8">
    <w:p w14:paraId="0E0D2D4C" w14:textId="77777777" w:rsidR="002B4557" w:rsidRPr="0026497B" w:rsidRDefault="002B4557" w:rsidP="002B4557">
      <w:pPr>
        <w:rPr>
          <w:rFonts w:asciiTheme="majorBidi" w:hAnsiTheme="majorBidi" w:cstheme="majorBidi"/>
          <w:sz w:val="20"/>
          <w:szCs w:val="20"/>
        </w:rPr>
      </w:pPr>
      <w:r w:rsidRPr="0026497B">
        <w:rPr>
          <w:rFonts w:asciiTheme="majorBidi" w:hAnsiTheme="majorBidi" w:cstheme="majorBidi"/>
          <w:sz w:val="20"/>
          <w:szCs w:val="20"/>
        </w:rPr>
        <w:footnoteRef/>
      </w:r>
      <w:r w:rsidRPr="0026497B">
        <w:rPr>
          <w:rFonts w:asciiTheme="majorBidi" w:hAnsiTheme="majorBidi" w:cstheme="majorBidi"/>
          <w:sz w:val="20"/>
          <w:szCs w:val="20"/>
        </w:rPr>
        <w:t xml:space="preserve"> BUFFON G., </w:t>
      </w:r>
      <w:r w:rsidRPr="0026497B">
        <w:rPr>
          <w:rFonts w:asciiTheme="majorBidi" w:hAnsiTheme="majorBidi" w:cstheme="majorBidi"/>
          <w:i/>
          <w:iCs/>
          <w:sz w:val="20"/>
          <w:szCs w:val="20"/>
        </w:rPr>
        <w:t>Per la libertà di coscienza. Storia di Caritas Pirckheimer</w:t>
      </w:r>
      <w:r w:rsidRPr="0026497B">
        <w:rPr>
          <w:rFonts w:asciiTheme="majorBidi" w:hAnsiTheme="majorBidi" w:cstheme="majorBidi"/>
          <w:sz w:val="20"/>
          <w:szCs w:val="20"/>
        </w:rPr>
        <w:t xml:space="preserve"> in Osservatore Romano, 2/2/2017.</w:t>
      </w:r>
    </w:p>
  </w:footnote>
  <w:footnote w:id="9">
    <w:p w14:paraId="05C1B895" w14:textId="78B288E0" w:rsidR="00975762" w:rsidRPr="0026497B" w:rsidRDefault="00975762" w:rsidP="00975762">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w:t>
      </w:r>
      <w:r w:rsidRPr="00A34412">
        <w:rPr>
          <w:rFonts w:asciiTheme="majorBidi" w:hAnsiTheme="majorBidi" w:cstheme="majorBidi"/>
        </w:rPr>
        <w:t>RICCI</w:t>
      </w:r>
      <w:r w:rsidRPr="0026497B">
        <w:rPr>
          <w:rFonts w:asciiTheme="majorBidi" w:hAnsiTheme="majorBidi" w:cstheme="majorBidi"/>
        </w:rPr>
        <w:t xml:space="preserve"> SINDONI P., </w:t>
      </w:r>
      <w:r w:rsidRPr="0026497B">
        <w:rPr>
          <w:rFonts w:asciiTheme="majorBidi" w:hAnsiTheme="majorBidi" w:cstheme="majorBidi"/>
          <w:i/>
          <w:iCs/>
        </w:rPr>
        <w:t>Simbolica dell’umano</w:t>
      </w:r>
      <w:r w:rsidR="00A34412">
        <w:rPr>
          <w:rFonts w:asciiTheme="majorBidi" w:hAnsiTheme="majorBidi" w:cstheme="majorBidi"/>
          <w:i/>
          <w:iCs/>
        </w:rPr>
        <w:t xml:space="preserve"> ed ermeneutica femminile. Il contributo di Karol Wojtyla all’antropologia filosofica </w:t>
      </w:r>
      <w:r w:rsidR="00A34412" w:rsidRPr="00A34412">
        <w:rPr>
          <w:rFonts w:asciiTheme="majorBidi" w:hAnsiTheme="majorBidi" w:cstheme="majorBidi"/>
        </w:rPr>
        <w:t>in</w:t>
      </w:r>
      <w:r w:rsidR="00A34412" w:rsidRPr="00A34412">
        <w:rPr>
          <w:rFonts w:asciiTheme="majorBidi" w:hAnsiTheme="majorBidi" w:cstheme="majorBidi"/>
          <w:i/>
          <w:iCs/>
        </w:rPr>
        <w:t xml:space="preserve"> Communio</w:t>
      </w:r>
      <w:r w:rsidR="00A34412">
        <w:rPr>
          <w:rFonts w:asciiTheme="majorBidi" w:hAnsiTheme="majorBidi" w:cstheme="majorBidi"/>
          <w:i/>
          <w:iCs/>
        </w:rPr>
        <w:t xml:space="preserve"> </w:t>
      </w:r>
      <w:r w:rsidR="00A34412" w:rsidRPr="00A34412">
        <w:rPr>
          <w:rFonts w:asciiTheme="majorBidi" w:hAnsiTheme="majorBidi" w:cstheme="majorBidi"/>
        </w:rPr>
        <w:t>190-191 (2003)</w:t>
      </w:r>
      <w:r w:rsidRPr="0026497B">
        <w:rPr>
          <w:rFonts w:asciiTheme="majorBidi" w:hAnsiTheme="majorBidi" w:cstheme="majorBidi"/>
        </w:rPr>
        <w:t>, p. 41.</w:t>
      </w:r>
    </w:p>
  </w:footnote>
  <w:footnote w:id="10">
    <w:p w14:paraId="7E949483" w14:textId="77777777" w:rsidR="00B9049E" w:rsidRPr="0026497B" w:rsidRDefault="00B9049E" w:rsidP="00B9049E">
      <w:pPr>
        <w:suppressAutoHyphens/>
        <w:ind w:right="850"/>
        <w:rPr>
          <w:rFonts w:asciiTheme="majorBidi" w:hAnsiTheme="majorBidi" w:cstheme="majorBidi"/>
          <w:sz w:val="20"/>
          <w:szCs w:val="20"/>
        </w:rPr>
      </w:pPr>
      <w:r w:rsidRPr="0026497B">
        <w:rPr>
          <w:rStyle w:val="Rimandonotaapidipagina"/>
          <w:rFonts w:asciiTheme="majorBidi" w:hAnsiTheme="majorBidi" w:cstheme="majorBidi"/>
          <w:sz w:val="20"/>
          <w:szCs w:val="20"/>
        </w:rPr>
        <w:footnoteRef/>
      </w:r>
      <w:r w:rsidRPr="0026497B">
        <w:rPr>
          <w:rFonts w:asciiTheme="majorBidi" w:hAnsiTheme="majorBidi" w:cstheme="majorBidi"/>
          <w:sz w:val="20"/>
          <w:szCs w:val="20"/>
        </w:rPr>
        <w:t xml:space="preserve"> DOBNER C., </w:t>
      </w:r>
      <w:r w:rsidRPr="0026497B">
        <w:rPr>
          <w:rFonts w:asciiTheme="majorBidi" w:hAnsiTheme="majorBidi" w:cstheme="majorBidi"/>
          <w:i/>
          <w:iCs/>
          <w:sz w:val="20"/>
          <w:szCs w:val="20"/>
        </w:rPr>
        <w:t>Basta essere donna per farmi cadere</w:t>
      </w:r>
      <w:r w:rsidRPr="0026497B">
        <w:rPr>
          <w:rFonts w:asciiTheme="majorBidi" w:hAnsiTheme="majorBidi" w:cstheme="majorBidi"/>
          <w:i/>
          <w:sz w:val="20"/>
          <w:szCs w:val="20"/>
        </w:rPr>
        <w:t xml:space="preserve"> le ali. La maternalità di Teresa di Gesù,</w:t>
      </w:r>
      <w:r w:rsidRPr="0026497B">
        <w:rPr>
          <w:rFonts w:asciiTheme="majorBidi" w:hAnsiTheme="majorBidi" w:cstheme="majorBidi"/>
          <w:sz w:val="20"/>
          <w:szCs w:val="20"/>
        </w:rPr>
        <w:t xml:space="preserve"> Il Pozzo di Giacobbe, Trapani 2020. </w:t>
      </w:r>
    </w:p>
  </w:footnote>
  <w:footnote w:id="11">
    <w:p w14:paraId="5ACD1E23" w14:textId="77777777" w:rsidR="00B96AF8" w:rsidRPr="0026497B" w:rsidRDefault="00B96AF8" w:rsidP="00B96AF8">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CIGARINI L., </w:t>
      </w:r>
      <w:r w:rsidRPr="0026497B">
        <w:rPr>
          <w:rFonts w:asciiTheme="majorBidi" w:hAnsiTheme="majorBidi" w:cstheme="majorBidi"/>
          <w:i/>
          <w:iCs/>
        </w:rPr>
        <w:t>La politica del desiderio</w:t>
      </w:r>
      <w:r w:rsidRPr="0026497B">
        <w:rPr>
          <w:rFonts w:asciiTheme="majorBidi" w:hAnsiTheme="majorBidi" w:cstheme="majorBidi"/>
        </w:rPr>
        <w:t>, Pratiche editrice, Parma 1995, p. 148.</w:t>
      </w:r>
    </w:p>
  </w:footnote>
  <w:footnote w:id="12">
    <w:p w14:paraId="34C6FEE7" w14:textId="03792BBB" w:rsidR="00975762" w:rsidRPr="0026497B" w:rsidRDefault="00975762" w:rsidP="00975762">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w:t>
      </w:r>
      <w:r w:rsidR="0091142F">
        <w:rPr>
          <w:rFonts w:asciiTheme="majorBidi" w:hAnsiTheme="majorBidi" w:cstheme="majorBidi"/>
          <w:i/>
          <w:iCs/>
        </w:rPr>
        <w:t xml:space="preserve">Ibidem </w:t>
      </w:r>
      <w:r w:rsidRPr="0026497B">
        <w:rPr>
          <w:rFonts w:asciiTheme="majorBidi" w:hAnsiTheme="majorBidi" w:cstheme="majorBidi"/>
        </w:rPr>
        <w:t>p. 155.</w:t>
      </w:r>
    </w:p>
  </w:footnote>
  <w:footnote w:id="13">
    <w:p w14:paraId="345BF681" w14:textId="0975CDE9" w:rsidR="001E4673" w:rsidRPr="0026497B" w:rsidRDefault="001E4673" w:rsidP="009E0190">
      <w:pPr>
        <w:pStyle w:val="Testonotaapidipagina"/>
        <w:ind w:left="567"/>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w:t>
      </w:r>
      <w:r w:rsidRPr="0026497B">
        <w:rPr>
          <w:rFonts w:asciiTheme="majorBidi" w:hAnsiTheme="majorBidi" w:cstheme="majorBidi"/>
          <w:color w:val="222222"/>
        </w:rPr>
        <w:t>M</w:t>
      </w:r>
      <w:r w:rsidR="009E0190">
        <w:rPr>
          <w:rFonts w:asciiTheme="majorBidi" w:hAnsiTheme="majorBidi" w:cstheme="majorBidi"/>
          <w:color w:val="222222"/>
        </w:rPr>
        <w:t>URARO L.</w:t>
      </w:r>
      <w:r w:rsidRPr="0026497B">
        <w:rPr>
          <w:rFonts w:asciiTheme="majorBidi" w:hAnsiTheme="majorBidi" w:cstheme="majorBidi"/>
          <w:color w:val="222222"/>
        </w:rPr>
        <w:t>,</w:t>
      </w:r>
      <w:r w:rsidR="009E0190">
        <w:rPr>
          <w:rStyle w:val="apple-converted-space"/>
          <w:rFonts w:asciiTheme="majorBidi" w:hAnsiTheme="majorBidi" w:cstheme="majorBidi"/>
          <w:color w:val="222222"/>
        </w:rPr>
        <w:t xml:space="preserve"> </w:t>
      </w:r>
      <w:r w:rsidRPr="0026497B">
        <w:rPr>
          <w:rStyle w:val="Enfasicorsivo"/>
          <w:rFonts w:asciiTheme="majorBidi" w:hAnsiTheme="majorBidi" w:cstheme="majorBidi"/>
          <w:color w:val="222222"/>
        </w:rPr>
        <w:t>L’ordine simbolico della madre,</w:t>
      </w:r>
      <w:r w:rsidR="009E0190">
        <w:rPr>
          <w:rStyle w:val="apple-converted-space"/>
          <w:rFonts w:asciiTheme="majorBidi" w:hAnsiTheme="majorBidi" w:cstheme="majorBidi"/>
          <w:i/>
          <w:iCs/>
          <w:color w:val="222222"/>
        </w:rPr>
        <w:t xml:space="preserve"> </w:t>
      </w:r>
      <w:r w:rsidRPr="0026497B">
        <w:rPr>
          <w:rFonts w:asciiTheme="majorBidi" w:hAnsiTheme="majorBidi" w:cstheme="majorBidi"/>
          <w:color w:val="222222"/>
        </w:rPr>
        <w:t>Editori Riuniti, 1991, p. 10.</w:t>
      </w:r>
    </w:p>
  </w:footnote>
  <w:footnote w:id="14">
    <w:p w14:paraId="5674C439" w14:textId="0BC3D958" w:rsidR="00975762" w:rsidRPr="0026497B" w:rsidRDefault="00975762" w:rsidP="00975762">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w:t>
      </w:r>
      <w:r w:rsidRPr="009F1620">
        <w:rPr>
          <w:rFonts w:asciiTheme="majorBidi" w:hAnsiTheme="majorBidi" w:cstheme="majorBidi"/>
        </w:rPr>
        <w:t>SARTORI</w:t>
      </w:r>
      <w:r w:rsidRPr="0026497B">
        <w:rPr>
          <w:rFonts w:asciiTheme="majorBidi" w:hAnsiTheme="majorBidi" w:cstheme="majorBidi"/>
        </w:rPr>
        <w:t xml:space="preserve"> D., </w:t>
      </w:r>
      <w:r w:rsidRPr="00CA6F8C">
        <w:rPr>
          <w:rFonts w:asciiTheme="majorBidi" w:hAnsiTheme="majorBidi" w:cstheme="majorBidi"/>
          <w:i/>
          <w:iCs/>
        </w:rPr>
        <w:t>Perché Teresa…</w:t>
      </w:r>
      <w:r w:rsidR="009F1620">
        <w:rPr>
          <w:rFonts w:asciiTheme="majorBidi" w:hAnsiTheme="majorBidi" w:cstheme="majorBidi"/>
          <w:i/>
          <w:iCs/>
        </w:rPr>
        <w:t xml:space="preserve"> </w:t>
      </w:r>
      <w:r w:rsidR="00CA6F8C" w:rsidRPr="00CA6F8C">
        <w:rPr>
          <w:rFonts w:asciiTheme="majorBidi" w:hAnsiTheme="majorBidi" w:cstheme="majorBidi"/>
        </w:rPr>
        <w:t xml:space="preserve">in </w:t>
      </w:r>
      <w:r w:rsidR="00CA6F8C" w:rsidRPr="00CA6F8C">
        <w:rPr>
          <w:rFonts w:asciiTheme="majorBidi" w:hAnsiTheme="majorBidi" w:cstheme="majorBidi"/>
          <w:color w:val="4D5156"/>
          <w:shd w:val="clear" w:color="auto" w:fill="FFFFFF"/>
        </w:rPr>
        <w:t xml:space="preserve">AAVV, </w:t>
      </w:r>
      <w:r w:rsidR="00CA6F8C" w:rsidRPr="00CA6F8C">
        <w:rPr>
          <w:rFonts w:asciiTheme="majorBidi" w:hAnsiTheme="majorBidi" w:cstheme="majorBidi"/>
          <w:i/>
          <w:iCs/>
          <w:color w:val="4D5156"/>
          <w:shd w:val="clear" w:color="auto" w:fill="FFFFFF"/>
        </w:rPr>
        <w:t>Diotima. Mettere al mondo il mondo</w:t>
      </w:r>
      <w:r w:rsidR="00CA6F8C" w:rsidRPr="00CA6F8C">
        <w:rPr>
          <w:rFonts w:asciiTheme="majorBidi" w:hAnsiTheme="majorBidi" w:cstheme="majorBidi"/>
          <w:color w:val="4D5156"/>
          <w:shd w:val="clear" w:color="auto" w:fill="FFFFFF"/>
        </w:rPr>
        <w:t>, La tartaruga, Milano 1990,</w:t>
      </w:r>
      <w:r w:rsidRPr="00CA6F8C">
        <w:rPr>
          <w:rFonts w:asciiTheme="majorBidi" w:hAnsiTheme="majorBidi" w:cstheme="majorBidi"/>
        </w:rPr>
        <w:t xml:space="preserve"> p. 30.</w:t>
      </w:r>
    </w:p>
  </w:footnote>
  <w:footnote w:id="15">
    <w:p w14:paraId="5898B518" w14:textId="2EC99997" w:rsidR="00975762" w:rsidRPr="0026497B" w:rsidRDefault="00975762" w:rsidP="00975762">
      <w:pPr>
        <w:pStyle w:val="Testonotaapidipagina"/>
        <w:ind w:left="567" w:right="849"/>
        <w:jc w:val="both"/>
        <w:rPr>
          <w:rFonts w:asciiTheme="majorBidi" w:hAnsiTheme="majorBidi" w:cstheme="majorBidi"/>
        </w:rPr>
      </w:pPr>
      <w:r w:rsidRPr="0026497B">
        <w:rPr>
          <w:rStyle w:val="Rimandonotaapidipagina"/>
          <w:rFonts w:asciiTheme="majorBidi" w:hAnsiTheme="majorBidi" w:cstheme="majorBidi"/>
        </w:rPr>
        <w:footnoteRef/>
      </w:r>
      <w:r w:rsidRPr="0026497B">
        <w:rPr>
          <w:rFonts w:asciiTheme="majorBidi" w:hAnsiTheme="majorBidi" w:cstheme="majorBidi"/>
        </w:rPr>
        <w:t xml:space="preserve"> ESPOSITO E., </w:t>
      </w:r>
      <w:r w:rsidRPr="0026497B">
        <w:rPr>
          <w:rFonts w:asciiTheme="majorBidi" w:hAnsiTheme="majorBidi" w:cstheme="majorBidi"/>
          <w:i/>
          <w:iCs/>
        </w:rPr>
        <w:t>Osservazione di secondo ordine e riferimento al corpo (femminile)?</w:t>
      </w:r>
      <w:r w:rsidRPr="0026497B">
        <w:rPr>
          <w:rFonts w:asciiTheme="majorBidi" w:hAnsiTheme="majorBidi" w:cstheme="majorBidi"/>
        </w:rPr>
        <w:t xml:space="preserve"> in </w:t>
      </w:r>
      <w:r w:rsidRPr="0026497B">
        <w:rPr>
          <w:rFonts w:asciiTheme="majorBidi" w:hAnsiTheme="majorBidi" w:cstheme="majorBidi"/>
          <w:i/>
          <w:iCs/>
        </w:rPr>
        <w:t>Filosofia Donne Filosofi</w:t>
      </w:r>
      <w:r w:rsidR="00B13458">
        <w:rPr>
          <w:rFonts w:asciiTheme="majorBidi" w:hAnsiTheme="majorBidi" w:cstheme="majorBidi"/>
          <w:i/>
          <w:iCs/>
        </w:rPr>
        <w:t xml:space="preserve">e, </w:t>
      </w:r>
      <w:r w:rsidR="00B13458" w:rsidRPr="00B13458">
        <w:rPr>
          <w:rFonts w:asciiTheme="majorBidi" w:hAnsiTheme="majorBidi" w:cstheme="majorBidi"/>
          <w:color w:val="4D5156"/>
          <w:shd w:val="clear" w:color="auto" w:fill="FFFFFF"/>
        </w:rPr>
        <w:t>Milella 1994</w:t>
      </w:r>
      <w:r w:rsidRPr="0026497B">
        <w:rPr>
          <w:rFonts w:asciiTheme="majorBidi" w:hAnsiTheme="majorBidi" w:cstheme="majorBidi"/>
        </w:rPr>
        <w:t>, p. 99.</w:t>
      </w:r>
    </w:p>
  </w:footnote>
  <w:footnote w:id="16">
    <w:p w14:paraId="1EEF13E7" w14:textId="7E05F037" w:rsidR="00C27F02" w:rsidRDefault="00C27F02">
      <w:pPr>
        <w:pStyle w:val="Testonotaapidipagina"/>
      </w:pPr>
      <w:r>
        <w:rPr>
          <w:rStyle w:val="Rimandonotaapidipagina"/>
        </w:rPr>
        <w:footnoteRef/>
      </w:r>
      <w:r>
        <w:t xml:space="preserve"> </w:t>
      </w:r>
      <w:r w:rsidRPr="00D41465">
        <w:t xml:space="preserve">BLUMENBERG H., </w:t>
      </w:r>
      <w:r w:rsidRPr="00D41465">
        <w:rPr>
          <w:rFonts w:asciiTheme="majorBidi" w:eastAsia="SimSun" w:hAnsiTheme="majorBidi" w:cstheme="majorBidi"/>
          <w:i/>
          <w:iCs/>
        </w:rPr>
        <w:t>Naufragio con spettatore. Paradigma di una metafora dell'esistenza</w:t>
      </w:r>
      <w:r>
        <w:rPr>
          <w:rFonts w:asciiTheme="majorBidi" w:eastAsia="SimSun" w:hAnsiTheme="majorBidi" w:cstheme="majorBidi"/>
        </w:rPr>
        <w:t>, Il Mulino, Bologna 1985.</w:t>
      </w:r>
    </w:p>
  </w:footnote>
  <w:footnote w:id="17">
    <w:p w14:paraId="7E4FFD65" w14:textId="272A01E5" w:rsidR="00872324" w:rsidRDefault="00872324">
      <w:pPr>
        <w:pStyle w:val="Testonotaapidipagina"/>
      </w:pPr>
      <w:r>
        <w:rPr>
          <w:rStyle w:val="Rimandonotaapidipagina"/>
        </w:rPr>
        <w:footnoteRef/>
      </w:r>
      <w:r>
        <w:t xml:space="preserve"> </w:t>
      </w:r>
      <w:r>
        <w:rPr>
          <w:rFonts w:asciiTheme="majorBidi" w:hAnsiTheme="majorBidi" w:cstheme="majorBidi"/>
        </w:rPr>
        <w:t xml:space="preserve">HAN </w:t>
      </w:r>
      <w:r w:rsidRPr="003C2D10">
        <w:rPr>
          <w:rFonts w:asciiTheme="majorBidi" w:hAnsiTheme="majorBidi" w:cstheme="majorBidi"/>
        </w:rPr>
        <w:t>B</w:t>
      </w:r>
      <w:r>
        <w:rPr>
          <w:rFonts w:asciiTheme="majorBidi" w:hAnsiTheme="majorBidi" w:cstheme="majorBidi"/>
        </w:rPr>
        <w:t>.</w:t>
      </w:r>
      <w:r w:rsidRPr="003C2D10">
        <w:rPr>
          <w:rFonts w:asciiTheme="majorBidi" w:hAnsiTheme="majorBidi" w:cstheme="majorBidi"/>
        </w:rPr>
        <w:t>-C</w:t>
      </w:r>
      <w:r>
        <w:rPr>
          <w:rFonts w:asciiTheme="majorBidi" w:hAnsiTheme="majorBidi" w:cstheme="majorBidi"/>
        </w:rPr>
        <w:t>.</w:t>
      </w:r>
      <w:r w:rsidRPr="003C2D10">
        <w:rPr>
          <w:rFonts w:asciiTheme="majorBidi" w:hAnsiTheme="majorBidi" w:cstheme="majorBidi"/>
        </w:rPr>
        <w:t xml:space="preserve">, </w:t>
      </w:r>
      <w:r w:rsidRPr="003C2D10">
        <w:rPr>
          <w:rFonts w:asciiTheme="majorBidi" w:hAnsiTheme="majorBidi" w:cstheme="majorBidi"/>
          <w:i/>
          <w:iCs/>
        </w:rPr>
        <w:t>Società, percezione e comunicazione oggi</w:t>
      </w:r>
      <w:r w:rsidRPr="003C2D10">
        <w:rPr>
          <w:rFonts w:asciiTheme="majorBidi" w:hAnsiTheme="majorBidi" w:cstheme="majorBidi"/>
        </w:rPr>
        <w:t xml:space="preserve">, Nottetempo, Milano, 2017; </w:t>
      </w:r>
      <w:r w:rsidRPr="003C2D10">
        <w:rPr>
          <w:rFonts w:asciiTheme="majorBidi" w:hAnsiTheme="majorBidi" w:cstheme="majorBidi"/>
          <w:i/>
          <w:iCs/>
        </w:rPr>
        <w:t>Espulsione dell’Altro</w:t>
      </w:r>
      <w:r w:rsidRPr="003C2D10">
        <w:rPr>
          <w:rFonts w:asciiTheme="majorBidi" w:hAnsiTheme="majorBidi" w:cstheme="majorBidi"/>
        </w:rPr>
        <w:t>, Nottetempo</w:t>
      </w:r>
      <w:r>
        <w:rPr>
          <w:rFonts w:asciiTheme="majorBidi" w:hAnsiTheme="majorBidi" w:cstheme="majorBidi"/>
        </w:rPr>
        <w:t>,</w:t>
      </w:r>
      <w:r w:rsidRPr="003C2D10">
        <w:rPr>
          <w:rFonts w:asciiTheme="majorBidi" w:hAnsiTheme="majorBidi" w:cstheme="majorBidi"/>
        </w:rPr>
        <w:t xml:space="preserve"> Milano 2017</w:t>
      </w:r>
      <w:r>
        <w:rPr>
          <w:rFonts w:asciiTheme="majorBidi" w:hAnsiTheme="majorBidi" w:cstheme="majorBidi"/>
        </w:rPr>
        <w:t>.</w:t>
      </w:r>
    </w:p>
  </w:footnote>
  <w:footnote w:id="18">
    <w:p w14:paraId="71587EAF" w14:textId="77777777" w:rsidR="001D037E" w:rsidRDefault="001D037E" w:rsidP="001D037E">
      <w:pPr>
        <w:pStyle w:val="Testonotaapidipagina"/>
      </w:pPr>
      <w:r w:rsidRPr="0026497B">
        <w:rPr>
          <w:rStyle w:val="Rimandonotaapidipagina"/>
          <w:rFonts w:asciiTheme="majorBidi" w:hAnsiTheme="majorBidi" w:cstheme="majorBidi"/>
        </w:rPr>
        <w:footnoteRef/>
      </w:r>
      <w:r w:rsidRPr="0026497B">
        <w:rPr>
          <w:rFonts w:asciiTheme="majorBidi" w:hAnsiTheme="majorBidi" w:cstheme="majorBidi"/>
        </w:rPr>
        <w:t xml:space="preserve"> MARAINI D., </w:t>
      </w:r>
      <w:r w:rsidRPr="0026497B">
        <w:rPr>
          <w:rFonts w:asciiTheme="majorBidi" w:hAnsiTheme="majorBidi" w:cstheme="majorBidi"/>
          <w:i/>
          <w:iCs/>
        </w:rPr>
        <w:t>Chiara d’</w:t>
      </w:r>
      <w:r w:rsidRPr="002B207C">
        <w:rPr>
          <w:i/>
          <w:iCs/>
        </w:rPr>
        <w:t>Assisi. Elogio della disubbienza</w:t>
      </w:r>
      <w:r>
        <w:t>, Rizzoli, Milano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23984527"/>
      <w:docPartObj>
        <w:docPartGallery w:val="Page Numbers (Top of Page)"/>
        <w:docPartUnique/>
      </w:docPartObj>
    </w:sdtPr>
    <w:sdtContent>
      <w:p w14:paraId="1900392F" w14:textId="3122C123" w:rsidR="00B212F3" w:rsidRDefault="00B212F3" w:rsidP="000D0E94">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B5E3ABC" w14:textId="77777777" w:rsidR="00B212F3" w:rsidRDefault="00B212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47412287"/>
      <w:docPartObj>
        <w:docPartGallery w:val="Page Numbers (Top of Page)"/>
        <w:docPartUnique/>
      </w:docPartObj>
    </w:sdtPr>
    <w:sdtContent>
      <w:p w14:paraId="7BBB6FEC" w14:textId="56FFA450" w:rsidR="00B212F3" w:rsidRDefault="00B212F3" w:rsidP="000D0E94">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844A002" w14:textId="77777777" w:rsidR="00B212F3" w:rsidRDefault="00B212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425"/>
    <w:multiLevelType w:val="hybridMultilevel"/>
    <w:tmpl w:val="2556A56A"/>
    <w:lvl w:ilvl="0" w:tplc="BDE818FE">
      <w:start w:val="1"/>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3145CE8"/>
    <w:multiLevelType w:val="hybridMultilevel"/>
    <w:tmpl w:val="73B0BFC6"/>
    <w:lvl w:ilvl="0" w:tplc="E188C5A2">
      <w:start w:val="1"/>
      <w:numFmt w:val="bullet"/>
      <w:lvlText w:val="-"/>
      <w:lvlJc w:val="left"/>
      <w:pPr>
        <w:ind w:left="1069" w:hanging="360"/>
      </w:pPr>
      <w:rPr>
        <w:rFonts w:ascii="Times New Roman" w:eastAsia="SimSu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2B83040D"/>
    <w:multiLevelType w:val="hybridMultilevel"/>
    <w:tmpl w:val="325C3B36"/>
    <w:lvl w:ilvl="0" w:tplc="9412EC56">
      <w:numFmt w:val="bullet"/>
      <w:lvlText w:val="-"/>
      <w:lvlJc w:val="left"/>
      <w:pPr>
        <w:ind w:left="1494" w:hanging="360"/>
      </w:pPr>
      <w:rPr>
        <w:rFonts w:ascii="Times New Roman" w:eastAsia="SimSu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47C1790C"/>
    <w:multiLevelType w:val="hybridMultilevel"/>
    <w:tmpl w:val="CB446424"/>
    <w:lvl w:ilvl="0" w:tplc="F98C39E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493F4797"/>
    <w:multiLevelType w:val="hybridMultilevel"/>
    <w:tmpl w:val="8DAEB572"/>
    <w:lvl w:ilvl="0" w:tplc="B93A6D3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7A752D"/>
    <w:multiLevelType w:val="hybridMultilevel"/>
    <w:tmpl w:val="49A0CF1A"/>
    <w:lvl w:ilvl="0" w:tplc="9192FD70">
      <w:start w:val="1"/>
      <w:numFmt w:val="bullet"/>
      <w:lvlText w:val="-"/>
      <w:lvlJc w:val="left"/>
      <w:pPr>
        <w:ind w:left="927" w:hanging="360"/>
      </w:pPr>
      <w:rPr>
        <w:rFonts w:ascii="Times New Roman" w:eastAsia="SimSu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7F34358D"/>
    <w:multiLevelType w:val="hybridMultilevel"/>
    <w:tmpl w:val="4ED6E8B2"/>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16cid:durableId="1623413468">
    <w:abstractNumId w:val="0"/>
  </w:num>
  <w:num w:numId="2" w16cid:durableId="90705757">
    <w:abstractNumId w:val="2"/>
  </w:num>
  <w:num w:numId="3" w16cid:durableId="672534577">
    <w:abstractNumId w:val="6"/>
  </w:num>
  <w:num w:numId="4" w16cid:durableId="1366828674">
    <w:abstractNumId w:val="3"/>
  </w:num>
  <w:num w:numId="5" w16cid:durableId="14232608">
    <w:abstractNumId w:val="4"/>
  </w:num>
  <w:num w:numId="6" w16cid:durableId="1183057538">
    <w:abstractNumId w:val="5"/>
  </w:num>
  <w:num w:numId="7" w16cid:durableId="15021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5"/>
    <w:rsid w:val="00010622"/>
    <w:rsid w:val="00017AA4"/>
    <w:rsid w:val="0005426E"/>
    <w:rsid w:val="00067935"/>
    <w:rsid w:val="00077395"/>
    <w:rsid w:val="000A24E4"/>
    <w:rsid w:val="000A712A"/>
    <w:rsid w:val="000B29A1"/>
    <w:rsid w:val="00103242"/>
    <w:rsid w:val="0011034D"/>
    <w:rsid w:val="00112760"/>
    <w:rsid w:val="00122813"/>
    <w:rsid w:val="001243CA"/>
    <w:rsid w:val="00157ED0"/>
    <w:rsid w:val="00171989"/>
    <w:rsid w:val="001A30F9"/>
    <w:rsid w:val="001D037E"/>
    <w:rsid w:val="001D3DDB"/>
    <w:rsid w:val="001D7869"/>
    <w:rsid w:val="001E4673"/>
    <w:rsid w:val="001E6E4A"/>
    <w:rsid w:val="00215B40"/>
    <w:rsid w:val="0023458A"/>
    <w:rsid w:val="00236781"/>
    <w:rsid w:val="00242163"/>
    <w:rsid w:val="00246EBE"/>
    <w:rsid w:val="0025370B"/>
    <w:rsid w:val="00255599"/>
    <w:rsid w:val="002561BF"/>
    <w:rsid w:val="0026497B"/>
    <w:rsid w:val="00266EDA"/>
    <w:rsid w:val="0026786A"/>
    <w:rsid w:val="002920D2"/>
    <w:rsid w:val="002941F4"/>
    <w:rsid w:val="002A32D8"/>
    <w:rsid w:val="002B32DD"/>
    <w:rsid w:val="002B4557"/>
    <w:rsid w:val="002F2332"/>
    <w:rsid w:val="002F3A34"/>
    <w:rsid w:val="00326739"/>
    <w:rsid w:val="003A06D4"/>
    <w:rsid w:val="003A5034"/>
    <w:rsid w:val="003A50D5"/>
    <w:rsid w:val="003A70D1"/>
    <w:rsid w:val="003B06F4"/>
    <w:rsid w:val="00412D13"/>
    <w:rsid w:val="0041787C"/>
    <w:rsid w:val="00427B24"/>
    <w:rsid w:val="004618E8"/>
    <w:rsid w:val="00464D1C"/>
    <w:rsid w:val="004742AF"/>
    <w:rsid w:val="00493AE7"/>
    <w:rsid w:val="004A66A2"/>
    <w:rsid w:val="004A6A25"/>
    <w:rsid w:val="004C53B1"/>
    <w:rsid w:val="004E701E"/>
    <w:rsid w:val="00502AC6"/>
    <w:rsid w:val="00526090"/>
    <w:rsid w:val="00527E10"/>
    <w:rsid w:val="0053709E"/>
    <w:rsid w:val="00546EE6"/>
    <w:rsid w:val="00594F87"/>
    <w:rsid w:val="005C6529"/>
    <w:rsid w:val="005D11D9"/>
    <w:rsid w:val="005D1992"/>
    <w:rsid w:val="005E1517"/>
    <w:rsid w:val="00680CF1"/>
    <w:rsid w:val="00696F01"/>
    <w:rsid w:val="006D0283"/>
    <w:rsid w:val="006D68FE"/>
    <w:rsid w:val="00702FFB"/>
    <w:rsid w:val="007264D6"/>
    <w:rsid w:val="00740E00"/>
    <w:rsid w:val="00740ED4"/>
    <w:rsid w:val="00765C3D"/>
    <w:rsid w:val="007811B8"/>
    <w:rsid w:val="00784EB7"/>
    <w:rsid w:val="007C0582"/>
    <w:rsid w:val="007D5B77"/>
    <w:rsid w:val="00821D38"/>
    <w:rsid w:val="00825029"/>
    <w:rsid w:val="008334F7"/>
    <w:rsid w:val="0086022C"/>
    <w:rsid w:val="00872324"/>
    <w:rsid w:val="008E67D9"/>
    <w:rsid w:val="009111B9"/>
    <w:rsid w:val="0091142F"/>
    <w:rsid w:val="009200EA"/>
    <w:rsid w:val="00921E44"/>
    <w:rsid w:val="009622D4"/>
    <w:rsid w:val="00975762"/>
    <w:rsid w:val="00981E66"/>
    <w:rsid w:val="0099350D"/>
    <w:rsid w:val="009A56D9"/>
    <w:rsid w:val="009D0E34"/>
    <w:rsid w:val="009E0190"/>
    <w:rsid w:val="009F1620"/>
    <w:rsid w:val="00A230F7"/>
    <w:rsid w:val="00A34412"/>
    <w:rsid w:val="00A41968"/>
    <w:rsid w:val="00A43ED4"/>
    <w:rsid w:val="00A52CC6"/>
    <w:rsid w:val="00A62AB3"/>
    <w:rsid w:val="00A85462"/>
    <w:rsid w:val="00AB063A"/>
    <w:rsid w:val="00AC5981"/>
    <w:rsid w:val="00AE2A3E"/>
    <w:rsid w:val="00AE3EF4"/>
    <w:rsid w:val="00B01582"/>
    <w:rsid w:val="00B04D57"/>
    <w:rsid w:val="00B07864"/>
    <w:rsid w:val="00B13458"/>
    <w:rsid w:val="00B212F3"/>
    <w:rsid w:val="00B246DA"/>
    <w:rsid w:val="00B37D7B"/>
    <w:rsid w:val="00B65ADD"/>
    <w:rsid w:val="00B72F62"/>
    <w:rsid w:val="00B84EBB"/>
    <w:rsid w:val="00B9049E"/>
    <w:rsid w:val="00B93798"/>
    <w:rsid w:val="00B96AF8"/>
    <w:rsid w:val="00BE3641"/>
    <w:rsid w:val="00C030D8"/>
    <w:rsid w:val="00C03589"/>
    <w:rsid w:val="00C2777A"/>
    <w:rsid w:val="00C27F02"/>
    <w:rsid w:val="00C409BF"/>
    <w:rsid w:val="00C62E2B"/>
    <w:rsid w:val="00C75929"/>
    <w:rsid w:val="00C915F9"/>
    <w:rsid w:val="00CA6F8C"/>
    <w:rsid w:val="00CB251C"/>
    <w:rsid w:val="00CB756C"/>
    <w:rsid w:val="00CB7DD8"/>
    <w:rsid w:val="00CC241D"/>
    <w:rsid w:val="00CC44BF"/>
    <w:rsid w:val="00CD1008"/>
    <w:rsid w:val="00D20D5D"/>
    <w:rsid w:val="00D33449"/>
    <w:rsid w:val="00D41465"/>
    <w:rsid w:val="00D82CF7"/>
    <w:rsid w:val="00D94705"/>
    <w:rsid w:val="00D95C4A"/>
    <w:rsid w:val="00DC108D"/>
    <w:rsid w:val="00E11E8B"/>
    <w:rsid w:val="00E732CC"/>
    <w:rsid w:val="00E95415"/>
    <w:rsid w:val="00EC2B0C"/>
    <w:rsid w:val="00ED571C"/>
    <w:rsid w:val="00F12391"/>
    <w:rsid w:val="00F42ECF"/>
    <w:rsid w:val="00F5327B"/>
    <w:rsid w:val="00F55D9E"/>
    <w:rsid w:val="00F7000B"/>
    <w:rsid w:val="00F94EE2"/>
    <w:rsid w:val="00FA5787"/>
    <w:rsid w:val="00FB4B3E"/>
    <w:rsid w:val="00FE6081"/>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C526"/>
  <w15:chartTrackingRefBased/>
  <w15:docId w15:val="{FBF9D463-3227-334B-B915-663904C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he-IL"/>
      </w:rPr>
    </w:rPrDefault>
    <w:pPrDefault>
      <w:pPr>
        <w:ind w:left="567" w:right="85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09BF"/>
    <w:rPr>
      <w:rFonts w:eastAsia="SimSun" w:cs="Lucida Sans"/>
      <w:kern w:val="1"/>
      <w:sz w:val="24"/>
      <w:szCs w:val="24"/>
      <w:lang w:eastAsia="hi-IN" w:bidi="hi-IN"/>
    </w:rPr>
  </w:style>
  <w:style w:type="paragraph" w:styleId="Titolo1">
    <w:name w:val="heading 1"/>
    <w:basedOn w:val="Normale"/>
    <w:next w:val="Normale"/>
    <w:link w:val="Titolo1Carattere"/>
    <w:qFormat/>
    <w:rsid w:val="00975762"/>
    <w:pPr>
      <w:keepNext/>
      <w:spacing w:before="240" w:after="60"/>
      <w:ind w:left="0" w:right="0"/>
      <w:jc w:val="left"/>
      <w:outlineLvl w:val="0"/>
    </w:pPr>
    <w:rPr>
      <w:rFonts w:ascii="Arial" w:eastAsia="Times New Roman" w:hAnsi="Arial" w:cs="Arial"/>
      <w:b/>
      <w:bCs/>
      <w:kern w:val="32"/>
      <w:sz w:val="32"/>
      <w:szCs w:val="32"/>
      <w:lang w:eastAsia="it-IT" w:bidi="ar-SA"/>
    </w:rPr>
  </w:style>
  <w:style w:type="paragraph" w:styleId="Titolo2">
    <w:name w:val="heading 2"/>
    <w:basedOn w:val="Normale"/>
    <w:next w:val="Normale"/>
    <w:link w:val="Titolo2Carattere"/>
    <w:uiPriority w:val="9"/>
    <w:unhideWhenUsed/>
    <w:qFormat/>
    <w:rsid w:val="00D41465"/>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olo3">
    <w:name w:val="heading 3"/>
    <w:basedOn w:val="Normale"/>
    <w:link w:val="Titolo3Carattere"/>
    <w:uiPriority w:val="9"/>
    <w:qFormat/>
    <w:rsid w:val="00C409BF"/>
    <w:pPr>
      <w:outlineLvl w:val="2"/>
    </w:pPr>
    <w:rPr>
      <w:rFonts w:eastAsia="Times New Roman" w:cs="Times New Roman"/>
      <w:b/>
      <w:bCs/>
      <w:kern w:val="0"/>
      <w:sz w:val="27"/>
      <w:szCs w:val="27"/>
      <w:lang w:eastAsia="it-IT" w:bidi="he-IL"/>
    </w:rPr>
  </w:style>
  <w:style w:type="paragraph" w:styleId="Titolo4">
    <w:name w:val="heading 4"/>
    <w:basedOn w:val="Normale"/>
    <w:next w:val="Normale"/>
    <w:link w:val="Titolo4Carattere"/>
    <w:uiPriority w:val="9"/>
    <w:semiHidden/>
    <w:unhideWhenUsed/>
    <w:qFormat/>
    <w:rsid w:val="00C409BF"/>
    <w:pPr>
      <w:keepNext/>
      <w:spacing w:before="240" w:after="60"/>
      <w:outlineLvl w:val="3"/>
    </w:pPr>
    <w:rPr>
      <w:rFonts w:ascii="Calibri" w:eastAsia="Times New Roman" w:hAnsi="Calibri" w:cs="Mangal"/>
      <w:b/>
      <w:bCs/>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C409BF"/>
    <w:rPr>
      <w:b/>
      <w:bCs/>
      <w:sz w:val="27"/>
      <w:szCs w:val="27"/>
      <w:lang w:eastAsia="it-IT"/>
    </w:rPr>
  </w:style>
  <w:style w:type="character" w:customStyle="1" w:styleId="Titolo4Carattere">
    <w:name w:val="Titolo 4 Carattere"/>
    <w:link w:val="Titolo4"/>
    <w:uiPriority w:val="9"/>
    <w:semiHidden/>
    <w:rsid w:val="00C409BF"/>
    <w:rPr>
      <w:rFonts w:ascii="Calibri" w:hAnsi="Calibri" w:cs="Mangal"/>
      <w:b/>
      <w:bCs/>
      <w:kern w:val="1"/>
      <w:sz w:val="28"/>
      <w:szCs w:val="25"/>
      <w:lang w:eastAsia="hi-IN" w:bidi="hi-IN"/>
    </w:rPr>
  </w:style>
  <w:style w:type="character" w:styleId="Enfasigrassetto">
    <w:name w:val="Strong"/>
    <w:uiPriority w:val="22"/>
    <w:qFormat/>
    <w:rsid w:val="00C409BF"/>
    <w:rPr>
      <w:b/>
      <w:bCs/>
    </w:rPr>
  </w:style>
  <w:style w:type="character" w:styleId="Enfasicorsivo">
    <w:name w:val="Emphasis"/>
    <w:uiPriority w:val="20"/>
    <w:qFormat/>
    <w:rsid w:val="00C409BF"/>
    <w:rPr>
      <w:i/>
      <w:iCs/>
    </w:rPr>
  </w:style>
  <w:style w:type="character" w:customStyle="1" w:styleId="Titolo1Carattere">
    <w:name w:val="Titolo 1 Carattere"/>
    <w:basedOn w:val="Carpredefinitoparagrafo"/>
    <w:link w:val="Titolo1"/>
    <w:rsid w:val="00975762"/>
    <w:rPr>
      <w:rFonts w:ascii="Arial" w:eastAsia="Times New Roman" w:hAnsi="Arial" w:cs="Arial"/>
      <w:b/>
      <w:bCs/>
      <w:kern w:val="32"/>
      <w:sz w:val="32"/>
      <w:szCs w:val="32"/>
      <w:lang w:eastAsia="it-IT" w:bidi="ar-SA"/>
    </w:rPr>
  </w:style>
  <w:style w:type="character" w:styleId="Rimandonotaapidipagina">
    <w:name w:val="footnote reference"/>
    <w:basedOn w:val="Carpredefinitoparagrafo"/>
    <w:unhideWhenUsed/>
    <w:rsid w:val="00975762"/>
    <w:rPr>
      <w:vertAlign w:val="superscript"/>
    </w:rPr>
  </w:style>
  <w:style w:type="paragraph" w:styleId="Testonotaapidipagina">
    <w:name w:val="footnote text"/>
    <w:basedOn w:val="Normale"/>
    <w:link w:val="TestonotaapidipaginaCarattere"/>
    <w:unhideWhenUsed/>
    <w:rsid w:val="00975762"/>
    <w:pPr>
      <w:ind w:left="0" w:right="0"/>
      <w:jc w:val="left"/>
    </w:pPr>
    <w:rPr>
      <w:rFonts w:eastAsia="Times New Roman" w:cs="Times New Roman"/>
      <w:kern w:val="0"/>
      <w:sz w:val="20"/>
      <w:szCs w:val="20"/>
      <w:lang w:eastAsia="it-IT" w:bidi="he-IL"/>
    </w:rPr>
  </w:style>
  <w:style w:type="character" w:customStyle="1" w:styleId="TestonotaapidipaginaCarattere">
    <w:name w:val="Testo nota a piè di pagina Carattere"/>
    <w:basedOn w:val="Carpredefinitoparagrafo"/>
    <w:link w:val="Testonotaapidipagina"/>
    <w:rsid w:val="00975762"/>
    <w:rPr>
      <w:rFonts w:eastAsia="Times New Roman"/>
      <w:lang w:eastAsia="it-IT"/>
    </w:rPr>
  </w:style>
  <w:style w:type="character" w:customStyle="1" w:styleId="auto-style3">
    <w:name w:val="auto-style3"/>
    <w:basedOn w:val="Carpredefinitoparagrafo"/>
    <w:rsid w:val="00975762"/>
  </w:style>
  <w:style w:type="character" w:customStyle="1" w:styleId="auto-style2">
    <w:name w:val="auto-style2"/>
    <w:basedOn w:val="Carpredefinitoparagrafo"/>
    <w:rsid w:val="00975762"/>
  </w:style>
  <w:style w:type="paragraph" w:styleId="Testodelblocco">
    <w:name w:val="Block Text"/>
    <w:basedOn w:val="Normale"/>
    <w:rsid w:val="00975762"/>
    <w:pPr>
      <w:ind w:left="540" w:right="818"/>
    </w:pPr>
    <w:rPr>
      <w:rFonts w:eastAsia="Times New Roman" w:cs="Times New Roman"/>
      <w:color w:val="003366"/>
      <w:kern w:val="0"/>
      <w:lang w:eastAsia="it-IT" w:bidi="ar-SA"/>
    </w:rPr>
  </w:style>
  <w:style w:type="paragraph" w:customStyle="1" w:styleId="proprio">
    <w:name w:val="proprio"/>
    <w:basedOn w:val="Normale"/>
    <w:rsid w:val="00975762"/>
    <w:pPr>
      <w:ind w:right="849" w:firstLine="284"/>
    </w:pPr>
    <w:rPr>
      <w:rFonts w:eastAsia="Times New Roman" w:cs="Times New Roman"/>
      <w:kern w:val="0"/>
      <w:szCs w:val="20"/>
      <w:lang w:eastAsia="it-IT" w:bidi="ar-SA"/>
    </w:rPr>
  </w:style>
  <w:style w:type="character" w:styleId="Collegamentoipertestuale">
    <w:name w:val="Hyperlink"/>
    <w:basedOn w:val="Carpredefinitoparagrafo"/>
    <w:uiPriority w:val="99"/>
    <w:semiHidden/>
    <w:rsid w:val="00975762"/>
    <w:rPr>
      <w:color w:val="0000FF"/>
      <w:u w:val="single"/>
    </w:rPr>
  </w:style>
  <w:style w:type="paragraph" w:styleId="Paragrafoelenco">
    <w:name w:val="List Paragraph"/>
    <w:basedOn w:val="Normale"/>
    <w:uiPriority w:val="34"/>
    <w:qFormat/>
    <w:rsid w:val="00975762"/>
    <w:pPr>
      <w:ind w:left="720"/>
      <w:contextualSpacing/>
    </w:pPr>
    <w:rPr>
      <w:rFonts w:cs="Mangal"/>
      <w:szCs w:val="21"/>
    </w:rPr>
  </w:style>
  <w:style w:type="character" w:customStyle="1" w:styleId="Sottotitolo1">
    <w:name w:val="Sottotitolo1"/>
    <w:basedOn w:val="Carpredefinitoparagrafo"/>
    <w:rsid w:val="00975762"/>
  </w:style>
  <w:style w:type="paragraph" w:styleId="NormaleWeb">
    <w:name w:val="Normal (Web)"/>
    <w:basedOn w:val="Normale"/>
    <w:uiPriority w:val="99"/>
    <w:unhideWhenUsed/>
    <w:rsid w:val="00975762"/>
    <w:pPr>
      <w:spacing w:before="100" w:beforeAutospacing="1" w:after="100" w:afterAutospacing="1"/>
      <w:ind w:left="0" w:right="0"/>
      <w:jc w:val="left"/>
    </w:pPr>
    <w:rPr>
      <w:rFonts w:eastAsia="Times New Roman" w:cs="Times New Roman"/>
      <w:kern w:val="0"/>
      <w:lang w:eastAsia="it-IT" w:bidi="he-IL"/>
    </w:rPr>
  </w:style>
  <w:style w:type="character" w:customStyle="1" w:styleId="apple-converted-space">
    <w:name w:val="apple-converted-space"/>
    <w:basedOn w:val="Carpredefinitoparagrafo"/>
    <w:rsid w:val="00975762"/>
  </w:style>
  <w:style w:type="paragraph" w:styleId="Rientrocorpodeltesto">
    <w:name w:val="Body Text Indent"/>
    <w:basedOn w:val="Normale"/>
    <w:link w:val="RientrocorpodeltestoCarattere"/>
    <w:rsid w:val="00975762"/>
    <w:pPr>
      <w:ind w:left="0" w:right="0" w:firstLine="360"/>
      <w:jc w:val="left"/>
    </w:pPr>
    <w:rPr>
      <w:rFonts w:cs="Times New Roman"/>
      <w:kern w:val="0"/>
      <w:lang w:eastAsia="zh-CN" w:bidi="ar-SA"/>
    </w:rPr>
  </w:style>
  <w:style w:type="character" w:customStyle="1" w:styleId="RientrocorpodeltestoCarattere">
    <w:name w:val="Rientro corpo del testo Carattere"/>
    <w:basedOn w:val="Carpredefinitoparagrafo"/>
    <w:link w:val="Rientrocorpodeltesto"/>
    <w:rsid w:val="00975762"/>
    <w:rPr>
      <w:rFonts w:eastAsia="SimSun"/>
      <w:sz w:val="24"/>
      <w:szCs w:val="24"/>
      <w:lang w:eastAsia="zh-CN" w:bidi="ar-SA"/>
    </w:rPr>
  </w:style>
  <w:style w:type="paragraph" w:styleId="Intestazione">
    <w:name w:val="header"/>
    <w:basedOn w:val="Normale"/>
    <w:link w:val="IntestazioneCarattere"/>
    <w:uiPriority w:val="99"/>
    <w:unhideWhenUsed/>
    <w:rsid w:val="00B212F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212F3"/>
    <w:rPr>
      <w:rFonts w:eastAsia="SimSun" w:cs="Mangal"/>
      <w:kern w:val="1"/>
      <w:sz w:val="24"/>
      <w:szCs w:val="21"/>
      <w:lang w:eastAsia="hi-IN" w:bidi="hi-IN"/>
    </w:rPr>
  </w:style>
  <w:style w:type="character" w:styleId="Numeropagina">
    <w:name w:val="page number"/>
    <w:basedOn w:val="Carpredefinitoparagrafo"/>
    <w:uiPriority w:val="99"/>
    <w:semiHidden/>
    <w:unhideWhenUsed/>
    <w:rsid w:val="00B212F3"/>
  </w:style>
  <w:style w:type="character" w:customStyle="1" w:styleId="Titolo2Carattere">
    <w:name w:val="Titolo 2 Carattere"/>
    <w:basedOn w:val="Carpredefinitoparagrafo"/>
    <w:link w:val="Titolo2"/>
    <w:uiPriority w:val="9"/>
    <w:rsid w:val="00D41465"/>
    <w:rPr>
      <w:rFonts w:asciiTheme="majorHAnsi" w:eastAsiaTheme="majorEastAsia" w:hAnsiTheme="majorHAnsi" w:cs="Mangal"/>
      <w:color w:val="2F5496" w:themeColor="accent1" w:themeShade="BF"/>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156">
      <w:bodyDiv w:val="1"/>
      <w:marLeft w:val="0"/>
      <w:marRight w:val="0"/>
      <w:marTop w:val="0"/>
      <w:marBottom w:val="0"/>
      <w:divBdr>
        <w:top w:val="none" w:sz="0" w:space="0" w:color="auto"/>
        <w:left w:val="none" w:sz="0" w:space="0" w:color="auto"/>
        <w:bottom w:val="none" w:sz="0" w:space="0" w:color="auto"/>
        <w:right w:val="none" w:sz="0" w:space="0" w:color="auto"/>
      </w:divBdr>
      <w:divsChild>
        <w:div w:id="1093088143">
          <w:marLeft w:val="0"/>
          <w:marRight w:val="0"/>
          <w:marTop w:val="0"/>
          <w:marBottom w:val="0"/>
          <w:divBdr>
            <w:top w:val="none" w:sz="0" w:space="0" w:color="auto"/>
            <w:left w:val="none" w:sz="0" w:space="0" w:color="auto"/>
            <w:bottom w:val="none" w:sz="0" w:space="0" w:color="auto"/>
            <w:right w:val="none" w:sz="0" w:space="0" w:color="auto"/>
          </w:divBdr>
          <w:divsChild>
            <w:div w:id="1256594732">
              <w:marLeft w:val="0"/>
              <w:marRight w:val="0"/>
              <w:marTop w:val="0"/>
              <w:marBottom w:val="0"/>
              <w:divBdr>
                <w:top w:val="none" w:sz="0" w:space="0" w:color="auto"/>
                <w:left w:val="none" w:sz="0" w:space="0" w:color="auto"/>
                <w:bottom w:val="none" w:sz="0" w:space="0" w:color="auto"/>
                <w:right w:val="none" w:sz="0" w:space="0" w:color="auto"/>
              </w:divBdr>
              <w:divsChild>
                <w:div w:id="2145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2131">
      <w:bodyDiv w:val="1"/>
      <w:marLeft w:val="0"/>
      <w:marRight w:val="0"/>
      <w:marTop w:val="0"/>
      <w:marBottom w:val="0"/>
      <w:divBdr>
        <w:top w:val="none" w:sz="0" w:space="0" w:color="auto"/>
        <w:left w:val="none" w:sz="0" w:space="0" w:color="auto"/>
        <w:bottom w:val="none" w:sz="0" w:space="0" w:color="auto"/>
        <w:right w:val="none" w:sz="0" w:space="0" w:color="auto"/>
      </w:divBdr>
    </w:div>
    <w:div w:id="597176901">
      <w:bodyDiv w:val="1"/>
      <w:marLeft w:val="0"/>
      <w:marRight w:val="0"/>
      <w:marTop w:val="0"/>
      <w:marBottom w:val="0"/>
      <w:divBdr>
        <w:top w:val="none" w:sz="0" w:space="0" w:color="auto"/>
        <w:left w:val="none" w:sz="0" w:space="0" w:color="auto"/>
        <w:bottom w:val="none" w:sz="0" w:space="0" w:color="auto"/>
        <w:right w:val="none" w:sz="0" w:space="0" w:color="auto"/>
      </w:divBdr>
      <w:divsChild>
        <w:div w:id="1608584040">
          <w:marLeft w:val="0"/>
          <w:marRight w:val="0"/>
          <w:marTop w:val="0"/>
          <w:marBottom w:val="0"/>
          <w:divBdr>
            <w:top w:val="none" w:sz="0" w:space="0" w:color="auto"/>
            <w:left w:val="none" w:sz="0" w:space="0" w:color="auto"/>
            <w:bottom w:val="none" w:sz="0" w:space="0" w:color="auto"/>
            <w:right w:val="none" w:sz="0" w:space="0" w:color="auto"/>
          </w:divBdr>
          <w:divsChild>
            <w:div w:id="650602129">
              <w:marLeft w:val="0"/>
              <w:marRight w:val="0"/>
              <w:marTop w:val="0"/>
              <w:marBottom w:val="0"/>
              <w:divBdr>
                <w:top w:val="none" w:sz="0" w:space="0" w:color="auto"/>
                <w:left w:val="none" w:sz="0" w:space="0" w:color="auto"/>
                <w:bottom w:val="none" w:sz="0" w:space="0" w:color="auto"/>
                <w:right w:val="none" w:sz="0" w:space="0" w:color="auto"/>
              </w:divBdr>
              <w:divsChild>
                <w:div w:id="9622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0319">
      <w:bodyDiv w:val="1"/>
      <w:marLeft w:val="0"/>
      <w:marRight w:val="0"/>
      <w:marTop w:val="0"/>
      <w:marBottom w:val="0"/>
      <w:divBdr>
        <w:top w:val="none" w:sz="0" w:space="0" w:color="auto"/>
        <w:left w:val="none" w:sz="0" w:space="0" w:color="auto"/>
        <w:bottom w:val="none" w:sz="0" w:space="0" w:color="auto"/>
        <w:right w:val="none" w:sz="0" w:space="0" w:color="auto"/>
      </w:divBdr>
      <w:divsChild>
        <w:div w:id="205724301">
          <w:marLeft w:val="0"/>
          <w:marRight w:val="0"/>
          <w:marTop w:val="0"/>
          <w:marBottom w:val="0"/>
          <w:divBdr>
            <w:top w:val="none" w:sz="0" w:space="0" w:color="auto"/>
            <w:left w:val="none" w:sz="0" w:space="0" w:color="auto"/>
            <w:bottom w:val="none" w:sz="0" w:space="0" w:color="auto"/>
            <w:right w:val="none" w:sz="0" w:space="0" w:color="auto"/>
          </w:divBdr>
          <w:divsChild>
            <w:div w:id="624045173">
              <w:marLeft w:val="0"/>
              <w:marRight w:val="0"/>
              <w:marTop w:val="0"/>
              <w:marBottom w:val="0"/>
              <w:divBdr>
                <w:top w:val="none" w:sz="0" w:space="0" w:color="auto"/>
                <w:left w:val="none" w:sz="0" w:space="0" w:color="auto"/>
                <w:bottom w:val="none" w:sz="0" w:space="0" w:color="auto"/>
                <w:right w:val="none" w:sz="0" w:space="0" w:color="auto"/>
              </w:divBdr>
              <w:divsChild>
                <w:div w:id="2019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3323">
      <w:bodyDiv w:val="1"/>
      <w:marLeft w:val="0"/>
      <w:marRight w:val="0"/>
      <w:marTop w:val="0"/>
      <w:marBottom w:val="0"/>
      <w:divBdr>
        <w:top w:val="none" w:sz="0" w:space="0" w:color="auto"/>
        <w:left w:val="none" w:sz="0" w:space="0" w:color="auto"/>
        <w:bottom w:val="none" w:sz="0" w:space="0" w:color="auto"/>
        <w:right w:val="none" w:sz="0" w:space="0" w:color="auto"/>
      </w:divBdr>
    </w:div>
    <w:div w:id="935361258">
      <w:bodyDiv w:val="1"/>
      <w:marLeft w:val="0"/>
      <w:marRight w:val="0"/>
      <w:marTop w:val="0"/>
      <w:marBottom w:val="0"/>
      <w:divBdr>
        <w:top w:val="none" w:sz="0" w:space="0" w:color="auto"/>
        <w:left w:val="none" w:sz="0" w:space="0" w:color="auto"/>
        <w:bottom w:val="none" w:sz="0" w:space="0" w:color="auto"/>
        <w:right w:val="none" w:sz="0" w:space="0" w:color="auto"/>
      </w:divBdr>
      <w:divsChild>
        <w:div w:id="1982803085">
          <w:marLeft w:val="0"/>
          <w:marRight w:val="0"/>
          <w:marTop w:val="0"/>
          <w:marBottom w:val="0"/>
          <w:divBdr>
            <w:top w:val="none" w:sz="0" w:space="0" w:color="auto"/>
            <w:left w:val="none" w:sz="0" w:space="0" w:color="auto"/>
            <w:bottom w:val="none" w:sz="0" w:space="0" w:color="auto"/>
            <w:right w:val="none" w:sz="0" w:space="0" w:color="auto"/>
          </w:divBdr>
          <w:divsChild>
            <w:div w:id="7489164">
              <w:marLeft w:val="0"/>
              <w:marRight w:val="0"/>
              <w:marTop w:val="0"/>
              <w:marBottom w:val="0"/>
              <w:divBdr>
                <w:top w:val="none" w:sz="0" w:space="0" w:color="auto"/>
                <w:left w:val="none" w:sz="0" w:space="0" w:color="auto"/>
                <w:bottom w:val="none" w:sz="0" w:space="0" w:color="auto"/>
                <w:right w:val="none" w:sz="0" w:space="0" w:color="auto"/>
              </w:divBdr>
              <w:divsChild>
                <w:div w:id="7222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4708">
      <w:bodyDiv w:val="1"/>
      <w:marLeft w:val="0"/>
      <w:marRight w:val="0"/>
      <w:marTop w:val="0"/>
      <w:marBottom w:val="0"/>
      <w:divBdr>
        <w:top w:val="none" w:sz="0" w:space="0" w:color="auto"/>
        <w:left w:val="none" w:sz="0" w:space="0" w:color="auto"/>
        <w:bottom w:val="none" w:sz="0" w:space="0" w:color="auto"/>
        <w:right w:val="none" w:sz="0" w:space="0" w:color="auto"/>
      </w:divBdr>
      <w:divsChild>
        <w:div w:id="1368683646">
          <w:marLeft w:val="0"/>
          <w:marRight w:val="0"/>
          <w:marTop w:val="0"/>
          <w:marBottom w:val="0"/>
          <w:divBdr>
            <w:top w:val="none" w:sz="0" w:space="0" w:color="auto"/>
            <w:left w:val="none" w:sz="0" w:space="0" w:color="auto"/>
            <w:bottom w:val="none" w:sz="0" w:space="0" w:color="auto"/>
            <w:right w:val="none" w:sz="0" w:space="0" w:color="auto"/>
          </w:divBdr>
          <w:divsChild>
            <w:div w:id="1002389998">
              <w:marLeft w:val="0"/>
              <w:marRight w:val="0"/>
              <w:marTop w:val="0"/>
              <w:marBottom w:val="0"/>
              <w:divBdr>
                <w:top w:val="none" w:sz="0" w:space="0" w:color="auto"/>
                <w:left w:val="none" w:sz="0" w:space="0" w:color="auto"/>
                <w:bottom w:val="none" w:sz="0" w:space="0" w:color="auto"/>
                <w:right w:val="none" w:sz="0" w:space="0" w:color="auto"/>
              </w:divBdr>
              <w:divsChild>
                <w:div w:id="8266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6630">
      <w:bodyDiv w:val="1"/>
      <w:marLeft w:val="0"/>
      <w:marRight w:val="0"/>
      <w:marTop w:val="0"/>
      <w:marBottom w:val="0"/>
      <w:divBdr>
        <w:top w:val="none" w:sz="0" w:space="0" w:color="auto"/>
        <w:left w:val="none" w:sz="0" w:space="0" w:color="auto"/>
        <w:bottom w:val="none" w:sz="0" w:space="0" w:color="auto"/>
        <w:right w:val="none" w:sz="0" w:space="0" w:color="auto"/>
      </w:divBdr>
      <w:divsChild>
        <w:div w:id="1600795580">
          <w:marLeft w:val="0"/>
          <w:marRight w:val="0"/>
          <w:marTop w:val="0"/>
          <w:marBottom w:val="0"/>
          <w:divBdr>
            <w:top w:val="none" w:sz="0" w:space="0" w:color="auto"/>
            <w:left w:val="none" w:sz="0" w:space="0" w:color="auto"/>
            <w:bottom w:val="none" w:sz="0" w:space="0" w:color="auto"/>
            <w:right w:val="none" w:sz="0" w:space="0" w:color="auto"/>
          </w:divBdr>
          <w:divsChild>
            <w:div w:id="44179674">
              <w:marLeft w:val="0"/>
              <w:marRight w:val="0"/>
              <w:marTop w:val="0"/>
              <w:marBottom w:val="0"/>
              <w:divBdr>
                <w:top w:val="none" w:sz="0" w:space="0" w:color="auto"/>
                <w:left w:val="none" w:sz="0" w:space="0" w:color="auto"/>
                <w:bottom w:val="none" w:sz="0" w:space="0" w:color="auto"/>
                <w:right w:val="none" w:sz="0" w:space="0" w:color="auto"/>
              </w:divBdr>
              <w:divsChild>
                <w:div w:id="850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2069">
      <w:bodyDiv w:val="1"/>
      <w:marLeft w:val="0"/>
      <w:marRight w:val="0"/>
      <w:marTop w:val="0"/>
      <w:marBottom w:val="0"/>
      <w:divBdr>
        <w:top w:val="none" w:sz="0" w:space="0" w:color="auto"/>
        <w:left w:val="none" w:sz="0" w:space="0" w:color="auto"/>
        <w:bottom w:val="none" w:sz="0" w:space="0" w:color="auto"/>
        <w:right w:val="none" w:sz="0" w:space="0" w:color="auto"/>
      </w:divBdr>
      <w:divsChild>
        <w:div w:id="65496677">
          <w:marLeft w:val="0"/>
          <w:marRight w:val="0"/>
          <w:marTop w:val="0"/>
          <w:marBottom w:val="0"/>
          <w:divBdr>
            <w:top w:val="none" w:sz="0" w:space="0" w:color="auto"/>
            <w:left w:val="none" w:sz="0" w:space="0" w:color="auto"/>
            <w:bottom w:val="none" w:sz="0" w:space="0" w:color="auto"/>
            <w:right w:val="none" w:sz="0" w:space="0" w:color="auto"/>
          </w:divBdr>
          <w:divsChild>
            <w:div w:id="1020814723">
              <w:marLeft w:val="0"/>
              <w:marRight w:val="0"/>
              <w:marTop w:val="0"/>
              <w:marBottom w:val="0"/>
              <w:divBdr>
                <w:top w:val="none" w:sz="0" w:space="0" w:color="auto"/>
                <w:left w:val="none" w:sz="0" w:space="0" w:color="auto"/>
                <w:bottom w:val="none" w:sz="0" w:space="0" w:color="auto"/>
                <w:right w:val="none" w:sz="0" w:space="0" w:color="auto"/>
              </w:divBdr>
              <w:divsChild>
                <w:div w:id="2109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4115">
      <w:bodyDiv w:val="1"/>
      <w:marLeft w:val="0"/>
      <w:marRight w:val="0"/>
      <w:marTop w:val="0"/>
      <w:marBottom w:val="0"/>
      <w:divBdr>
        <w:top w:val="none" w:sz="0" w:space="0" w:color="auto"/>
        <w:left w:val="none" w:sz="0" w:space="0" w:color="auto"/>
        <w:bottom w:val="none" w:sz="0" w:space="0" w:color="auto"/>
        <w:right w:val="none" w:sz="0" w:space="0" w:color="auto"/>
      </w:divBdr>
      <w:divsChild>
        <w:div w:id="1764641065">
          <w:marLeft w:val="0"/>
          <w:marRight w:val="0"/>
          <w:marTop w:val="0"/>
          <w:marBottom w:val="0"/>
          <w:divBdr>
            <w:top w:val="none" w:sz="0" w:space="0" w:color="auto"/>
            <w:left w:val="none" w:sz="0" w:space="0" w:color="auto"/>
            <w:bottom w:val="none" w:sz="0" w:space="0" w:color="auto"/>
            <w:right w:val="none" w:sz="0" w:space="0" w:color="auto"/>
          </w:divBdr>
          <w:divsChild>
            <w:div w:id="876889856">
              <w:marLeft w:val="0"/>
              <w:marRight w:val="0"/>
              <w:marTop w:val="0"/>
              <w:marBottom w:val="0"/>
              <w:divBdr>
                <w:top w:val="none" w:sz="0" w:space="0" w:color="auto"/>
                <w:left w:val="none" w:sz="0" w:space="0" w:color="auto"/>
                <w:bottom w:val="none" w:sz="0" w:space="0" w:color="auto"/>
                <w:right w:val="none" w:sz="0" w:space="0" w:color="auto"/>
              </w:divBdr>
              <w:divsChild>
                <w:div w:id="6586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2777">
      <w:bodyDiv w:val="1"/>
      <w:marLeft w:val="0"/>
      <w:marRight w:val="0"/>
      <w:marTop w:val="0"/>
      <w:marBottom w:val="0"/>
      <w:divBdr>
        <w:top w:val="none" w:sz="0" w:space="0" w:color="auto"/>
        <w:left w:val="none" w:sz="0" w:space="0" w:color="auto"/>
        <w:bottom w:val="none" w:sz="0" w:space="0" w:color="auto"/>
        <w:right w:val="none" w:sz="0" w:space="0" w:color="auto"/>
      </w:divBdr>
      <w:divsChild>
        <w:div w:id="1502701074">
          <w:marLeft w:val="0"/>
          <w:marRight w:val="0"/>
          <w:marTop w:val="0"/>
          <w:marBottom w:val="0"/>
          <w:divBdr>
            <w:top w:val="none" w:sz="0" w:space="0" w:color="auto"/>
            <w:left w:val="none" w:sz="0" w:space="0" w:color="auto"/>
            <w:bottom w:val="none" w:sz="0" w:space="0" w:color="auto"/>
            <w:right w:val="none" w:sz="0" w:space="0" w:color="auto"/>
          </w:divBdr>
          <w:divsChild>
            <w:div w:id="493110836">
              <w:marLeft w:val="0"/>
              <w:marRight w:val="0"/>
              <w:marTop w:val="0"/>
              <w:marBottom w:val="0"/>
              <w:divBdr>
                <w:top w:val="none" w:sz="0" w:space="0" w:color="auto"/>
                <w:left w:val="none" w:sz="0" w:space="0" w:color="auto"/>
                <w:bottom w:val="none" w:sz="0" w:space="0" w:color="auto"/>
                <w:right w:val="none" w:sz="0" w:space="0" w:color="auto"/>
              </w:divBdr>
              <w:divsChild>
                <w:div w:id="193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004">
      <w:bodyDiv w:val="1"/>
      <w:marLeft w:val="0"/>
      <w:marRight w:val="0"/>
      <w:marTop w:val="0"/>
      <w:marBottom w:val="0"/>
      <w:divBdr>
        <w:top w:val="none" w:sz="0" w:space="0" w:color="auto"/>
        <w:left w:val="none" w:sz="0" w:space="0" w:color="auto"/>
        <w:bottom w:val="none" w:sz="0" w:space="0" w:color="auto"/>
        <w:right w:val="none" w:sz="0" w:space="0" w:color="auto"/>
      </w:divBdr>
      <w:divsChild>
        <w:div w:id="34429407">
          <w:marLeft w:val="0"/>
          <w:marRight w:val="0"/>
          <w:marTop w:val="0"/>
          <w:marBottom w:val="0"/>
          <w:divBdr>
            <w:top w:val="none" w:sz="0" w:space="0" w:color="auto"/>
            <w:left w:val="none" w:sz="0" w:space="0" w:color="auto"/>
            <w:bottom w:val="none" w:sz="0" w:space="0" w:color="auto"/>
            <w:right w:val="none" w:sz="0" w:space="0" w:color="auto"/>
          </w:divBdr>
          <w:divsChild>
            <w:div w:id="1399670796">
              <w:marLeft w:val="0"/>
              <w:marRight w:val="0"/>
              <w:marTop w:val="0"/>
              <w:marBottom w:val="0"/>
              <w:divBdr>
                <w:top w:val="none" w:sz="0" w:space="0" w:color="auto"/>
                <w:left w:val="none" w:sz="0" w:space="0" w:color="auto"/>
                <w:bottom w:val="none" w:sz="0" w:space="0" w:color="auto"/>
                <w:right w:val="none" w:sz="0" w:space="0" w:color="auto"/>
              </w:divBdr>
              <w:divsChild>
                <w:div w:id="1213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5857">
      <w:bodyDiv w:val="1"/>
      <w:marLeft w:val="0"/>
      <w:marRight w:val="0"/>
      <w:marTop w:val="0"/>
      <w:marBottom w:val="0"/>
      <w:divBdr>
        <w:top w:val="none" w:sz="0" w:space="0" w:color="auto"/>
        <w:left w:val="none" w:sz="0" w:space="0" w:color="auto"/>
        <w:bottom w:val="none" w:sz="0" w:space="0" w:color="auto"/>
        <w:right w:val="none" w:sz="0" w:space="0" w:color="auto"/>
      </w:divBdr>
      <w:divsChild>
        <w:div w:id="1297029678">
          <w:marLeft w:val="0"/>
          <w:marRight w:val="0"/>
          <w:marTop w:val="0"/>
          <w:marBottom w:val="0"/>
          <w:divBdr>
            <w:top w:val="none" w:sz="0" w:space="0" w:color="auto"/>
            <w:left w:val="none" w:sz="0" w:space="0" w:color="auto"/>
            <w:bottom w:val="none" w:sz="0" w:space="0" w:color="auto"/>
            <w:right w:val="none" w:sz="0" w:space="0" w:color="auto"/>
          </w:divBdr>
          <w:divsChild>
            <w:div w:id="346832565">
              <w:marLeft w:val="0"/>
              <w:marRight w:val="0"/>
              <w:marTop w:val="0"/>
              <w:marBottom w:val="0"/>
              <w:divBdr>
                <w:top w:val="none" w:sz="0" w:space="0" w:color="auto"/>
                <w:left w:val="none" w:sz="0" w:space="0" w:color="auto"/>
                <w:bottom w:val="none" w:sz="0" w:space="0" w:color="auto"/>
                <w:right w:val="none" w:sz="0" w:space="0" w:color="auto"/>
              </w:divBdr>
              <w:divsChild>
                <w:div w:id="13389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951">
      <w:bodyDiv w:val="1"/>
      <w:marLeft w:val="0"/>
      <w:marRight w:val="0"/>
      <w:marTop w:val="0"/>
      <w:marBottom w:val="0"/>
      <w:divBdr>
        <w:top w:val="none" w:sz="0" w:space="0" w:color="auto"/>
        <w:left w:val="none" w:sz="0" w:space="0" w:color="auto"/>
        <w:bottom w:val="none" w:sz="0" w:space="0" w:color="auto"/>
        <w:right w:val="none" w:sz="0" w:space="0" w:color="auto"/>
      </w:divBdr>
    </w:div>
    <w:div w:id="1898785049">
      <w:bodyDiv w:val="1"/>
      <w:marLeft w:val="0"/>
      <w:marRight w:val="0"/>
      <w:marTop w:val="0"/>
      <w:marBottom w:val="0"/>
      <w:divBdr>
        <w:top w:val="none" w:sz="0" w:space="0" w:color="auto"/>
        <w:left w:val="none" w:sz="0" w:space="0" w:color="auto"/>
        <w:bottom w:val="none" w:sz="0" w:space="0" w:color="auto"/>
        <w:right w:val="none" w:sz="0" w:space="0" w:color="auto"/>
      </w:divBdr>
      <w:divsChild>
        <w:div w:id="1378235712">
          <w:marLeft w:val="0"/>
          <w:marRight w:val="0"/>
          <w:marTop w:val="0"/>
          <w:marBottom w:val="0"/>
          <w:divBdr>
            <w:top w:val="none" w:sz="0" w:space="0" w:color="auto"/>
            <w:left w:val="none" w:sz="0" w:space="0" w:color="auto"/>
            <w:bottom w:val="none" w:sz="0" w:space="0" w:color="auto"/>
            <w:right w:val="none" w:sz="0" w:space="0" w:color="auto"/>
          </w:divBdr>
          <w:divsChild>
            <w:div w:id="1094940242">
              <w:marLeft w:val="0"/>
              <w:marRight w:val="0"/>
              <w:marTop w:val="0"/>
              <w:marBottom w:val="0"/>
              <w:divBdr>
                <w:top w:val="none" w:sz="0" w:space="0" w:color="auto"/>
                <w:left w:val="none" w:sz="0" w:space="0" w:color="auto"/>
                <w:bottom w:val="none" w:sz="0" w:space="0" w:color="auto"/>
                <w:right w:val="none" w:sz="0" w:space="0" w:color="auto"/>
              </w:divBdr>
              <w:divsChild>
                <w:div w:id="155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3054">
      <w:bodyDiv w:val="1"/>
      <w:marLeft w:val="0"/>
      <w:marRight w:val="0"/>
      <w:marTop w:val="0"/>
      <w:marBottom w:val="0"/>
      <w:divBdr>
        <w:top w:val="none" w:sz="0" w:space="0" w:color="auto"/>
        <w:left w:val="none" w:sz="0" w:space="0" w:color="auto"/>
        <w:bottom w:val="none" w:sz="0" w:space="0" w:color="auto"/>
        <w:right w:val="none" w:sz="0" w:space="0" w:color="auto"/>
      </w:divBdr>
      <w:divsChild>
        <w:div w:id="351958781">
          <w:marLeft w:val="0"/>
          <w:marRight w:val="0"/>
          <w:marTop w:val="0"/>
          <w:marBottom w:val="0"/>
          <w:divBdr>
            <w:top w:val="none" w:sz="0" w:space="0" w:color="auto"/>
            <w:left w:val="none" w:sz="0" w:space="0" w:color="auto"/>
            <w:bottom w:val="none" w:sz="0" w:space="0" w:color="auto"/>
            <w:right w:val="none" w:sz="0" w:space="0" w:color="auto"/>
          </w:divBdr>
          <w:divsChild>
            <w:div w:id="2144348070">
              <w:marLeft w:val="0"/>
              <w:marRight w:val="0"/>
              <w:marTop w:val="0"/>
              <w:marBottom w:val="0"/>
              <w:divBdr>
                <w:top w:val="none" w:sz="0" w:space="0" w:color="auto"/>
                <w:left w:val="none" w:sz="0" w:space="0" w:color="auto"/>
                <w:bottom w:val="none" w:sz="0" w:space="0" w:color="auto"/>
                <w:right w:val="none" w:sz="0" w:space="0" w:color="auto"/>
              </w:divBdr>
              <w:divsChild>
                <w:div w:id="147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3089</Words>
  <Characters>17610</Characters>
  <Application>Microsoft Office Word</Application>
  <DocSecurity>0</DocSecurity>
  <Lines>146</Lines>
  <Paragraphs>41</Paragraphs>
  <ScaleCrop>false</ScaleCrop>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Dobner</dc:creator>
  <cp:keywords/>
  <dc:description/>
  <cp:lastModifiedBy>Diaco Ernesto</cp:lastModifiedBy>
  <cp:revision>148</cp:revision>
  <dcterms:created xsi:type="dcterms:W3CDTF">2022-12-30T09:27:00Z</dcterms:created>
  <dcterms:modified xsi:type="dcterms:W3CDTF">2023-03-17T08:19:00Z</dcterms:modified>
</cp:coreProperties>
</file>