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A53" w:rsidRPr="00667640" w:rsidRDefault="009A3A53" w:rsidP="009A3A53">
      <w:pPr>
        <w:spacing w:after="0"/>
        <w:jc w:val="center"/>
        <w:rPr>
          <w:rFonts w:ascii="Times New Roman" w:eastAsia="SimSun" w:hAnsi="Times New Roman" w:cs="Times New Roman"/>
          <w:b/>
          <w:sz w:val="24"/>
          <w:szCs w:val="24"/>
          <w:lang w:eastAsia="zh-CN"/>
        </w:rPr>
      </w:pPr>
      <w:r w:rsidRPr="00667640">
        <w:rPr>
          <w:rFonts w:ascii="Times New Roman" w:eastAsia="SimSun" w:hAnsi="Times New Roman" w:cs="Times New Roman"/>
          <w:b/>
          <w:sz w:val="24"/>
          <w:szCs w:val="24"/>
          <w:lang w:eastAsia="zh-CN"/>
        </w:rPr>
        <w:t>LA CHIESA PER LA SCUOLA</w:t>
      </w:r>
    </w:p>
    <w:p w:rsidR="009A3A53" w:rsidRPr="00667640" w:rsidRDefault="009A3A53" w:rsidP="009A3A53">
      <w:pPr>
        <w:spacing w:after="0"/>
        <w:jc w:val="center"/>
        <w:rPr>
          <w:rFonts w:ascii="Times New Roman" w:eastAsia="SimSun" w:hAnsi="Times New Roman" w:cs="Times New Roman"/>
          <w:b/>
          <w:sz w:val="24"/>
          <w:szCs w:val="24"/>
          <w:lang w:eastAsia="zh-CN"/>
        </w:rPr>
      </w:pPr>
      <w:r w:rsidRPr="00667640">
        <w:rPr>
          <w:rFonts w:ascii="Times New Roman" w:eastAsia="SimSun" w:hAnsi="Times New Roman" w:cs="Times New Roman"/>
          <w:b/>
          <w:sz w:val="24"/>
          <w:szCs w:val="24"/>
          <w:lang w:eastAsia="zh-CN"/>
        </w:rPr>
        <w:t>Tavola rotonda scuola – giovani - famiglia</w:t>
      </w:r>
    </w:p>
    <w:p w:rsidR="009A3A53" w:rsidRPr="009A3A53" w:rsidRDefault="009A3A53" w:rsidP="009A3A53">
      <w:pPr>
        <w:spacing w:after="0" w:line="240" w:lineRule="auto"/>
        <w:jc w:val="center"/>
        <w:rPr>
          <w:rFonts w:ascii="Times New Roman" w:eastAsia="SimSun" w:hAnsi="Times New Roman" w:cs="Times New Roman"/>
          <w:i/>
          <w:sz w:val="24"/>
          <w:szCs w:val="24"/>
          <w:lang w:eastAsia="zh-CN"/>
        </w:rPr>
      </w:pPr>
      <w:r w:rsidRPr="009A3A53">
        <w:rPr>
          <w:rFonts w:ascii="Times New Roman" w:eastAsia="SimSun" w:hAnsi="Times New Roman" w:cs="Times New Roman"/>
          <w:i/>
          <w:sz w:val="24"/>
          <w:szCs w:val="24"/>
          <w:lang w:eastAsia="zh-CN"/>
        </w:rPr>
        <w:t>Don Paolo Gentili</w:t>
      </w:r>
    </w:p>
    <w:p w:rsidR="009A3A53" w:rsidRPr="009A3A53" w:rsidRDefault="009A3A53" w:rsidP="009A3A53">
      <w:pPr>
        <w:spacing w:after="0" w:line="240" w:lineRule="auto"/>
        <w:jc w:val="center"/>
        <w:rPr>
          <w:rFonts w:ascii="Times New Roman" w:eastAsia="SimSun" w:hAnsi="Times New Roman" w:cs="Times New Roman"/>
          <w:sz w:val="16"/>
          <w:szCs w:val="16"/>
          <w:lang w:eastAsia="zh-CN"/>
        </w:rPr>
      </w:pPr>
      <w:r w:rsidRPr="009A3A53">
        <w:rPr>
          <w:rFonts w:ascii="Times New Roman" w:eastAsia="SimSun" w:hAnsi="Times New Roman" w:cs="Times New Roman"/>
          <w:sz w:val="16"/>
          <w:szCs w:val="16"/>
          <w:lang w:eastAsia="zh-CN"/>
        </w:rPr>
        <w:t>Direttore dell’Ufficio Nazionale per la pastorale familiare della Conferenza Episcopale Italiana</w:t>
      </w:r>
    </w:p>
    <w:p w:rsidR="009A3A53" w:rsidRPr="009A3A53" w:rsidRDefault="009A3A53" w:rsidP="009A3A53">
      <w:pPr>
        <w:spacing w:after="0" w:line="240" w:lineRule="auto"/>
        <w:jc w:val="center"/>
        <w:rPr>
          <w:rFonts w:ascii="Times New Roman" w:eastAsia="SimSun" w:hAnsi="Times New Roman" w:cs="Times New Roman"/>
          <w:sz w:val="16"/>
          <w:szCs w:val="16"/>
          <w:u w:val="single"/>
          <w:lang w:eastAsia="zh-CN"/>
        </w:rPr>
      </w:pPr>
      <w:r w:rsidRPr="009A3A53">
        <w:rPr>
          <w:rFonts w:ascii="Times New Roman" w:eastAsia="SimSun" w:hAnsi="Times New Roman" w:cs="Times New Roman"/>
          <w:sz w:val="16"/>
          <w:szCs w:val="16"/>
          <w:u w:val="single"/>
          <w:lang w:eastAsia="zh-CN"/>
        </w:rPr>
        <w:t>testo NON rivisto dall’autore</w:t>
      </w:r>
    </w:p>
    <w:p w:rsidR="009A3A53" w:rsidRPr="009A3A53" w:rsidRDefault="009A3A53" w:rsidP="009A3A53">
      <w:pPr>
        <w:spacing w:after="0" w:line="240" w:lineRule="auto"/>
        <w:jc w:val="center"/>
        <w:rPr>
          <w:rFonts w:ascii="Times New Roman" w:eastAsia="SimSun" w:hAnsi="Times New Roman" w:cs="Times New Roman"/>
          <w:sz w:val="16"/>
          <w:szCs w:val="16"/>
          <w:u w:val="single"/>
          <w:lang w:eastAsia="zh-CN"/>
        </w:rPr>
      </w:pPr>
    </w:p>
    <w:p w:rsidR="009A3A53" w:rsidRPr="00667640" w:rsidRDefault="009A3A53" w:rsidP="009A3A53">
      <w:pPr>
        <w:spacing w:after="0"/>
        <w:jc w:val="both"/>
        <w:rPr>
          <w:rFonts w:ascii="Times New Roman" w:eastAsia="Times New Roman" w:hAnsi="Times New Roman" w:cs="Times New Roman"/>
          <w:b/>
          <w:sz w:val="24"/>
          <w:szCs w:val="24"/>
          <w:lang w:eastAsia="it-IT"/>
        </w:rPr>
      </w:pPr>
      <w:r w:rsidRPr="00667640">
        <w:rPr>
          <w:rFonts w:ascii="Times New Roman" w:eastAsia="Times New Roman" w:hAnsi="Times New Roman" w:cs="Times New Roman"/>
          <w:b/>
          <w:sz w:val="24"/>
          <w:szCs w:val="24"/>
          <w:lang w:eastAsia="it-IT"/>
        </w:rPr>
        <w:t>La musica nuova dell’</w:t>
      </w:r>
      <w:proofErr w:type="spellStart"/>
      <w:r w:rsidRPr="00667640">
        <w:rPr>
          <w:rFonts w:ascii="Times New Roman" w:eastAsia="Times New Roman" w:hAnsi="Times New Roman" w:cs="Times New Roman"/>
          <w:b/>
          <w:sz w:val="24"/>
          <w:szCs w:val="24"/>
          <w:lang w:eastAsia="it-IT"/>
        </w:rPr>
        <w:t>Amoris</w:t>
      </w:r>
      <w:proofErr w:type="spellEnd"/>
      <w:r w:rsidRPr="00667640">
        <w:rPr>
          <w:rFonts w:ascii="Times New Roman" w:eastAsia="Times New Roman" w:hAnsi="Times New Roman" w:cs="Times New Roman"/>
          <w:b/>
          <w:sz w:val="24"/>
          <w:szCs w:val="24"/>
          <w:lang w:eastAsia="it-IT"/>
        </w:rPr>
        <w:t xml:space="preserve"> </w:t>
      </w:r>
      <w:proofErr w:type="spellStart"/>
      <w:r w:rsidRPr="00667640">
        <w:rPr>
          <w:rFonts w:ascii="Times New Roman" w:eastAsia="Times New Roman" w:hAnsi="Times New Roman" w:cs="Times New Roman"/>
          <w:b/>
          <w:sz w:val="24"/>
          <w:szCs w:val="24"/>
          <w:lang w:eastAsia="it-IT"/>
        </w:rPr>
        <w:t>Laetitia</w:t>
      </w:r>
      <w:proofErr w:type="spellEnd"/>
    </w:p>
    <w:p w:rsidR="004A1A4C" w:rsidRPr="00667640" w:rsidRDefault="009A3A53" w:rsidP="009A3A53">
      <w:pPr>
        <w:jc w:val="both"/>
        <w:rPr>
          <w:rFonts w:ascii="Times New Roman" w:hAnsi="Times New Roman" w:cs="Times New Roman"/>
          <w:b/>
          <w:color w:val="1F497D" w:themeColor="text2"/>
          <w:sz w:val="24"/>
          <w:szCs w:val="24"/>
        </w:rPr>
      </w:pPr>
      <w:r w:rsidRPr="00667640">
        <w:rPr>
          <w:rFonts w:ascii="Times New Roman" w:hAnsi="Times New Roman" w:cs="Times New Roman"/>
          <w:b/>
          <w:color w:val="1F497D" w:themeColor="text2"/>
          <w:sz w:val="24"/>
          <w:szCs w:val="24"/>
        </w:rPr>
        <w:t>Nell’ambito della pastorale familiare che incidenza ha il mondo della scuola? Quali aspetti particolari emergono? Come la scuola interpella la pastorale familiare?</w:t>
      </w:r>
    </w:p>
    <w:p w:rsidR="003D1857" w:rsidRPr="00667640" w:rsidRDefault="009A3A53" w:rsidP="003D1857">
      <w:pPr>
        <w:spacing w:after="0"/>
        <w:jc w:val="both"/>
        <w:rPr>
          <w:rFonts w:ascii="Times New Roman" w:eastAsia="Calibri" w:hAnsi="Times New Roman" w:cs="Times New Roman"/>
          <w:sz w:val="24"/>
          <w:szCs w:val="24"/>
        </w:rPr>
      </w:pPr>
      <w:r w:rsidRPr="00667640">
        <w:rPr>
          <w:rFonts w:ascii="Times New Roman" w:eastAsia="SimSun" w:hAnsi="Times New Roman" w:cs="Times New Roman"/>
          <w:bCs/>
          <w:sz w:val="24"/>
          <w:szCs w:val="24"/>
          <w:lang w:eastAsia="zh-CN"/>
        </w:rPr>
        <w:t xml:space="preserve">Innanzitutto vorrei esprimere la gioia di essere qui e la gratitudine per la passione educativa che ci unisce. </w:t>
      </w:r>
      <w:r w:rsidR="003D1857" w:rsidRPr="00667640">
        <w:rPr>
          <w:rFonts w:ascii="Times New Roman" w:eastAsia="Calibri" w:hAnsi="Times New Roman" w:cs="Times New Roman"/>
          <w:sz w:val="24"/>
          <w:szCs w:val="24"/>
        </w:rPr>
        <w:t xml:space="preserve">«L’amore fra uomo e donna è evidentemente tra le esperienze umane più </w:t>
      </w:r>
      <w:r w:rsidR="003D1857" w:rsidRPr="00667640">
        <w:rPr>
          <w:rFonts w:ascii="Times New Roman" w:eastAsia="Calibri" w:hAnsi="Times New Roman" w:cs="Times New Roman"/>
          <w:iCs/>
          <w:sz w:val="24"/>
          <w:szCs w:val="24"/>
        </w:rPr>
        <w:t>generative</w:t>
      </w:r>
      <w:r w:rsidR="003D1857" w:rsidRPr="00667640">
        <w:rPr>
          <w:rFonts w:ascii="Times New Roman" w:eastAsia="Calibri" w:hAnsi="Times New Roman" w:cs="Times New Roman"/>
          <w:sz w:val="24"/>
          <w:szCs w:val="24"/>
        </w:rPr>
        <w:t xml:space="preserve">, è fermento della </w:t>
      </w:r>
      <w:r w:rsidR="003D1857" w:rsidRPr="00667640">
        <w:rPr>
          <w:rFonts w:ascii="Times New Roman" w:eastAsia="Calibri" w:hAnsi="Times New Roman" w:cs="Times New Roman"/>
          <w:i/>
          <w:sz w:val="24"/>
          <w:szCs w:val="24"/>
        </w:rPr>
        <w:t>cultura dell’</w:t>
      </w:r>
      <w:r w:rsidR="003D1857" w:rsidRPr="00667640">
        <w:rPr>
          <w:rFonts w:ascii="Times New Roman" w:eastAsia="Calibri" w:hAnsi="Times New Roman" w:cs="Times New Roman"/>
          <w:i/>
          <w:iCs/>
          <w:sz w:val="24"/>
          <w:szCs w:val="24"/>
        </w:rPr>
        <w:t>incontro</w:t>
      </w:r>
      <w:r w:rsidR="003D1857" w:rsidRPr="00667640">
        <w:rPr>
          <w:rFonts w:ascii="Times New Roman" w:eastAsia="Calibri" w:hAnsi="Times New Roman" w:cs="Times New Roman"/>
          <w:sz w:val="24"/>
          <w:szCs w:val="24"/>
        </w:rPr>
        <w:t xml:space="preserve"> e porta al mondo attuale un’iniezione di </w:t>
      </w:r>
      <w:r w:rsidR="003D1857" w:rsidRPr="00667640">
        <w:rPr>
          <w:rFonts w:ascii="Times New Roman" w:eastAsia="Calibri" w:hAnsi="Times New Roman" w:cs="Times New Roman"/>
          <w:iCs/>
          <w:sz w:val="24"/>
          <w:szCs w:val="24"/>
        </w:rPr>
        <w:t>socialità</w:t>
      </w:r>
      <w:r w:rsidR="003D1857" w:rsidRPr="00667640">
        <w:rPr>
          <w:rFonts w:ascii="Times New Roman" w:eastAsia="Calibri" w:hAnsi="Times New Roman" w:cs="Times New Roman"/>
          <w:sz w:val="24"/>
          <w:szCs w:val="24"/>
        </w:rPr>
        <w:t>»</w:t>
      </w:r>
      <w:r w:rsidR="003D1857" w:rsidRPr="00667640">
        <w:rPr>
          <w:rFonts w:ascii="Times New Roman" w:eastAsia="Calibri" w:hAnsi="Times New Roman" w:cs="Times New Roman"/>
          <w:bCs/>
          <w:sz w:val="24"/>
          <w:szCs w:val="24"/>
          <w:vertAlign w:val="superscript"/>
        </w:rPr>
        <w:footnoteReference w:id="1"/>
      </w:r>
      <w:r w:rsidR="003D1857" w:rsidRPr="00667640">
        <w:rPr>
          <w:rFonts w:ascii="Times New Roman" w:eastAsia="Calibri" w:hAnsi="Times New Roman" w:cs="Times New Roman"/>
          <w:sz w:val="24"/>
          <w:szCs w:val="24"/>
        </w:rPr>
        <w:t xml:space="preserve">. Con queste parole, l’11 novembre 2017 Papa Francesco incoraggiava i partecipanti al III Simposio Internazionale organizzato dall’Ufficio per la pastorale familiare della CEI, «ad assimilare e sviluppare i contenuti e lo stile di </w:t>
      </w:r>
      <w:proofErr w:type="spellStart"/>
      <w:r w:rsidR="003D1857" w:rsidRPr="00667640">
        <w:rPr>
          <w:rFonts w:ascii="Times New Roman" w:eastAsia="Calibri" w:hAnsi="Times New Roman" w:cs="Times New Roman"/>
          <w:i/>
          <w:sz w:val="24"/>
          <w:szCs w:val="24"/>
        </w:rPr>
        <w:t>Amoris</w:t>
      </w:r>
      <w:proofErr w:type="spellEnd"/>
      <w:r w:rsidR="003D1857" w:rsidRPr="00667640">
        <w:rPr>
          <w:rFonts w:ascii="Times New Roman" w:eastAsia="Calibri" w:hAnsi="Times New Roman" w:cs="Times New Roman"/>
          <w:i/>
          <w:sz w:val="24"/>
          <w:szCs w:val="24"/>
        </w:rPr>
        <w:t xml:space="preserve"> </w:t>
      </w:r>
      <w:proofErr w:type="spellStart"/>
      <w:r w:rsidR="003D1857" w:rsidRPr="00667640">
        <w:rPr>
          <w:rFonts w:ascii="Times New Roman" w:eastAsia="Calibri" w:hAnsi="Times New Roman" w:cs="Times New Roman"/>
          <w:i/>
          <w:sz w:val="24"/>
          <w:szCs w:val="24"/>
        </w:rPr>
        <w:t>laetitia</w:t>
      </w:r>
      <w:proofErr w:type="spellEnd"/>
      <w:r w:rsidR="003D1857" w:rsidRPr="00667640">
        <w:rPr>
          <w:rFonts w:ascii="Times New Roman" w:eastAsia="Calibri" w:hAnsi="Times New Roman" w:cs="Times New Roman"/>
          <w:sz w:val="24"/>
          <w:szCs w:val="24"/>
        </w:rPr>
        <w:t>»</w:t>
      </w:r>
      <w:r w:rsidR="003D1857" w:rsidRPr="00667640">
        <w:rPr>
          <w:rFonts w:ascii="Times New Roman" w:eastAsia="Calibri" w:hAnsi="Times New Roman" w:cs="Times New Roman"/>
          <w:bCs/>
          <w:sz w:val="24"/>
          <w:szCs w:val="24"/>
          <w:vertAlign w:val="superscript"/>
        </w:rPr>
        <w:footnoteReference w:id="2"/>
      </w:r>
      <w:r w:rsidR="003D1857" w:rsidRPr="00667640">
        <w:rPr>
          <w:rFonts w:ascii="Times New Roman" w:eastAsia="Calibri" w:hAnsi="Times New Roman" w:cs="Times New Roman"/>
          <w:sz w:val="24"/>
          <w:szCs w:val="24"/>
        </w:rPr>
        <w:t>.  L’Esortazione di Papa Francesco chiede ai consacrati e agli operatori pastorali in genere, una novità di approccio, un cambio di paradigma</w:t>
      </w:r>
      <w:r w:rsidR="003D1857" w:rsidRPr="00667640">
        <w:rPr>
          <w:rFonts w:ascii="Times New Roman" w:eastAsia="Calibri" w:hAnsi="Times New Roman" w:cs="Times New Roman"/>
          <w:bCs/>
          <w:sz w:val="24"/>
          <w:szCs w:val="24"/>
          <w:vertAlign w:val="superscript"/>
        </w:rPr>
        <w:footnoteReference w:id="3"/>
      </w:r>
      <w:r w:rsidR="003D1857" w:rsidRPr="00667640">
        <w:rPr>
          <w:rFonts w:ascii="Times New Roman" w:eastAsia="Calibri" w:hAnsi="Times New Roman" w:cs="Times New Roman"/>
          <w:sz w:val="24"/>
          <w:szCs w:val="24"/>
        </w:rPr>
        <w:t xml:space="preserve"> mirato alla «situazione attuale delle famiglie, in ordine a tenere i piedi per terra» (cfr. AL 6). È evidente che il metodo proposto da Gesù ad Emmaus fondato sull’</w:t>
      </w:r>
      <w:r w:rsidR="003D1857" w:rsidRPr="00667640">
        <w:rPr>
          <w:rFonts w:ascii="Times New Roman" w:eastAsia="Calibri" w:hAnsi="Times New Roman" w:cs="Times New Roman"/>
          <w:i/>
          <w:sz w:val="24"/>
          <w:szCs w:val="24"/>
        </w:rPr>
        <w:t>accogliere</w:t>
      </w:r>
      <w:r w:rsidR="003D1857" w:rsidRPr="00667640">
        <w:rPr>
          <w:rFonts w:ascii="Times New Roman" w:eastAsia="Calibri" w:hAnsi="Times New Roman" w:cs="Times New Roman"/>
          <w:sz w:val="24"/>
          <w:szCs w:val="24"/>
        </w:rPr>
        <w:t xml:space="preserve">, </w:t>
      </w:r>
      <w:r w:rsidR="003D1857" w:rsidRPr="00667640">
        <w:rPr>
          <w:rFonts w:ascii="Times New Roman" w:eastAsia="Calibri" w:hAnsi="Times New Roman" w:cs="Times New Roman"/>
          <w:i/>
          <w:sz w:val="24"/>
          <w:szCs w:val="24"/>
        </w:rPr>
        <w:t>accompagnare</w:t>
      </w:r>
      <w:r w:rsidR="003D1857" w:rsidRPr="00667640">
        <w:rPr>
          <w:rFonts w:ascii="Times New Roman" w:eastAsia="Calibri" w:hAnsi="Times New Roman" w:cs="Times New Roman"/>
          <w:sz w:val="24"/>
          <w:szCs w:val="24"/>
        </w:rPr>
        <w:t xml:space="preserve">, </w:t>
      </w:r>
      <w:r w:rsidR="003D1857" w:rsidRPr="00667640">
        <w:rPr>
          <w:rFonts w:ascii="Times New Roman" w:eastAsia="Calibri" w:hAnsi="Times New Roman" w:cs="Times New Roman"/>
          <w:i/>
          <w:sz w:val="24"/>
          <w:szCs w:val="24"/>
        </w:rPr>
        <w:t>discernere</w:t>
      </w:r>
      <w:r w:rsidR="003D1857" w:rsidRPr="00667640">
        <w:rPr>
          <w:rFonts w:ascii="Times New Roman" w:eastAsia="Calibri" w:hAnsi="Times New Roman" w:cs="Times New Roman"/>
          <w:sz w:val="24"/>
          <w:szCs w:val="24"/>
        </w:rPr>
        <w:t xml:space="preserve"> e </w:t>
      </w:r>
      <w:r w:rsidR="003D1857" w:rsidRPr="00667640">
        <w:rPr>
          <w:rFonts w:ascii="Times New Roman" w:eastAsia="Calibri" w:hAnsi="Times New Roman" w:cs="Times New Roman"/>
          <w:i/>
          <w:sz w:val="24"/>
          <w:szCs w:val="24"/>
        </w:rPr>
        <w:t>integrare</w:t>
      </w:r>
      <w:r w:rsidR="003D1857" w:rsidRPr="00667640">
        <w:rPr>
          <w:rFonts w:ascii="Times New Roman" w:eastAsia="Calibri" w:hAnsi="Times New Roman" w:cs="Times New Roman"/>
          <w:sz w:val="24"/>
          <w:szCs w:val="24"/>
        </w:rPr>
        <w:t>, appare il più appropriato per vivere questa prossimità solidale nei confronti dei giovani e delle famiglie.</w:t>
      </w:r>
    </w:p>
    <w:p w:rsidR="009A3A53" w:rsidRPr="00667640" w:rsidRDefault="009A3A53" w:rsidP="003D1857">
      <w:pPr>
        <w:spacing w:after="0"/>
        <w:jc w:val="both"/>
        <w:rPr>
          <w:rFonts w:ascii="Times New Roman" w:eastAsia="Calibri" w:hAnsi="Times New Roman" w:cs="Times New Roman"/>
          <w:sz w:val="24"/>
          <w:szCs w:val="24"/>
        </w:rPr>
      </w:pPr>
      <w:r w:rsidRPr="00667640">
        <w:rPr>
          <w:rFonts w:ascii="Times New Roman" w:eastAsia="SimSun" w:hAnsi="Times New Roman" w:cs="Times New Roman"/>
          <w:bCs/>
          <w:sz w:val="24"/>
          <w:szCs w:val="24"/>
          <w:lang w:eastAsia="zh-CN"/>
        </w:rPr>
        <w:t xml:space="preserve">Qualche volta dimentichiamo che il termine “Famiglia” viene da </w:t>
      </w:r>
      <w:proofErr w:type="spellStart"/>
      <w:r w:rsidRPr="00667640">
        <w:rPr>
          <w:rFonts w:ascii="Times New Roman" w:eastAsia="SimSun" w:hAnsi="Times New Roman" w:cs="Times New Roman"/>
          <w:bCs/>
          <w:i/>
          <w:sz w:val="24"/>
          <w:szCs w:val="24"/>
          <w:lang w:eastAsia="zh-CN"/>
        </w:rPr>
        <w:t>famulus</w:t>
      </w:r>
      <w:proofErr w:type="spellEnd"/>
      <w:r w:rsidRPr="00667640">
        <w:rPr>
          <w:rFonts w:ascii="Times New Roman" w:eastAsia="SimSun" w:hAnsi="Times New Roman" w:cs="Times New Roman"/>
          <w:bCs/>
          <w:sz w:val="24"/>
          <w:szCs w:val="24"/>
          <w:lang w:eastAsia="zh-CN"/>
        </w:rPr>
        <w:t xml:space="preserve"> = servitore, cioè sottolinea la dinamica del dono di sé tra marito e moglie e nei confronti dei figli. Come </w:t>
      </w:r>
      <w:r w:rsidR="00D05FC2" w:rsidRPr="00667640">
        <w:rPr>
          <w:rFonts w:ascii="Times New Roman" w:eastAsia="SimSun" w:hAnsi="Times New Roman" w:cs="Times New Roman"/>
          <w:bCs/>
          <w:sz w:val="24"/>
          <w:szCs w:val="24"/>
          <w:lang w:eastAsia="zh-CN"/>
        </w:rPr>
        <w:t>ci dice</w:t>
      </w:r>
      <w:r w:rsidRPr="00667640">
        <w:rPr>
          <w:rFonts w:ascii="Times New Roman" w:eastAsia="SimSun" w:hAnsi="Times New Roman" w:cs="Times New Roman"/>
          <w:bCs/>
          <w:sz w:val="24"/>
          <w:szCs w:val="24"/>
          <w:lang w:eastAsia="zh-CN"/>
        </w:rPr>
        <w:t xml:space="preserve"> Papa Francesco</w:t>
      </w:r>
      <w:r w:rsidR="00B15314" w:rsidRPr="00667640">
        <w:rPr>
          <w:rFonts w:ascii="Times New Roman" w:eastAsia="SimSun" w:hAnsi="Times New Roman" w:cs="Times New Roman"/>
          <w:bCs/>
          <w:sz w:val="24"/>
          <w:szCs w:val="24"/>
          <w:lang w:eastAsia="zh-CN"/>
        </w:rPr>
        <w:t xml:space="preserve"> «Dio ha affidato alla famiglia il progetto di rendere “domestico” il mondo»</w:t>
      </w:r>
      <w:r w:rsidR="00B15314" w:rsidRPr="00667640">
        <w:rPr>
          <w:rFonts w:ascii="Times New Roman" w:eastAsia="SimSun" w:hAnsi="Times New Roman" w:cs="Times New Roman"/>
          <w:bCs/>
          <w:sz w:val="24"/>
          <w:szCs w:val="24"/>
          <w:vertAlign w:val="superscript"/>
          <w:lang w:val="es-ES" w:eastAsia="zh-CN"/>
        </w:rPr>
        <w:footnoteReference w:id="4"/>
      </w:r>
      <w:r w:rsidR="00B15314" w:rsidRPr="00667640">
        <w:rPr>
          <w:rFonts w:ascii="Times New Roman" w:eastAsia="SimSun" w:hAnsi="Times New Roman" w:cs="Times New Roman"/>
          <w:bCs/>
          <w:sz w:val="24"/>
          <w:szCs w:val="24"/>
          <w:lang w:eastAsia="zh-CN"/>
        </w:rPr>
        <w:t>, cioè le relazioni familiari sono lievito della coesione sociale.</w:t>
      </w:r>
    </w:p>
    <w:p w:rsidR="009A3A53" w:rsidRPr="00667640" w:rsidRDefault="009A3A53" w:rsidP="009A3A53">
      <w:pPr>
        <w:spacing w:after="0"/>
        <w:jc w:val="both"/>
        <w:rPr>
          <w:rFonts w:ascii="Times New Roman" w:eastAsia="SimSun" w:hAnsi="Times New Roman" w:cs="Times New Roman"/>
          <w:bCs/>
          <w:sz w:val="24"/>
          <w:szCs w:val="24"/>
          <w:lang w:eastAsia="zh-CN"/>
        </w:rPr>
      </w:pPr>
      <w:r w:rsidRPr="00667640">
        <w:rPr>
          <w:rFonts w:ascii="Times New Roman" w:eastAsia="SimSun" w:hAnsi="Times New Roman" w:cs="Times New Roman"/>
          <w:bCs/>
          <w:sz w:val="24"/>
          <w:szCs w:val="24"/>
          <w:lang w:eastAsia="zh-CN"/>
        </w:rPr>
        <w:t>Il fatto è che «lo sviluppo affettivo  ed etico di una persona richiede un’esperienza fondamentale: credere che i propri genitori sono degni di fiducia»</w:t>
      </w:r>
      <w:r w:rsidRPr="00667640">
        <w:rPr>
          <w:rFonts w:ascii="Times New Roman" w:eastAsia="SimSun" w:hAnsi="Times New Roman" w:cs="Times New Roman"/>
          <w:bCs/>
          <w:sz w:val="24"/>
          <w:szCs w:val="24"/>
          <w:vertAlign w:val="superscript"/>
          <w:lang w:eastAsia="zh-CN"/>
        </w:rPr>
        <w:footnoteReference w:id="5"/>
      </w:r>
      <w:r w:rsidRPr="00667640">
        <w:rPr>
          <w:rFonts w:ascii="Times New Roman" w:eastAsia="SimSun" w:hAnsi="Times New Roman" w:cs="Times New Roman"/>
          <w:bCs/>
          <w:sz w:val="24"/>
          <w:szCs w:val="24"/>
          <w:lang w:eastAsia="zh-CN"/>
        </w:rPr>
        <w:t>. Se quindi è vero che gli stessi genitori acquistano autorevolezza proprio nella misura in cui sono realmente generativi, cioè autentici padri e madri dei propri figli (</w:t>
      </w:r>
      <w:proofErr w:type="spellStart"/>
      <w:r w:rsidRPr="00667640">
        <w:rPr>
          <w:rFonts w:ascii="Times New Roman" w:eastAsia="SimSun" w:hAnsi="Times New Roman" w:cs="Times New Roman"/>
          <w:bCs/>
          <w:sz w:val="24"/>
          <w:szCs w:val="24"/>
          <w:lang w:eastAsia="zh-CN"/>
        </w:rPr>
        <w:t>n.b.</w:t>
      </w:r>
      <w:proofErr w:type="spellEnd"/>
      <w:r w:rsidRPr="00667640">
        <w:rPr>
          <w:rFonts w:ascii="Times New Roman" w:eastAsia="SimSun" w:hAnsi="Times New Roman" w:cs="Times New Roman"/>
          <w:bCs/>
          <w:sz w:val="24"/>
          <w:szCs w:val="24"/>
          <w:lang w:eastAsia="zh-CN"/>
        </w:rPr>
        <w:t xml:space="preserve"> :autorità viene da “</w:t>
      </w:r>
      <w:proofErr w:type="spellStart"/>
      <w:r w:rsidRPr="00667640">
        <w:rPr>
          <w:rFonts w:ascii="Times New Roman" w:eastAsia="SimSun" w:hAnsi="Times New Roman" w:cs="Times New Roman"/>
          <w:bCs/>
          <w:sz w:val="24"/>
          <w:szCs w:val="24"/>
          <w:lang w:eastAsia="zh-CN"/>
        </w:rPr>
        <w:t>augeo</w:t>
      </w:r>
      <w:proofErr w:type="spellEnd"/>
      <w:r w:rsidRPr="00667640">
        <w:rPr>
          <w:rFonts w:ascii="Times New Roman" w:eastAsia="SimSun" w:hAnsi="Times New Roman" w:cs="Times New Roman"/>
          <w:bCs/>
          <w:sz w:val="24"/>
          <w:szCs w:val="24"/>
          <w:lang w:eastAsia="zh-CN"/>
        </w:rPr>
        <w:t>”= far crescere), per an</w:t>
      </w:r>
      <w:r w:rsidR="00B15314" w:rsidRPr="00667640">
        <w:rPr>
          <w:rFonts w:ascii="Times New Roman" w:eastAsia="SimSun" w:hAnsi="Times New Roman" w:cs="Times New Roman"/>
          <w:bCs/>
          <w:sz w:val="24"/>
          <w:szCs w:val="24"/>
          <w:lang w:eastAsia="zh-CN"/>
        </w:rPr>
        <w:t>alogia ciò accade anche per gli insegnanti di quei figli</w:t>
      </w:r>
      <w:r w:rsidRPr="00667640">
        <w:rPr>
          <w:rFonts w:ascii="Times New Roman" w:eastAsia="SimSun" w:hAnsi="Times New Roman" w:cs="Times New Roman"/>
          <w:bCs/>
          <w:sz w:val="24"/>
          <w:szCs w:val="24"/>
          <w:lang w:eastAsia="zh-CN"/>
        </w:rPr>
        <w:t>. Dovranno cioè es</w:t>
      </w:r>
      <w:r w:rsidR="00B15314" w:rsidRPr="00667640">
        <w:rPr>
          <w:rFonts w:ascii="Times New Roman" w:eastAsia="SimSun" w:hAnsi="Times New Roman" w:cs="Times New Roman"/>
          <w:bCs/>
          <w:sz w:val="24"/>
          <w:szCs w:val="24"/>
          <w:lang w:eastAsia="zh-CN"/>
        </w:rPr>
        <w:t>sere espressione autentica di una sorta di</w:t>
      </w:r>
      <w:r w:rsidR="00920DF7" w:rsidRPr="00667640">
        <w:rPr>
          <w:rFonts w:ascii="Times New Roman" w:eastAsia="SimSun" w:hAnsi="Times New Roman" w:cs="Times New Roman"/>
          <w:bCs/>
          <w:sz w:val="24"/>
          <w:szCs w:val="24"/>
          <w:lang w:eastAsia="zh-CN"/>
        </w:rPr>
        <w:t xml:space="preserve"> parto educativo nel quale</w:t>
      </w:r>
      <w:r w:rsidR="00B15314" w:rsidRPr="00667640">
        <w:rPr>
          <w:rFonts w:ascii="Times New Roman" w:eastAsia="SimSun" w:hAnsi="Times New Roman" w:cs="Times New Roman"/>
          <w:bCs/>
          <w:sz w:val="24"/>
          <w:szCs w:val="24"/>
          <w:lang w:eastAsia="zh-CN"/>
        </w:rPr>
        <w:t>, riconoscendo il primato che spetta ai genitori, collabora</w:t>
      </w:r>
      <w:r w:rsidR="00920DF7" w:rsidRPr="00667640">
        <w:rPr>
          <w:rFonts w:ascii="Times New Roman" w:eastAsia="SimSun" w:hAnsi="Times New Roman" w:cs="Times New Roman"/>
          <w:bCs/>
          <w:sz w:val="24"/>
          <w:szCs w:val="24"/>
          <w:lang w:eastAsia="zh-CN"/>
        </w:rPr>
        <w:t>no</w:t>
      </w:r>
      <w:r w:rsidR="00B15314" w:rsidRPr="00667640">
        <w:rPr>
          <w:rFonts w:ascii="Times New Roman" w:eastAsia="SimSun" w:hAnsi="Times New Roman" w:cs="Times New Roman"/>
          <w:bCs/>
          <w:sz w:val="24"/>
          <w:szCs w:val="24"/>
          <w:lang w:eastAsia="zh-CN"/>
        </w:rPr>
        <w:t xml:space="preserve"> con loro nel far crescere i nuovi germogli della società</w:t>
      </w:r>
      <w:r w:rsidRPr="00667640">
        <w:rPr>
          <w:rFonts w:ascii="Times New Roman" w:eastAsia="SimSun" w:hAnsi="Times New Roman" w:cs="Times New Roman"/>
          <w:bCs/>
          <w:sz w:val="24"/>
          <w:szCs w:val="24"/>
          <w:lang w:eastAsia="zh-CN"/>
        </w:rPr>
        <w:t>.</w:t>
      </w:r>
    </w:p>
    <w:p w:rsidR="00B15314" w:rsidRPr="00667640" w:rsidRDefault="00B15314" w:rsidP="009A3A53">
      <w:pPr>
        <w:spacing w:after="0"/>
        <w:jc w:val="both"/>
        <w:rPr>
          <w:rFonts w:ascii="Times New Roman" w:eastAsia="SimSun" w:hAnsi="Times New Roman" w:cs="Times New Roman"/>
          <w:bCs/>
          <w:sz w:val="24"/>
          <w:szCs w:val="24"/>
          <w:lang w:eastAsia="zh-CN"/>
        </w:rPr>
      </w:pPr>
      <w:r w:rsidRPr="00667640">
        <w:rPr>
          <w:rFonts w:ascii="Times New Roman" w:eastAsia="SimSun" w:hAnsi="Times New Roman" w:cs="Times New Roman"/>
          <w:bCs/>
          <w:sz w:val="24"/>
          <w:szCs w:val="24"/>
          <w:lang w:eastAsia="zh-CN"/>
        </w:rPr>
        <w:t xml:space="preserve">In molti casi sono nati progetti significativi che </w:t>
      </w:r>
      <w:r w:rsidR="00D05FC2" w:rsidRPr="00667640">
        <w:rPr>
          <w:rFonts w:ascii="Times New Roman" w:eastAsia="SimSun" w:hAnsi="Times New Roman" w:cs="Times New Roman"/>
          <w:bCs/>
          <w:sz w:val="24"/>
          <w:szCs w:val="24"/>
          <w:lang w:eastAsia="zh-CN"/>
        </w:rPr>
        <w:t xml:space="preserve">traducono in modo fecondo l’alleanza tra famiglia e scuola, come ad esempio in diocesi di Firenze oramai da anni centinaia di giovani degli Istituti Superiori partecipano alla </w:t>
      </w:r>
      <w:r w:rsidR="00D05FC2" w:rsidRPr="00667640">
        <w:rPr>
          <w:rFonts w:ascii="Times New Roman" w:eastAsia="SimSun" w:hAnsi="Times New Roman" w:cs="Times New Roman"/>
          <w:bCs/>
          <w:i/>
          <w:sz w:val="24"/>
          <w:szCs w:val="24"/>
          <w:lang w:eastAsia="zh-CN"/>
        </w:rPr>
        <w:t>Giornata della Vita</w:t>
      </w:r>
      <w:r w:rsidR="00D05FC2" w:rsidRPr="00667640">
        <w:rPr>
          <w:rFonts w:ascii="Times New Roman" w:eastAsia="SimSun" w:hAnsi="Times New Roman" w:cs="Times New Roman"/>
          <w:bCs/>
          <w:sz w:val="24"/>
          <w:szCs w:val="24"/>
          <w:lang w:eastAsia="zh-CN"/>
        </w:rPr>
        <w:t>. In questi ultimi anni è stato particolarmente significativo il progetto “Immischiati” dove in modo sapiente il Forum delle Associazioni Familiari ha ricostruito pezzo per pezzo il mosaico di collaborazioni tra scuola e famiglia</w:t>
      </w:r>
      <w:r w:rsidR="00920DF7" w:rsidRPr="00667640">
        <w:rPr>
          <w:rFonts w:ascii="Times New Roman" w:eastAsia="SimSun" w:hAnsi="Times New Roman" w:cs="Times New Roman"/>
          <w:bCs/>
          <w:sz w:val="24"/>
          <w:szCs w:val="24"/>
          <w:lang w:eastAsia="zh-CN"/>
        </w:rPr>
        <w:t>,</w:t>
      </w:r>
      <w:r w:rsidR="00D05FC2" w:rsidRPr="00667640">
        <w:rPr>
          <w:rFonts w:ascii="Times New Roman" w:eastAsia="SimSun" w:hAnsi="Times New Roman" w:cs="Times New Roman"/>
          <w:bCs/>
          <w:sz w:val="24"/>
          <w:szCs w:val="24"/>
          <w:lang w:eastAsia="zh-CN"/>
        </w:rPr>
        <w:t xml:space="preserve"> a partire da una positiva presenza negli</w:t>
      </w:r>
      <w:r w:rsidR="00920DF7" w:rsidRPr="00667640">
        <w:rPr>
          <w:rFonts w:ascii="Times New Roman" w:eastAsia="SimSun" w:hAnsi="Times New Roman" w:cs="Times New Roman"/>
          <w:bCs/>
          <w:sz w:val="24"/>
          <w:szCs w:val="24"/>
          <w:lang w:eastAsia="zh-CN"/>
        </w:rPr>
        <w:t xml:space="preserve"> organi collegiali, rispetto a sterili proclami o</w:t>
      </w:r>
      <w:r w:rsidR="00D05FC2" w:rsidRPr="00667640">
        <w:rPr>
          <w:rFonts w:ascii="Times New Roman" w:eastAsia="SimSun" w:hAnsi="Times New Roman" w:cs="Times New Roman"/>
          <w:bCs/>
          <w:sz w:val="24"/>
          <w:szCs w:val="24"/>
          <w:lang w:eastAsia="zh-CN"/>
        </w:rPr>
        <w:t xml:space="preserve"> manifestazioni divisorie.</w:t>
      </w:r>
    </w:p>
    <w:p w:rsidR="004E6295" w:rsidRPr="00667640" w:rsidRDefault="004E6295" w:rsidP="009A3A53">
      <w:pPr>
        <w:spacing w:after="0"/>
        <w:jc w:val="both"/>
        <w:rPr>
          <w:rFonts w:ascii="Times New Roman" w:eastAsia="SimSun" w:hAnsi="Times New Roman" w:cs="Times New Roman"/>
          <w:bCs/>
          <w:sz w:val="24"/>
          <w:szCs w:val="24"/>
          <w:lang w:eastAsia="zh-CN"/>
        </w:rPr>
      </w:pPr>
      <w:r w:rsidRPr="00667640">
        <w:rPr>
          <w:rFonts w:ascii="Times New Roman" w:eastAsia="SimSun" w:hAnsi="Times New Roman" w:cs="Times New Roman"/>
          <w:bCs/>
          <w:sz w:val="24"/>
          <w:szCs w:val="24"/>
          <w:lang w:eastAsia="zh-CN"/>
        </w:rPr>
        <w:t>Quello che emerge è la necessità di una passione educativa condivisa che trasformi le aule scolastiche, a partire dalla scuola primaria fino all’università, in palestre della crescita umana.</w:t>
      </w:r>
    </w:p>
    <w:p w:rsidR="004E6295" w:rsidRPr="00667640" w:rsidRDefault="004E6295" w:rsidP="009A3A53">
      <w:pPr>
        <w:spacing w:after="0"/>
        <w:jc w:val="both"/>
        <w:rPr>
          <w:rFonts w:ascii="Times New Roman" w:eastAsia="SimSun" w:hAnsi="Times New Roman" w:cs="Times New Roman"/>
          <w:bCs/>
          <w:iCs/>
          <w:sz w:val="24"/>
          <w:szCs w:val="24"/>
          <w:lang w:eastAsia="zh-CN"/>
        </w:rPr>
      </w:pPr>
      <w:r w:rsidRPr="00667640">
        <w:rPr>
          <w:rFonts w:ascii="Times New Roman" w:eastAsia="SimSun" w:hAnsi="Times New Roman" w:cs="Times New Roman"/>
          <w:bCs/>
          <w:iCs/>
          <w:sz w:val="24"/>
          <w:szCs w:val="24"/>
          <w:lang w:eastAsia="es-AR"/>
        </w:rPr>
        <w:t>Nelle prossime settimane, come equipe dell’Ufficio Nazionale per la pastorale della famiglia, torneremo in l’Irlanda per coordinare l’accoglienza degli Italiani per la prossima estate. "</w:t>
      </w:r>
      <w:r w:rsidRPr="00667640">
        <w:rPr>
          <w:rFonts w:ascii="Times New Roman" w:eastAsia="SimSun" w:hAnsi="Times New Roman" w:cs="Times New Roman"/>
          <w:bCs/>
          <w:i/>
          <w:iCs/>
          <w:sz w:val="24"/>
          <w:szCs w:val="24"/>
          <w:lang w:eastAsia="es-AR"/>
        </w:rPr>
        <w:t xml:space="preserve">Il Vangelo </w:t>
      </w:r>
      <w:r w:rsidRPr="00667640">
        <w:rPr>
          <w:rFonts w:ascii="Times New Roman" w:eastAsia="SimSun" w:hAnsi="Times New Roman" w:cs="Times New Roman"/>
          <w:bCs/>
          <w:i/>
          <w:iCs/>
          <w:sz w:val="24"/>
          <w:szCs w:val="24"/>
          <w:lang w:eastAsia="es-AR"/>
        </w:rPr>
        <w:lastRenderedPageBreak/>
        <w:t>della Famiglia: gioia per il mondo</w:t>
      </w:r>
      <w:r w:rsidRPr="00667640">
        <w:rPr>
          <w:rFonts w:ascii="Times New Roman" w:eastAsia="SimSun" w:hAnsi="Times New Roman" w:cs="Times New Roman"/>
          <w:bCs/>
          <w:iCs/>
          <w:sz w:val="24"/>
          <w:szCs w:val="24"/>
          <w:lang w:eastAsia="es-AR"/>
        </w:rPr>
        <w:t>" sarà infatti anche il tema del IX Incontro Mondiale delle Famiglie (Dublino, 21-26 agosto 2018). È bello sapere che il nostro cuore e quello di tante famiglie batte all’unisono con quello del Santo Padre, alla ricerca della vera gioia.</w:t>
      </w:r>
    </w:p>
    <w:p w:rsidR="004E6295" w:rsidRPr="00667640" w:rsidRDefault="004E6295" w:rsidP="004E6295">
      <w:pPr>
        <w:spacing w:after="0"/>
        <w:jc w:val="both"/>
        <w:rPr>
          <w:rFonts w:ascii="Times New Roman" w:eastAsia="Times New Roman" w:hAnsi="Times New Roman" w:cs="Times New Roman"/>
          <w:bCs/>
          <w:sz w:val="24"/>
          <w:szCs w:val="24"/>
          <w:lang w:eastAsia="it-IT"/>
        </w:rPr>
      </w:pPr>
      <w:r w:rsidRPr="00667640">
        <w:rPr>
          <w:rFonts w:ascii="Times New Roman" w:eastAsia="Times New Roman" w:hAnsi="Times New Roman" w:cs="Times New Roman"/>
          <w:bCs/>
          <w:sz w:val="24"/>
          <w:szCs w:val="24"/>
          <w:lang w:eastAsia="it-IT"/>
        </w:rPr>
        <w:t xml:space="preserve">Siamo dinanzi ad un’umanità </w:t>
      </w:r>
      <w:proofErr w:type="spellStart"/>
      <w:r w:rsidRPr="00667640">
        <w:rPr>
          <w:rFonts w:ascii="Times New Roman" w:eastAsia="Times New Roman" w:hAnsi="Times New Roman" w:cs="Times New Roman"/>
          <w:bCs/>
          <w:sz w:val="24"/>
          <w:szCs w:val="24"/>
          <w:lang w:eastAsia="it-IT"/>
        </w:rPr>
        <w:t>iper</w:t>
      </w:r>
      <w:proofErr w:type="spellEnd"/>
      <w:r w:rsidRPr="00667640">
        <w:rPr>
          <w:rFonts w:ascii="Times New Roman" w:eastAsia="Times New Roman" w:hAnsi="Times New Roman" w:cs="Times New Roman"/>
          <w:bCs/>
          <w:sz w:val="24"/>
          <w:szCs w:val="24"/>
          <w:lang w:eastAsia="it-IT"/>
        </w:rPr>
        <w:t>-connessa, eppure allo stesso tempo sperimentiamo la difficoltà di relazioni autentiche, soprattutto con i più vicini. Questa difficoltà relazionale intristisce. È chiaro che «la società tecnologica ha potuto moltiplicare le occasioni di piacere, ma essa difficilmente riesce a procurare la gioia»</w:t>
      </w:r>
      <w:r w:rsidRPr="00667640">
        <w:rPr>
          <w:rFonts w:ascii="Times New Roman" w:eastAsia="Times New Roman" w:hAnsi="Times New Roman" w:cs="Times New Roman"/>
          <w:bCs/>
          <w:sz w:val="24"/>
          <w:szCs w:val="24"/>
          <w:vertAlign w:val="superscript"/>
          <w:lang w:eastAsia="it-IT"/>
        </w:rPr>
        <w:footnoteReference w:id="6"/>
      </w:r>
      <w:r w:rsidRPr="00667640">
        <w:rPr>
          <w:rFonts w:ascii="Times New Roman" w:eastAsia="Times New Roman" w:hAnsi="Times New Roman" w:cs="Times New Roman"/>
          <w:bCs/>
          <w:sz w:val="24"/>
          <w:szCs w:val="24"/>
          <w:lang w:eastAsia="it-IT"/>
        </w:rPr>
        <w:t xml:space="preserve">. La felicità per il cristiano non consiste nelle situazioni effimere che prospetta il mondo, ma spesso è scritta nelle trame del dolore ed è </w:t>
      </w:r>
      <w:r w:rsidR="00920DF7" w:rsidRPr="00667640">
        <w:rPr>
          <w:rFonts w:ascii="Times New Roman" w:eastAsia="Times New Roman" w:hAnsi="Times New Roman" w:cs="Times New Roman"/>
          <w:bCs/>
          <w:sz w:val="24"/>
          <w:szCs w:val="24"/>
          <w:lang w:eastAsia="it-IT"/>
        </w:rPr>
        <w:t xml:space="preserve">sempre </w:t>
      </w:r>
      <w:r w:rsidRPr="00667640">
        <w:rPr>
          <w:rFonts w:ascii="Times New Roman" w:eastAsia="Times New Roman" w:hAnsi="Times New Roman" w:cs="Times New Roman"/>
          <w:bCs/>
          <w:sz w:val="24"/>
          <w:szCs w:val="24"/>
          <w:lang w:eastAsia="it-IT"/>
        </w:rPr>
        <w:t xml:space="preserve">segnata da relazioni significative da ricostruire ogni giorno. Per questo non esistono le famiglie perfette e tantomeno quelle “di plastica” dove si ride sempre.  </w:t>
      </w:r>
    </w:p>
    <w:p w:rsidR="004E6295" w:rsidRPr="00667640" w:rsidRDefault="004E6295" w:rsidP="009A3A53">
      <w:pPr>
        <w:spacing w:after="0"/>
        <w:jc w:val="both"/>
        <w:rPr>
          <w:rFonts w:ascii="Times New Roman" w:eastAsia="SimSun" w:hAnsi="Times New Roman" w:cs="Times New Roman"/>
          <w:bCs/>
          <w:sz w:val="24"/>
          <w:szCs w:val="24"/>
          <w:lang w:eastAsia="zh-CN"/>
        </w:rPr>
      </w:pPr>
      <w:r w:rsidRPr="00667640">
        <w:rPr>
          <w:rFonts w:ascii="Times New Roman" w:eastAsia="Calibri" w:hAnsi="Times New Roman" w:cs="Times New Roman"/>
          <w:sz w:val="24"/>
          <w:szCs w:val="24"/>
        </w:rPr>
        <w:t>Il dinamismo di Emmaus ci aiuta a entrare nella pedagogia di Dio, con la consapevolezza che</w:t>
      </w:r>
      <w:r w:rsidRPr="00667640">
        <w:rPr>
          <w:rFonts w:ascii="Times New Roman" w:eastAsia="SimSun" w:hAnsi="Times New Roman" w:cs="Times New Roman"/>
          <w:bCs/>
          <w:sz w:val="24"/>
          <w:szCs w:val="24"/>
          <w:lang w:eastAsia="zh-CN"/>
        </w:rPr>
        <w:t xml:space="preserve"> I Padri Sinodali pur descrivendo ampliamente il significato e la forza del sacramento del matrimonio, non hanno mai dimenticato la situazione che stiamo vivendo oggi, con molte forme di amore fragile. «Il Vangelo della famiglia nutre pure quei semi che ancora attendono di maturare, e deve curare quegli alberi che si sono inariditi e necessitano di non essere trascurati»</w:t>
      </w:r>
      <w:r w:rsidRPr="00667640">
        <w:rPr>
          <w:rFonts w:ascii="Times New Roman" w:eastAsia="SimSun" w:hAnsi="Times New Roman" w:cs="Times New Roman"/>
          <w:bCs/>
          <w:sz w:val="24"/>
          <w:szCs w:val="24"/>
          <w:vertAlign w:val="superscript"/>
          <w:lang w:val="es-ES" w:eastAsia="zh-CN"/>
        </w:rPr>
        <w:footnoteReference w:id="7"/>
      </w:r>
      <w:r w:rsidRPr="00667640">
        <w:rPr>
          <w:rFonts w:ascii="Times New Roman" w:eastAsia="SimSun" w:hAnsi="Times New Roman" w:cs="Times New Roman"/>
          <w:bCs/>
          <w:sz w:val="24"/>
          <w:szCs w:val="24"/>
          <w:lang w:eastAsia="zh-CN"/>
        </w:rPr>
        <w:t>.</w:t>
      </w:r>
    </w:p>
    <w:p w:rsidR="004E6295" w:rsidRPr="00667640" w:rsidRDefault="004E6295" w:rsidP="004E6295">
      <w:pPr>
        <w:spacing w:after="0"/>
        <w:jc w:val="both"/>
        <w:rPr>
          <w:rFonts w:ascii="Times New Roman" w:eastAsia="SimSun" w:hAnsi="Times New Roman" w:cs="Times New Roman"/>
          <w:bCs/>
          <w:sz w:val="24"/>
          <w:szCs w:val="24"/>
          <w:lang w:eastAsia="zh-CN"/>
        </w:rPr>
      </w:pPr>
      <w:r w:rsidRPr="00667640">
        <w:rPr>
          <w:rFonts w:ascii="Times New Roman" w:eastAsia="SimSun" w:hAnsi="Times New Roman" w:cs="Times New Roman"/>
          <w:bCs/>
          <w:sz w:val="24"/>
          <w:szCs w:val="24"/>
          <w:lang w:eastAsia="zh-CN"/>
        </w:rPr>
        <w:t>Soprattutto occorre avere gli occhi intrisi di misericordia. La misericordia è il collirio che fa avere lo stesso sguardo di Gesù.</w:t>
      </w:r>
    </w:p>
    <w:p w:rsidR="004E6295" w:rsidRPr="00667640" w:rsidRDefault="004E6295" w:rsidP="004E6295">
      <w:pPr>
        <w:spacing w:after="0"/>
        <w:jc w:val="both"/>
        <w:rPr>
          <w:rFonts w:ascii="Times New Roman" w:eastAsia="Times New Roman" w:hAnsi="Times New Roman" w:cs="Times New Roman"/>
          <w:bCs/>
          <w:iCs/>
          <w:sz w:val="24"/>
          <w:szCs w:val="24"/>
          <w:lang w:eastAsia="it-IT"/>
        </w:rPr>
      </w:pPr>
      <w:r w:rsidRPr="00667640">
        <w:rPr>
          <w:rFonts w:ascii="Times New Roman" w:eastAsia="Times New Roman" w:hAnsi="Times New Roman" w:cs="Times New Roman"/>
          <w:bCs/>
          <w:iCs/>
          <w:sz w:val="24"/>
          <w:szCs w:val="24"/>
          <w:lang w:eastAsia="it-IT"/>
        </w:rPr>
        <w:t xml:space="preserve">Qualche mese fa mi sono fatto raccontare questa qualità di amore dagli occhi di Michael, un bambino di quattro anni paralizzato sul suo passeggino: è cieco, non parla ed è attaccato a un sondino per essere nutrito, perché il suo stomaco non può ingerire nulla. Eppure ci sente bene; soprattutto avverte gli odori e percepisce il profumo del papà e della mamma adottivi. </w:t>
      </w:r>
    </w:p>
    <w:p w:rsidR="004E6295" w:rsidRPr="00667640" w:rsidRDefault="004E6295" w:rsidP="004E6295">
      <w:pPr>
        <w:spacing w:after="0"/>
        <w:jc w:val="both"/>
        <w:rPr>
          <w:rFonts w:ascii="Times New Roman" w:eastAsia="Times New Roman" w:hAnsi="Times New Roman" w:cs="Times New Roman"/>
          <w:bCs/>
          <w:iCs/>
          <w:sz w:val="24"/>
          <w:szCs w:val="24"/>
          <w:lang w:eastAsia="it-IT"/>
        </w:rPr>
      </w:pPr>
      <w:r w:rsidRPr="00667640">
        <w:rPr>
          <w:rFonts w:ascii="Times New Roman" w:eastAsia="Times New Roman" w:hAnsi="Times New Roman" w:cs="Times New Roman"/>
          <w:bCs/>
          <w:iCs/>
          <w:sz w:val="24"/>
          <w:szCs w:val="24"/>
          <w:lang w:eastAsia="it-IT"/>
        </w:rPr>
        <w:t xml:space="preserve">Le loro carezze lo hanno fatto risorgere dal rifiuto di chi lo ha concepito. Questa </w:t>
      </w:r>
      <w:r w:rsidRPr="00667640">
        <w:rPr>
          <w:rFonts w:ascii="Times New Roman" w:eastAsia="Times New Roman" w:hAnsi="Times New Roman" w:cs="Times New Roman"/>
          <w:bCs/>
          <w:i/>
          <w:iCs/>
          <w:sz w:val="24"/>
          <w:szCs w:val="24"/>
          <w:lang w:eastAsia="it-IT"/>
        </w:rPr>
        <w:t>casa famiglia</w:t>
      </w:r>
      <w:r w:rsidRPr="00667640">
        <w:rPr>
          <w:rFonts w:ascii="Times New Roman" w:eastAsia="Times New Roman" w:hAnsi="Times New Roman" w:cs="Times New Roman"/>
          <w:bCs/>
          <w:iCs/>
          <w:sz w:val="24"/>
          <w:szCs w:val="24"/>
          <w:lang w:eastAsia="it-IT"/>
        </w:rPr>
        <w:t xml:space="preserve"> della Comunità Papa Giovanni XXIII (quella fondata dal grande don Oreste Benzi), è a Pontremoli, in diocesi di Massa Carrara. Lì, l’Inno alla Carità gli altri fratellini lo imparano dagli occhi luminosi di Michael, colorati di cielo. Quel piccolo </w:t>
      </w:r>
      <w:r w:rsidRPr="00667640">
        <w:rPr>
          <w:rFonts w:ascii="Times New Roman" w:eastAsia="Times New Roman" w:hAnsi="Times New Roman" w:cs="Times New Roman"/>
          <w:bCs/>
          <w:i/>
          <w:iCs/>
          <w:sz w:val="24"/>
          <w:szCs w:val="24"/>
          <w:lang w:eastAsia="it-IT"/>
        </w:rPr>
        <w:t>crocifisso</w:t>
      </w:r>
      <w:r w:rsidRPr="00667640">
        <w:rPr>
          <w:rFonts w:ascii="Times New Roman" w:eastAsia="Times New Roman" w:hAnsi="Times New Roman" w:cs="Times New Roman"/>
          <w:bCs/>
          <w:iCs/>
          <w:sz w:val="24"/>
          <w:szCs w:val="24"/>
          <w:lang w:eastAsia="it-IT"/>
        </w:rPr>
        <w:t xml:space="preserve"> nel suo silenzio è Parola viva. Nel corpicino straziato di Michael che irradia gioia io ho rivisto l’amore di Dio e il volto dei discepoli risuscitati dall’incontro con Gesù che «fecero ritorno a Gerusalemme» (cfr. Lc 24,33).  Mettiamoci allora alla scuola dei veri discepoli per apprendere dai piccoli il dinami</w:t>
      </w:r>
      <w:r w:rsidR="003D1857" w:rsidRPr="00667640">
        <w:rPr>
          <w:rFonts w:ascii="Times New Roman" w:eastAsia="Times New Roman" w:hAnsi="Times New Roman" w:cs="Times New Roman"/>
          <w:bCs/>
          <w:iCs/>
          <w:sz w:val="24"/>
          <w:szCs w:val="24"/>
          <w:lang w:eastAsia="it-IT"/>
        </w:rPr>
        <w:t>smo educativo che permette di accompagnare in tutte le varie stagioni della vita ad una crescita pienamente umana</w:t>
      </w:r>
      <w:r w:rsidRPr="00667640">
        <w:rPr>
          <w:rFonts w:ascii="Times New Roman" w:eastAsia="Times New Roman" w:hAnsi="Times New Roman" w:cs="Times New Roman"/>
          <w:bCs/>
          <w:iCs/>
          <w:sz w:val="24"/>
          <w:szCs w:val="24"/>
          <w:lang w:eastAsia="it-IT"/>
        </w:rPr>
        <w:t>.</w:t>
      </w:r>
    </w:p>
    <w:p w:rsidR="003D1857" w:rsidRPr="00667640" w:rsidRDefault="003D1857" w:rsidP="004E6295">
      <w:pPr>
        <w:spacing w:after="0"/>
        <w:jc w:val="both"/>
        <w:rPr>
          <w:rFonts w:ascii="Times New Roman" w:eastAsia="Times New Roman" w:hAnsi="Times New Roman" w:cs="Times New Roman"/>
          <w:bCs/>
          <w:iCs/>
          <w:sz w:val="24"/>
          <w:szCs w:val="24"/>
          <w:lang w:eastAsia="it-IT"/>
        </w:rPr>
      </w:pPr>
    </w:p>
    <w:p w:rsidR="003D1857" w:rsidRPr="00667640" w:rsidRDefault="003D1857" w:rsidP="004E6295">
      <w:pPr>
        <w:spacing w:after="0"/>
        <w:jc w:val="both"/>
        <w:rPr>
          <w:rFonts w:ascii="Times New Roman" w:eastAsia="SimSun" w:hAnsi="Times New Roman" w:cs="Times New Roman"/>
          <w:b/>
          <w:bCs/>
          <w:color w:val="1F497D" w:themeColor="text2"/>
          <w:sz w:val="24"/>
          <w:szCs w:val="24"/>
          <w:lang w:eastAsia="zh-CN"/>
        </w:rPr>
      </w:pPr>
      <w:r w:rsidRPr="00667640">
        <w:rPr>
          <w:rFonts w:ascii="Times New Roman" w:eastAsia="SimSun" w:hAnsi="Times New Roman" w:cs="Times New Roman"/>
          <w:b/>
          <w:bCs/>
          <w:color w:val="1F497D" w:themeColor="text2"/>
          <w:sz w:val="24"/>
          <w:szCs w:val="24"/>
          <w:lang w:eastAsia="zh-CN"/>
        </w:rPr>
        <w:t>Cosa chiede la pastorale familiare alla realtà della pastorale scolastica e all’IRC? E quali occasioni e vie di collaborazione pastorale intravvedi, ai vari livelli?</w:t>
      </w:r>
    </w:p>
    <w:p w:rsidR="009A3A53" w:rsidRPr="00667640" w:rsidRDefault="003D1857" w:rsidP="00E02FEA">
      <w:pPr>
        <w:spacing w:after="0"/>
        <w:jc w:val="both"/>
        <w:rPr>
          <w:rFonts w:ascii="Times New Roman" w:hAnsi="Times New Roman" w:cs="Times New Roman"/>
          <w:sz w:val="24"/>
          <w:szCs w:val="24"/>
        </w:rPr>
      </w:pPr>
      <w:r w:rsidRPr="00667640">
        <w:rPr>
          <w:rFonts w:ascii="Times New Roman" w:hAnsi="Times New Roman" w:cs="Times New Roman"/>
          <w:sz w:val="24"/>
          <w:szCs w:val="24"/>
        </w:rPr>
        <w:t xml:space="preserve">Direi che una prima richiesta concreta è di portare la propria esperienza </w:t>
      </w:r>
      <w:r w:rsidR="00024B7C" w:rsidRPr="00667640">
        <w:rPr>
          <w:rFonts w:ascii="Times New Roman" w:hAnsi="Times New Roman" w:cs="Times New Roman"/>
          <w:sz w:val="24"/>
          <w:szCs w:val="24"/>
        </w:rPr>
        <w:t xml:space="preserve">di vita </w:t>
      </w:r>
      <w:r w:rsidRPr="00667640">
        <w:rPr>
          <w:rFonts w:ascii="Times New Roman" w:hAnsi="Times New Roman" w:cs="Times New Roman"/>
          <w:sz w:val="24"/>
          <w:szCs w:val="24"/>
        </w:rPr>
        <w:t xml:space="preserve">in classe; in molti casi gli insegnanti sono sposi o comunque vengono da un’esperienza familiare, per la maggior parte </w:t>
      </w:r>
      <w:r w:rsidR="00920DF7" w:rsidRPr="00667640">
        <w:rPr>
          <w:rFonts w:ascii="Times New Roman" w:hAnsi="Times New Roman" w:cs="Times New Roman"/>
          <w:sz w:val="24"/>
          <w:szCs w:val="24"/>
        </w:rPr>
        <w:t xml:space="preserve">dei casi </w:t>
      </w:r>
      <w:r w:rsidRPr="00667640">
        <w:rPr>
          <w:rFonts w:ascii="Times New Roman" w:hAnsi="Times New Roman" w:cs="Times New Roman"/>
          <w:sz w:val="24"/>
          <w:szCs w:val="24"/>
        </w:rPr>
        <w:t>significativa e feconda.</w:t>
      </w:r>
    </w:p>
    <w:p w:rsidR="00E02FEA" w:rsidRPr="00667640" w:rsidRDefault="00E02FEA" w:rsidP="00E02FEA">
      <w:pPr>
        <w:spacing w:after="0"/>
        <w:jc w:val="both"/>
        <w:rPr>
          <w:rFonts w:ascii="Times New Roman" w:hAnsi="Times New Roman" w:cs="Times New Roman"/>
          <w:sz w:val="24"/>
          <w:szCs w:val="24"/>
        </w:rPr>
      </w:pPr>
      <w:r w:rsidRPr="00667640">
        <w:rPr>
          <w:rFonts w:ascii="Times New Roman" w:hAnsi="Times New Roman" w:cs="Times New Roman"/>
          <w:sz w:val="24"/>
          <w:szCs w:val="24"/>
        </w:rPr>
        <w:t>Da parte nostra ci stiamo attivando per un nuovo investimento formativo che risulti più efficace di modalità oramai obsolete.</w:t>
      </w:r>
    </w:p>
    <w:p w:rsidR="00E02FEA" w:rsidRPr="00667640" w:rsidRDefault="00E02FEA" w:rsidP="00E02FEA">
      <w:pPr>
        <w:spacing w:after="0"/>
        <w:jc w:val="both"/>
        <w:rPr>
          <w:rFonts w:ascii="Times New Roman" w:eastAsia="Calibri" w:hAnsi="Times New Roman" w:cs="Times New Roman"/>
          <w:sz w:val="24"/>
          <w:szCs w:val="24"/>
        </w:rPr>
      </w:pPr>
      <w:r w:rsidRPr="00667640">
        <w:rPr>
          <w:rFonts w:ascii="Times New Roman" w:eastAsia="Calibri" w:hAnsi="Times New Roman" w:cs="Times New Roman"/>
          <w:sz w:val="24"/>
          <w:szCs w:val="24"/>
        </w:rPr>
        <w:t xml:space="preserve">In questo cambiamento d’epoca infatti, «si prospetta la necessità di una formazione più adeguata per i presbiteri, i diaconi, i religiosi e le religiose, per i catechisti e per gli altri agenti di pastorale» (AL 202). </w:t>
      </w:r>
    </w:p>
    <w:p w:rsidR="00E02FEA" w:rsidRPr="00667640" w:rsidRDefault="00E02FEA" w:rsidP="00E02FEA">
      <w:pPr>
        <w:spacing w:after="0"/>
        <w:jc w:val="both"/>
        <w:rPr>
          <w:rFonts w:ascii="Times New Roman" w:eastAsia="Calibri" w:hAnsi="Times New Roman" w:cs="Times New Roman"/>
          <w:sz w:val="24"/>
          <w:szCs w:val="24"/>
        </w:rPr>
      </w:pPr>
      <w:r w:rsidRPr="00667640">
        <w:rPr>
          <w:rFonts w:ascii="Times New Roman" w:eastAsia="Calibri" w:hAnsi="Times New Roman" w:cs="Times New Roman"/>
          <w:sz w:val="24"/>
          <w:szCs w:val="24"/>
        </w:rPr>
        <w:lastRenderedPageBreak/>
        <w:t>Si tratta di acquisire nuove capacità per accompagnare i coniugi e le famiglie integrando lo studio teologico e quello delle scienze umane con il fascino del Vangelo, nella certezza che «oggi, più importante di una pastorale dei fallimenti è lo sforzo pastorale per consolidare i matrimoni e così prevenire le rotture» (AL 307).</w:t>
      </w:r>
    </w:p>
    <w:p w:rsidR="00024B7C" w:rsidRPr="00667640" w:rsidRDefault="00E02FEA" w:rsidP="00024B7C">
      <w:pPr>
        <w:spacing w:after="0"/>
        <w:jc w:val="both"/>
        <w:rPr>
          <w:rFonts w:ascii="Times New Roman" w:eastAsia="Calibri" w:hAnsi="Times New Roman" w:cs="Times New Roman"/>
          <w:sz w:val="24"/>
          <w:szCs w:val="24"/>
        </w:rPr>
      </w:pPr>
      <w:r w:rsidRPr="00667640">
        <w:rPr>
          <w:rFonts w:ascii="Times New Roman" w:eastAsia="Calibri" w:hAnsi="Times New Roman" w:cs="Times New Roman"/>
          <w:sz w:val="24"/>
          <w:szCs w:val="24"/>
        </w:rPr>
        <w:t>Certamente però la sfida educativa si può combattere e vincere solo unendo le forze</w:t>
      </w:r>
      <w:r w:rsidR="00024B7C" w:rsidRPr="00667640">
        <w:rPr>
          <w:rFonts w:ascii="Times New Roman" w:eastAsia="Calibri" w:hAnsi="Times New Roman" w:cs="Times New Roman"/>
          <w:sz w:val="24"/>
          <w:szCs w:val="24"/>
        </w:rPr>
        <w:t xml:space="preserve"> nell’accompagnare le famiglie e i giovani che ci stanno a cuore.</w:t>
      </w:r>
    </w:p>
    <w:p w:rsidR="001D3985" w:rsidRPr="00667640" w:rsidRDefault="001D3985" w:rsidP="001D3985">
      <w:pPr>
        <w:spacing w:after="0"/>
        <w:jc w:val="both"/>
        <w:rPr>
          <w:rFonts w:ascii="Times New Roman" w:eastAsia="SimSun" w:hAnsi="Times New Roman" w:cs="Times New Roman"/>
          <w:bCs/>
          <w:sz w:val="24"/>
          <w:szCs w:val="24"/>
          <w:lang w:eastAsia="zh-CN"/>
        </w:rPr>
      </w:pPr>
      <w:r w:rsidRPr="00667640">
        <w:rPr>
          <w:rFonts w:ascii="Times New Roman" w:eastAsia="SimSun" w:hAnsi="Times New Roman" w:cs="Times New Roman"/>
          <w:bCs/>
          <w:sz w:val="24"/>
          <w:szCs w:val="24"/>
          <w:lang w:eastAsia="zh-CN"/>
        </w:rPr>
        <w:t>La situazione socio-culturale che stiamo vivendo, con gran parte dei battezzati che vivono una certa distanza dai valori cristiani, ci introduce in uno stato di inquietudine e qualche volta di vero e proprio panico. Abbiam</w:t>
      </w:r>
      <w:bookmarkStart w:id="0" w:name="_GoBack"/>
      <w:bookmarkEnd w:id="0"/>
      <w:r w:rsidRPr="00667640">
        <w:rPr>
          <w:rFonts w:ascii="Times New Roman" w:eastAsia="SimSun" w:hAnsi="Times New Roman" w:cs="Times New Roman"/>
          <w:bCs/>
          <w:sz w:val="24"/>
          <w:szCs w:val="24"/>
          <w:lang w:eastAsia="zh-CN"/>
        </w:rPr>
        <w:t>o assistito, durante il percorso sinodale, a una vera contrapposizione fra i difensori della dottrina e i cultori della misericordia. Papa Francesco nelle conclusioni del Sinodo, il 24 ottobre 2015, offriva una speciale chiave di lettura.</w:t>
      </w:r>
    </w:p>
    <w:p w:rsidR="001D3985" w:rsidRPr="00667640" w:rsidRDefault="001D3985" w:rsidP="001D3985">
      <w:pPr>
        <w:spacing w:after="0"/>
        <w:jc w:val="both"/>
        <w:rPr>
          <w:rFonts w:ascii="Times New Roman" w:eastAsia="SimSun" w:hAnsi="Times New Roman" w:cs="Times New Roman"/>
          <w:bCs/>
          <w:sz w:val="24"/>
          <w:szCs w:val="24"/>
          <w:lang w:eastAsia="zh-CN"/>
        </w:rPr>
      </w:pPr>
      <w:r w:rsidRPr="00667640">
        <w:rPr>
          <w:rFonts w:ascii="Times New Roman" w:eastAsia="SimSun" w:hAnsi="Times New Roman" w:cs="Times New Roman"/>
          <w:bCs/>
          <w:sz w:val="24"/>
          <w:szCs w:val="24"/>
          <w:lang w:eastAsia="zh-CN"/>
        </w:rPr>
        <w:t>«L’esperienza del Sinodo ci ha fatto capire meglio che i veri difensori della dottrina non sono quelli che difendono la lettera ma lo spirito; non le idee ma l’uomo; non le formule ma la gratuità dell’amore di Dio e del suo perdono»</w:t>
      </w:r>
      <w:r w:rsidRPr="00667640">
        <w:rPr>
          <w:rFonts w:ascii="Times New Roman" w:eastAsia="SimSun" w:hAnsi="Times New Roman" w:cs="Times New Roman"/>
          <w:bCs/>
          <w:i/>
          <w:sz w:val="24"/>
          <w:szCs w:val="24"/>
          <w:vertAlign w:val="superscript"/>
          <w:lang w:eastAsia="zh-CN"/>
        </w:rPr>
        <w:footnoteReference w:id="8"/>
      </w:r>
      <w:r w:rsidRPr="00667640">
        <w:rPr>
          <w:rFonts w:ascii="Times New Roman" w:eastAsia="SimSun" w:hAnsi="Times New Roman" w:cs="Times New Roman"/>
          <w:bCs/>
          <w:sz w:val="24"/>
          <w:szCs w:val="24"/>
          <w:lang w:eastAsia="zh-CN"/>
        </w:rPr>
        <w:t>.</w:t>
      </w:r>
    </w:p>
    <w:p w:rsidR="001D3985" w:rsidRPr="00667640" w:rsidRDefault="001D3985" w:rsidP="001D3985">
      <w:pPr>
        <w:spacing w:after="0"/>
        <w:jc w:val="both"/>
        <w:rPr>
          <w:rFonts w:ascii="Times New Roman" w:eastAsia="SimSun" w:hAnsi="Times New Roman" w:cs="Times New Roman"/>
          <w:bCs/>
          <w:color w:val="1F497D"/>
          <w:sz w:val="24"/>
          <w:szCs w:val="24"/>
          <w:lang w:eastAsia="zh-CN"/>
        </w:rPr>
      </w:pPr>
      <w:r w:rsidRPr="00667640">
        <w:rPr>
          <w:rFonts w:ascii="Times New Roman" w:eastAsia="SimSun" w:hAnsi="Times New Roman" w:cs="Times New Roman"/>
          <w:sz w:val="24"/>
          <w:szCs w:val="24"/>
          <w:lang w:eastAsia="zh-CN"/>
        </w:rPr>
        <w:t>La questione è di essere testimoni</w:t>
      </w:r>
      <w:r w:rsidR="00DF665A" w:rsidRPr="00667640">
        <w:rPr>
          <w:rFonts w:ascii="Times New Roman" w:eastAsia="SimSun" w:hAnsi="Times New Roman" w:cs="Times New Roman"/>
          <w:sz w:val="24"/>
          <w:szCs w:val="24"/>
          <w:lang w:eastAsia="zh-CN"/>
        </w:rPr>
        <w:t>, nelle varie forme,</w:t>
      </w:r>
      <w:r w:rsidRPr="00667640">
        <w:rPr>
          <w:rFonts w:ascii="Times New Roman" w:eastAsia="SimSun" w:hAnsi="Times New Roman" w:cs="Times New Roman"/>
          <w:sz w:val="24"/>
          <w:szCs w:val="24"/>
          <w:lang w:eastAsia="zh-CN"/>
        </w:rPr>
        <w:t xml:space="preserve"> di una Chiesa che «non cresce per proselitismo, ma per attrazione»</w:t>
      </w:r>
      <w:r w:rsidRPr="00667640">
        <w:rPr>
          <w:rFonts w:ascii="Times New Roman" w:eastAsia="SimSun" w:hAnsi="Times New Roman" w:cs="Times New Roman"/>
          <w:sz w:val="24"/>
          <w:szCs w:val="24"/>
          <w:vertAlign w:val="superscript"/>
          <w:lang w:eastAsia="zh-CN"/>
        </w:rPr>
        <w:footnoteReference w:id="9"/>
      </w:r>
      <w:r w:rsidRPr="00667640">
        <w:rPr>
          <w:rFonts w:ascii="Times New Roman" w:eastAsia="SimSun" w:hAnsi="Times New Roman" w:cs="Times New Roman"/>
          <w:sz w:val="24"/>
          <w:szCs w:val="24"/>
          <w:lang w:eastAsia="zh-CN"/>
        </w:rPr>
        <w:t>.</w:t>
      </w:r>
    </w:p>
    <w:p w:rsidR="00DF665A" w:rsidRPr="00667640" w:rsidRDefault="00DF665A" w:rsidP="00DF665A">
      <w:pPr>
        <w:spacing w:after="0"/>
        <w:jc w:val="both"/>
        <w:rPr>
          <w:rFonts w:ascii="Times New Roman" w:eastAsia="SimSun" w:hAnsi="Times New Roman" w:cs="Times New Roman"/>
          <w:bCs/>
          <w:sz w:val="24"/>
          <w:szCs w:val="24"/>
          <w:lang w:eastAsia="zh-CN"/>
        </w:rPr>
      </w:pPr>
      <w:r w:rsidRPr="00667640">
        <w:rPr>
          <w:rFonts w:ascii="Times New Roman" w:eastAsia="SimSun" w:hAnsi="Times New Roman" w:cs="Times New Roman"/>
          <w:bCs/>
          <w:sz w:val="24"/>
          <w:szCs w:val="24"/>
          <w:lang w:eastAsia="zh-CN"/>
        </w:rPr>
        <w:t xml:space="preserve">Ecco allora che </w:t>
      </w:r>
      <w:r w:rsidRPr="00667640">
        <w:rPr>
          <w:rFonts w:ascii="Times New Roman" w:eastAsia="SimSun" w:hAnsi="Times New Roman" w:cs="Times New Roman"/>
          <w:bCs/>
          <w:i/>
          <w:sz w:val="24"/>
          <w:szCs w:val="24"/>
          <w:lang w:eastAsia="zh-CN"/>
        </w:rPr>
        <w:t>educare</w:t>
      </w:r>
      <w:r w:rsidRPr="00667640">
        <w:rPr>
          <w:rFonts w:ascii="Times New Roman" w:eastAsia="SimSun" w:hAnsi="Times New Roman" w:cs="Times New Roman"/>
          <w:bCs/>
          <w:sz w:val="24"/>
          <w:szCs w:val="24"/>
          <w:lang w:eastAsia="zh-CN"/>
        </w:rPr>
        <w:t>, la quarta via del Convegno Ecclesiale di Firenze, implica curare la formazione integrale all’umano, illuminando la promessa del matrimonio cristiano, già fin dalle prime tappe di crescita.</w:t>
      </w:r>
    </w:p>
    <w:p w:rsidR="00DF665A" w:rsidRPr="00667640" w:rsidRDefault="00DF665A" w:rsidP="00DF665A">
      <w:pPr>
        <w:spacing w:after="0"/>
        <w:jc w:val="both"/>
        <w:rPr>
          <w:rFonts w:ascii="Times New Roman" w:eastAsia="SimSun" w:hAnsi="Times New Roman" w:cs="Times New Roman"/>
          <w:bCs/>
          <w:sz w:val="24"/>
          <w:szCs w:val="24"/>
          <w:lang w:eastAsia="zh-CN"/>
        </w:rPr>
      </w:pPr>
      <w:r w:rsidRPr="00667640">
        <w:rPr>
          <w:rFonts w:ascii="Times New Roman" w:eastAsia="SimSun" w:hAnsi="Times New Roman" w:cs="Times New Roman"/>
          <w:bCs/>
          <w:sz w:val="24"/>
          <w:szCs w:val="24"/>
          <w:lang w:eastAsia="zh-CN"/>
        </w:rPr>
        <w:t>Soprattutto si tratta di aver cura delle varie tappe della crescita rendendosi collaboratori delle famiglie, nei confronti di quel particolare studente, quasi che fosse un figlio proprio.</w:t>
      </w:r>
    </w:p>
    <w:p w:rsidR="00DF665A" w:rsidRPr="00667640" w:rsidRDefault="00DF665A" w:rsidP="00DF665A">
      <w:pPr>
        <w:spacing w:after="0"/>
        <w:jc w:val="both"/>
        <w:rPr>
          <w:rFonts w:ascii="Times New Roman" w:eastAsia="SimSun" w:hAnsi="Times New Roman" w:cs="Times New Roman"/>
          <w:bCs/>
          <w:sz w:val="24"/>
          <w:szCs w:val="24"/>
          <w:lang w:eastAsia="zh-CN"/>
        </w:rPr>
      </w:pPr>
      <w:r w:rsidRPr="00667640">
        <w:rPr>
          <w:rFonts w:ascii="Times New Roman" w:eastAsia="SimSun" w:hAnsi="Times New Roman" w:cs="Times New Roman"/>
          <w:bCs/>
          <w:sz w:val="24"/>
          <w:szCs w:val="24"/>
          <w:lang w:eastAsia="zh-CN"/>
        </w:rPr>
        <w:t>«Si è aperta una frattura tra famiglia e società, tra famiglia e scuola, il patto educativo oggi si è rotto; e così, l’alleanza educativa della società con la famiglia è entrata in crisi»</w:t>
      </w:r>
      <w:r w:rsidRPr="00667640">
        <w:rPr>
          <w:rFonts w:ascii="Times New Roman" w:eastAsia="SimSun" w:hAnsi="Times New Roman" w:cs="Times New Roman"/>
          <w:bCs/>
          <w:i/>
          <w:sz w:val="24"/>
          <w:szCs w:val="24"/>
          <w:vertAlign w:val="superscript"/>
          <w:lang w:eastAsia="zh-CN"/>
        </w:rPr>
        <w:footnoteReference w:id="10"/>
      </w:r>
      <w:r w:rsidRPr="00667640">
        <w:rPr>
          <w:rFonts w:ascii="Times New Roman" w:eastAsia="SimSun" w:hAnsi="Times New Roman" w:cs="Times New Roman"/>
          <w:bCs/>
          <w:sz w:val="24"/>
          <w:szCs w:val="24"/>
          <w:lang w:eastAsia="zh-CN"/>
        </w:rPr>
        <w:t>.</w:t>
      </w:r>
    </w:p>
    <w:p w:rsidR="00A871A5" w:rsidRPr="00667640" w:rsidRDefault="00DF665A" w:rsidP="00024B7C">
      <w:pPr>
        <w:spacing w:after="0"/>
        <w:jc w:val="both"/>
        <w:rPr>
          <w:rFonts w:ascii="Times New Roman" w:hAnsi="Times New Roman" w:cs="Times New Roman"/>
          <w:sz w:val="24"/>
          <w:szCs w:val="24"/>
        </w:rPr>
      </w:pPr>
      <w:r w:rsidRPr="00667640">
        <w:rPr>
          <w:rFonts w:ascii="Times New Roman" w:hAnsi="Times New Roman" w:cs="Times New Roman"/>
          <w:sz w:val="24"/>
          <w:szCs w:val="24"/>
        </w:rPr>
        <w:t xml:space="preserve">Siamo chiamati insieme a colmare questa distanza attraverso un cammino di fiducia </w:t>
      </w:r>
      <w:r w:rsidR="00920DF7" w:rsidRPr="00667640">
        <w:rPr>
          <w:rFonts w:ascii="Times New Roman" w:hAnsi="Times New Roman" w:cs="Times New Roman"/>
          <w:sz w:val="24"/>
          <w:szCs w:val="24"/>
        </w:rPr>
        <w:t xml:space="preserve">e di </w:t>
      </w:r>
      <w:r w:rsidRPr="00667640">
        <w:rPr>
          <w:rFonts w:ascii="Times New Roman" w:hAnsi="Times New Roman" w:cs="Times New Roman"/>
          <w:sz w:val="24"/>
          <w:szCs w:val="24"/>
        </w:rPr>
        <w:t>reciprocità. Sappiamo bene che davanti alla sfida educativa molti genitori si sentono soli, ancor più quando magari vivono la separazione e tutto diventa più complicato. Nello stesso tempo molte volte i singoli insegnanti avvertono una certa solitudine nell’affrontare il proprio compito e forse talvolta si sentono incompresi o addirittura sfiduciati (i vari casi di violenze nei confronti di alcuni insegnanti perpetuate nelle ultime settimane, ne sono un esempio).</w:t>
      </w:r>
      <w:r w:rsidR="00A871A5" w:rsidRPr="00667640">
        <w:rPr>
          <w:rFonts w:ascii="Times New Roman" w:hAnsi="Times New Roman" w:cs="Times New Roman"/>
          <w:sz w:val="24"/>
          <w:szCs w:val="24"/>
        </w:rPr>
        <w:t xml:space="preserve"> Mettiamoci allora </w:t>
      </w:r>
      <w:r w:rsidR="00920DF7" w:rsidRPr="00667640">
        <w:rPr>
          <w:rFonts w:ascii="Times New Roman" w:hAnsi="Times New Roman" w:cs="Times New Roman"/>
          <w:sz w:val="24"/>
          <w:szCs w:val="24"/>
        </w:rPr>
        <w:t xml:space="preserve">di nuovo </w:t>
      </w:r>
      <w:r w:rsidR="00A871A5" w:rsidRPr="00667640">
        <w:rPr>
          <w:rFonts w:ascii="Times New Roman" w:hAnsi="Times New Roman" w:cs="Times New Roman"/>
          <w:sz w:val="24"/>
          <w:szCs w:val="24"/>
        </w:rPr>
        <w:t>insieme</w:t>
      </w:r>
      <w:r w:rsidR="00920DF7" w:rsidRPr="00667640">
        <w:rPr>
          <w:rFonts w:ascii="Times New Roman" w:hAnsi="Times New Roman" w:cs="Times New Roman"/>
          <w:sz w:val="24"/>
          <w:szCs w:val="24"/>
        </w:rPr>
        <w:t>,</w:t>
      </w:r>
      <w:r w:rsidR="00A871A5" w:rsidRPr="00667640">
        <w:rPr>
          <w:rFonts w:ascii="Times New Roman" w:hAnsi="Times New Roman" w:cs="Times New Roman"/>
          <w:sz w:val="24"/>
          <w:szCs w:val="24"/>
        </w:rPr>
        <w:t xml:space="preserve"> in una rinnovata alleanza colma di fiducia tra famiglia e scuola e questo guarirà ogni solitudine.</w:t>
      </w:r>
    </w:p>
    <w:p w:rsidR="00A871A5" w:rsidRPr="00667640" w:rsidRDefault="00A871A5" w:rsidP="00A871A5">
      <w:pPr>
        <w:spacing w:after="0"/>
        <w:jc w:val="both"/>
        <w:rPr>
          <w:rFonts w:ascii="Times New Roman" w:eastAsia="SimSun" w:hAnsi="Times New Roman" w:cs="Times New Roman"/>
          <w:color w:val="000000"/>
          <w:sz w:val="24"/>
          <w:szCs w:val="24"/>
          <w:lang w:eastAsia="es-AR"/>
        </w:rPr>
      </w:pPr>
      <w:r w:rsidRPr="00667640">
        <w:rPr>
          <w:rFonts w:ascii="Times New Roman" w:eastAsia="SimSun" w:hAnsi="Times New Roman" w:cs="Times New Roman"/>
          <w:bCs/>
          <w:sz w:val="24"/>
          <w:szCs w:val="24"/>
          <w:lang w:eastAsia="zh-CN"/>
        </w:rPr>
        <w:t>Nell’</w:t>
      </w:r>
      <w:proofErr w:type="spellStart"/>
      <w:r w:rsidRPr="00667640">
        <w:rPr>
          <w:rFonts w:ascii="Times New Roman" w:eastAsia="SimSun" w:hAnsi="Times New Roman" w:cs="Times New Roman"/>
          <w:bCs/>
          <w:sz w:val="24"/>
          <w:szCs w:val="24"/>
          <w:lang w:eastAsia="zh-CN"/>
        </w:rPr>
        <w:t>Amoris</w:t>
      </w:r>
      <w:proofErr w:type="spellEnd"/>
      <w:r w:rsidRPr="00667640">
        <w:rPr>
          <w:rFonts w:ascii="Times New Roman" w:eastAsia="SimSun" w:hAnsi="Times New Roman" w:cs="Times New Roman"/>
          <w:bCs/>
          <w:sz w:val="24"/>
          <w:szCs w:val="24"/>
          <w:lang w:eastAsia="zh-CN"/>
        </w:rPr>
        <w:t xml:space="preserve"> </w:t>
      </w:r>
      <w:proofErr w:type="spellStart"/>
      <w:r w:rsidRPr="00667640">
        <w:rPr>
          <w:rFonts w:ascii="Times New Roman" w:eastAsia="SimSun" w:hAnsi="Times New Roman" w:cs="Times New Roman"/>
          <w:bCs/>
          <w:sz w:val="24"/>
          <w:szCs w:val="24"/>
          <w:lang w:eastAsia="zh-CN"/>
        </w:rPr>
        <w:t>Laetitia</w:t>
      </w:r>
      <w:proofErr w:type="spellEnd"/>
      <w:r w:rsidRPr="00667640">
        <w:rPr>
          <w:rFonts w:ascii="Times New Roman" w:eastAsia="SimSun" w:hAnsi="Times New Roman" w:cs="Times New Roman"/>
          <w:bCs/>
          <w:sz w:val="24"/>
          <w:szCs w:val="24"/>
          <w:lang w:eastAsia="zh-CN"/>
        </w:rPr>
        <w:t xml:space="preserve"> si dice che nel confronto sinodale è emersa la consapevolezza che «molte volte abbiamo agito con atteggiamento difensivo e sprechiamo le energie pastorali moltiplicando gli attacchi al mondo decadente, con poca capacità propositiva per indicare strade di felicità»</w:t>
      </w:r>
      <w:r w:rsidRPr="00667640">
        <w:rPr>
          <w:rFonts w:ascii="Times New Roman" w:eastAsia="SimSun" w:hAnsi="Times New Roman" w:cs="Times New Roman"/>
          <w:bCs/>
          <w:sz w:val="24"/>
          <w:szCs w:val="24"/>
          <w:vertAlign w:val="superscript"/>
          <w:lang w:eastAsia="zh-CN"/>
        </w:rPr>
        <w:footnoteReference w:id="11"/>
      </w:r>
      <w:r w:rsidRPr="00667640">
        <w:rPr>
          <w:rFonts w:ascii="Times New Roman" w:eastAsia="SimSun" w:hAnsi="Times New Roman" w:cs="Times New Roman"/>
          <w:bCs/>
          <w:sz w:val="24"/>
          <w:szCs w:val="24"/>
          <w:lang w:eastAsia="zh-CN"/>
        </w:rPr>
        <w:t>.</w:t>
      </w:r>
    </w:p>
    <w:p w:rsidR="00A871A5" w:rsidRPr="00667640" w:rsidRDefault="00A871A5" w:rsidP="00A871A5">
      <w:pPr>
        <w:spacing w:after="0"/>
        <w:jc w:val="both"/>
        <w:rPr>
          <w:rFonts w:ascii="Times New Roman" w:eastAsia="SimSun" w:hAnsi="Times New Roman" w:cs="Times New Roman"/>
          <w:bCs/>
          <w:sz w:val="24"/>
          <w:szCs w:val="24"/>
          <w:lang w:eastAsia="zh-CN"/>
        </w:rPr>
      </w:pPr>
      <w:r w:rsidRPr="00667640">
        <w:rPr>
          <w:rFonts w:ascii="Times New Roman" w:eastAsia="SimSun" w:hAnsi="Times New Roman" w:cs="Times New Roman"/>
          <w:bCs/>
          <w:sz w:val="24"/>
          <w:szCs w:val="24"/>
          <w:lang w:eastAsia="zh-CN"/>
        </w:rPr>
        <w:t>Probabilmente è mancato nelle nostre comunità un annuncio gioioso del sacramento del matrimonio,  da vivere nell’attuale contesto culturale, con tutti i suoi limiti. Questo cambio di volto della comunità cristiana può avvenire solo attraverso coniugi e insegnanti che, nella loro fragilità mostrino di credere alla bellezza della vita sponsale.</w:t>
      </w:r>
    </w:p>
    <w:p w:rsidR="00A871A5" w:rsidRPr="00667640" w:rsidRDefault="00A871A5" w:rsidP="00A871A5">
      <w:pPr>
        <w:spacing w:after="0"/>
        <w:jc w:val="both"/>
        <w:rPr>
          <w:rFonts w:ascii="Times New Roman" w:eastAsia="SimSun" w:hAnsi="Times New Roman" w:cs="Times New Roman"/>
          <w:sz w:val="24"/>
          <w:szCs w:val="24"/>
          <w:lang w:eastAsia="zh-CN"/>
        </w:rPr>
      </w:pPr>
      <w:r w:rsidRPr="00667640">
        <w:rPr>
          <w:rFonts w:ascii="Times New Roman" w:eastAsia="SimSun" w:hAnsi="Times New Roman" w:cs="Times New Roman"/>
          <w:bCs/>
          <w:sz w:val="24"/>
          <w:szCs w:val="24"/>
          <w:lang w:eastAsia="zh-CN"/>
        </w:rPr>
        <w:t xml:space="preserve">È chiaro che nel futuro dovremo riscoprire la soggettività della coppia nel compito di evangelizzazione consegnato ad ogni battezzato. </w:t>
      </w:r>
    </w:p>
    <w:p w:rsidR="00A871A5" w:rsidRPr="00667640" w:rsidRDefault="00A871A5" w:rsidP="00A871A5">
      <w:pPr>
        <w:spacing w:after="0"/>
        <w:jc w:val="both"/>
        <w:rPr>
          <w:rFonts w:ascii="Times New Roman" w:eastAsia="SimSun" w:hAnsi="Times New Roman" w:cs="Times New Roman"/>
          <w:bCs/>
          <w:sz w:val="24"/>
          <w:szCs w:val="24"/>
          <w:lang w:eastAsia="zh-CN"/>
        </w:rPr>
      </w:pPr>
      <w:r w:rsidRPr="00667640">
        <w:rPr>
          <w:rFonts w:ascii="Times New Roman" w:eastAsia="SimSun" w:hAnsi="Times New Roman" w:cs="Times New Roman"/>
          <w:bCs/>
          <w:sz w:val="24"/>
          <w:szCs w:val="24"/>
          <w:lang w:eastAsia="zh-CN"/>
        </w:rPr>
        <w:lastRenderedPageBreak/>
        <w:t>«La coppia che ama e genera la vita è la vera “scultura” vivente (…), capace di manifestare il Dio creatore e salvatore»</w:t>
      </w:r>
      <w:r w:rsidRPr="00667640">
        <w:rPr>
          <w:rFonts w:ascii="Times New Roman" w:eastAsia="SimSun" w:hAnsi="Times New Roman" w:cs="Times New Roman"/>
          <w:bCs/>
          <w:sz w:val="24"/>
          <w:szCs w:val="24"/>
          <w:vertAlign w:val="superscript"/>
          <w:lang w:eastAsia="zh-CN"/>
        </w:rPr>
        <w:footnoteReference w:id="12"/>
      </w:r>
      <w:r w:rsidRPr="00667640">
        <w:rPr>
          <w:rFonts w:ascii="Times New Roman" w:eastAsia="SimSun" w:hAnsi="Times New Roman" w:cs="Times New Roman"/>
          <w:bCs/>
          <w:sz w:val="24"/>
          <w:szCs w:val="24"/>
          <w:lang w:eastAsia="zh-CN"/>
        </w:rPr>
        <w:t>.</w:t>
      </w:r>
    </w:p>
    <w:p w:rsidR="00A871A5" w:rsidRPr="00667640" w:rsidRDefault="00A871A5" w:rsidP="00A871A5">
      <w:pPr>
        <w:spacing w:after="0"/>
        <w:jc w:val="both"/>
        <w:rPr>
          <w:rFonts w:ascii="Times New Roman" w:eastAsia="SimSun" w:hAnsi="Times New Roman" w:cs="Times New Roman"/>
          <w:bCs/>
          <w:sz w:val="24"/>
          <w:szCs w:val="24"/>
          <w:lang w:eastAsia="zh-CN"/>
        </w:rPr>
      </w:pPr>
      <w:r w:rsidRPr="00667640">
        <w:rPr>
          <w:rFonts w:ascii="Times New Roman" w:eastAsia="SimSun" w:hAnsi="Times New Roman" w:cs="Times New Roman"/>
          <w:bCs/>
          <w:sz w:val="24"/>
          <w:szCs w:val="24"/>
          <w:lang w:eastAsia="zh-CN"/>
        </w:rPr>
        <w:t>Si tratta di far sentire il profumo bello della fedeltà che in tante famiglie costituisce l’orizzonte di una vita piena e colma di senso, illuminata dall’Amore.</w:t>
      </w:r>
    </w:p>
    <w:p w:rsidR="00A871A5" w:rsidRPr="00667640" w:rsidRDefault="00A871A5" w:rsidP="00A871A5">
      <w:pPr>
        <w:spacing w:after="0"/>
        <w:jc w:val="both"/>
        <w:rPr>
          <w:rFonts w:ascii="Times New Roman" w:eastAsia="SimSun" w:hAnsi="Times New Roman" w:cs="Times New Roman"/>
          <w:bCs/>
          <w:sz w:val="24"/>
          <w:szCs w:val="24"/>
          <w:lang w:eastAsia="zh-CN"/>
        </w:rPr>
      </w:pPr>
      <w:r w:rsidRPr="00667640">
        <w:rPr>
          <w:rFonts w:ascii="Times New Roman" w:eastAsia="SimSun" w:hAnsi="Times New Roman" w:cs="Times New Roman"/>
          <w:bCs/>
          <w:sz w:val="24"/>
          <w:szCs w:val="24"/>
          <w:lang w:eastAsia="zh-CN"/>
        </w:rPr>
        <w:t>«Amore fedele fino a dimenticarsi di sé stesso e a darsi totalmente agli altri, come la vita di quelle madri e quei padri che si sacrificano per le loro famiglie sapendo rinunciare volentieri, benché non sia sempre facile, a tante cose, a tanti progetti o programmi personali»</w:t>
      </w:r>
      <w:r w:rsidRPr="00667640">
        <w:rPr>
          <w:rFonts w:ascii="Times New Roman" w:eastAsia="SimSun" w:hAnsi="Times New Roman" w:cs="Times New Roman"/>
          <w:bCs/>
          <w:sz w:val="24"/>
          <w:szCs w:val="24"/>
          <w:vertAlign w:val="superscript"/>
          <w:lang w:eastAsia="zh-CN"/>
        </w:rPr>
        <w:footnoteReference w:id="13"/>
      </w:r>
      <w:r w:rsidRPr="00667640">
        <w:rPr>
          <w:rFonts w:ascii="Times New Roman" w:eastAsia="SimSun" w:hAnsi="Times New Roman" w:cs="Times New Roman"/>
          <w:bCs/>
          <w:sz w:val="24"/>
          <w:szCs w:val="24"/>
          <w:lang w:eastAsia="zh-CN"/>
        </w:rPr>
        <w:t xml:space="preserve">. </w:t>
      </w:r>
    </w:p>
    <w:p w:rsidR="00A871A5" w:rsidRPr="00667640" w:rsidRDefault="00A871A5" w:rsidP="00A871A5">
      <w:pPr>
        <w:spacing w:after="0"/>
        <w:jc w:val="both"/>
        <w:rPr>
          <w:rFonts w:ascii="Times New Roman" w:eastAsia="SimSun" w:hAnsi="Times New Roman" w:cs="Times New Roman"/>
          <w:bCs/>
          <w:sz w:val="24"/>
          <w:szCs w:val="24"/>
          <w:lang w:eastAsia="zh-CN"/>
        </w:rPr>
      </w:pPr>
      <w:r w:rsidRPr="00667640">
        <w:rPr>
          <w:rFonts w:ascii="Times New Roman" w:eastAsia="SimSun" w:hAnsi="Times New Roman" w:cs="Times New Roman"/>
          <w:bCs/>
          <w:sz w:val="24"/>
          <w:szCs w:val="24"/>
          <w:lang w:eastAsia="zh-CN"/>
        </w:rPr>
        <w:t xml:space="preserve">Fedeltà sponsale e fedeltà genitoriale sono due facce di una stessa medaglia. Non si tratta però di una fedeltà cristallina, angelica, quasi disumana, ma di una fedeltà capace di incantare i giovani perché depositata sulla debolezza della nostra umanità. Una fedeltà che resta perennemente impastata con il fango della nostra </w:t>
      </w:r>
      <w:proofErr w:type="spellStart"/>
      <w:r w:rsidRPr="00667640">
        <w:rPr>
          <w:rFonts w:ascii="Times New Roman" w:eastAsia="SimSun" w:hAnsi="Times New Roman" w:cs="Times New Roman"/>
          <w:bCs/>
          <w:sz w:val="24"/>
          <w:szCs w:val="24"/>
          <w:lang w:eastAsia="zh-CN"/>
        </w:rPr>
        <w:t>creaturalità</w:t>
      </w:r>
      <w:proofErr w:type="spellEnd"/>
      <w:r w:rsidRPr="00667640">
        <w:rPr>
          <w:rFonts w:ascii="Times New Roman" w:eastAsia="SimSun" w:hAnsi="Times New Roman" w:cs="Times New Roman"/>
          <w:bCs/>
          <w:sz w:val="24"/>
          <w:szCs w:val="24"/>
          <w:lang w:eastAsia="zh-CN"/>
        </w:rPr>
        <w:t xml:space="preserve">. </w:t>
      </w:r>
    </w:p>
    <w:p w:rsidR="00A871A5" w:rsidRPr="00667640" w:rsidRDefault="00A871A5" w:rsidP="00024B7C">
      <w:pPr>
        <w:spacing w:after="0"/>
        <w:jc w:val="both"/>
        <w:rPr>
          <w:rFonts w:ascii="Times New Roman" w:hAnsi="Times New Roman" w:cs="Times New Roman"/>
          <w:sz w:val="24"/>
          <w:szCs w:val="24"/>
        </w:rPr>
      </w:pPr>
      <w:r w:rsidRPr="00667640">
        <w:rPr>
          <w:rFonts w:ascii="Times New Roman" w:eastAsia="SimSun" w:hAnsi="Times New Roman" w:cs="Times New Roman"/>
          <w:bCs/>
          <w:sz w:val="24"/>
          <w:szCs w:val="24"/>
          <w:lang w:eastAsia="zh-CN"/>
        </w:rPr>
        <w:t>Vi lascio allora con</w:t>
      </w:r>
      <w:r w:rsidR="00920DF7" w:rsidRPr="00667640">
        <w:rPr>
          <w:rFonts w:ascii="Times New Roman" w:eastAsia="SimSun" w:hAnsi="Times New Roman" w:cs="Times New Roman"/>
          <w:bCs/>
          <w:sz w:val="24"/>
          <w:szCs w:val="24"/>
          <w:lang w:eastAsia="zh-CN"/>
        </w:rPr>
        <w:t>dividendo i</w:t>
      </w:r>
      <w:r w:rsidRPr="00667640">
        <w:rPr>
          <w:rFonts w:ascii="Times New Roman" w:eastAsia="SimSun" w:hAnsi="Times New Roman" w:cs="Times New Roman"/>
          <w:bCs/>
          <w:sz w:val="24"/>
          <w:szCs w:val="24"/>
          <w:lang w:eastAsia="zh-CN"/>
        </w:rPr>
        <w:t xml:space="preserve"> tre sogni con i quali</w:t>
      </w:r>
      <w:r w:rsidR="00920DF7" w:rsidRPr="00667640">
        <w:rPr>
          <w:rFonts w:ascii="Times New Roman" w:eastAsia="SimSun" w:hAnsi="Times New Roman" w:cs="Times New Roman"/>
          <w:bCs/>
          <w:sz w:val="24"/>
          <w:szCs w:val="24"/>
          <w:lang w:eastAsia="zh-CN"/>
        </w:rPr>
        <w:t>,</w:t>
      </w:r>
      <w:r w:rsidRPr="00667640">
        <w:rPr>
          <w:rFonts w:ascii="Times New Roman" w:eastAsia="SimSun" w:hAnsi="Times New Roman" w:cs="Times New Roman"/>
          <w:bCs/>
          <w:sz w:val="24"/>
          <w:szCs w:val="24"/>
          <w:lang w:eastAsia="zh-CN"/>
        </w:rPr>
        <w:t xml:space="preserve"> a Firenze in uno dei tavoli formato solo da giovani nella via dell’</w:t>
      </w:r>
      <w:r w:rsidRPr="00667640">
        <w:rPr>
          <w:rFonts w:ascii="Times New Roman" w:eastAsia="SimSun" w:hAnsi="Times New Roman" w:cs="Times New Roman"/>
          <w:bCs/>
          <w:i/>
          <w:sz w:val="24"/>
          <w:szCs w:val="24"/>
          <w:lang w:eastAsia="zh-CN"/>
        </w:rPr>
        <w:t>abitare</w:t>
      </w:r>
      <w:r w:rsidRPr="00667640">
        <w:rPr>
          <w:rFonts w:ascii="Times New Roman" w:eastAsia="SimSun" w:hAnsi="Times New Roman" w:cs="Times New Roman"/>
          <w:bCs/>
          <w:sz w:val="24"/>
          <w:szCs w:val="24"/>
          <w:lang w:eastAsia="zh-CN"/>
        </w:rPr>
        <w:t>, ci è stato restituito l’entusiasmo di Papa Francesco.</w:t>
      </w:r>
      <w:r w:rsidRPr="00667640">
        <w:rPr>
          <w:rFonts w:ascii="Times New Roman" w:hAnsi="Times New Roman" w:cs="Times New Roman"/>
          <w:sz w:val="24"/>
          <w:szCs w:val="24"/>
        </w:rPr>
        <w:t xml:space="preserve"> </w:t>
      </w:r>
    </w:p>
    <w:p w:rsidR="00A871A5" w:rsidRPr="00667640" w:rsidRDefault="00A871A5" w:rsidP="00A871A5">
      <w:pPr>
        <w:spacing w:after="0"/>
        <w:jc w:val="both"/>
        <w:rPr>
          <w:rFonts w:ascii="Times New Roman" w:eastAsia="SimSun" w:hAnsi="Times New Roman" w:cs="Times New Roman"/>
          <w:bCs/>
          <w:iCs/>
          <w:color w:val="FF0000"/>
          <w:sz w:val="24"/>
          <w:szCs w:val="24"/>
          <w:lang w:eastAsia="zh-CN"/>
        </w:rPr>
      </w:pPr>
      <w:r w:rsidRPr="00667640">
        <w:rPr>
          <w:rFonts w:ascii="Times New Roman" w:eastAsia="SimSun" w:hAnsi="Times New Roman" w:cs="Times New Roman"/>
          <w:bCs/>
          <w:iCs/>
          <w:color w:val="FF0000"/>
          <w:sz w:val="24"/>
          <w:szCs w:val="24"/>
          <w:lang w:eastAsia="zh-CN"/>
        </w:rPr>
        <w:t>«Sogniamo una chiesa</w:t>
      </w:r>
      <w:r w:rsidRPr="00667640">
        <w:rPr>
          <w:rFonts w:ascii="Times New Roman" w:eastAsia="SimSun" w:hAnsi="Times New Roman" w:cs="Times New Roman"/>
          <w:bCs/>
          <w:i/>
          <w:iCs/>
          <w:color w:val="FF0000"/>
          <w:sz w:val="24"/>
          <w:szCs w:val="24"/>
          <w:lang w:eastAsia="zh-CN"/>
        </w:rPr>
        <w:t xml:space="preserve"> beata</w:t>
      </w:r>
      <w:r w:rsidRPr="00667640">
        <w:rPr>
          <w:rFonts w:ascii="Times New Roman" w:eastAsia="SimSun" w:hAnsi="Times New Roman" w:cs="Times New Roman"/>
          <w:bCs/>
          <w:iCs/>
          <w:color w:val="FF0000"/>
          <w:sz w:val="24"/>
          <w:szCs w:val="24"/>
          <w:lang w:eastAsia="zh-CN"/>
        </w:rPr>
        <w:t>, sul passo degli ultimi; una chiesa capace di mettere in cattedra i poveri, i malati, i disabili, le famiglie ferite [EG, 198]; “periferie” che, aiutate attraverso percorsi di accoglienza e autonomizzazione, possano diventare centro, e quindi soggetti e non destinatari di pastorale e testimonianza.</w:t>
      </w:r>
    </w:p>
    <w:p w:rsidR="00A871A5" w:rsidRPr="00667640" w:rsidRDefault="00A871A5" w:rsidP="00A871A5">
      <w:pPr>
        <w:spacing w:after="0"/>
        <w:jc w:val="both"/>
        <w:rPr>
          <w:rFonts w:ascii="Times New Roman" w:eastAsia="SimSun" w:hAnsi="Times New Roman" w:cs="Times New Roman"/>
          <w:bCs/>
          <w:iCs/>
          <w:color w:val="FF0000"/>
          <w:sz w:val="24"/>
          <w:szCs w:val="24"/>
          <w:lang w:eastAsia="zh-CN"/>
        </w:rPr>
      </w:pPr>
      <w:r w:rsidRPr="00667640">
        <w:rPr>
          <w:rFonts w:ascii="Times New Roman" w:eastAsia="SimSun" w:hAnsi="Times New Roman" w:cs="Times New Roman"/>
          <w:bCs/>
          <w:iCs/>
          <w:color w:val="FF0000"/>
          <w:sz w:val="24"/>
          <w:szCs w:val="24"/>
          <w:lang w:eastAsia="zh-CN"/>
        </w:rPr>
        <w:t xml:space="preserve">Sogniamo una chiesa capace di </w:t>
      </w:r>
      <w:r w:rsidRPr="00667640">
        <w:rPr>
          <w:rFonts w:ascii="Times New Roman" w:eastAsia="SimSun" w:hAnsi="Times New Roman" w:cs="Times New Roman"/>
          <w:bCs/>
          <w:i/>
          <w:iCs/>
          <w:color w:val="FF0000"/>
          <w:sz w:val="24"/>
          <w:szCs w:val="24"/>
          <w:lang w:eastAsia="zh-CN"/>
        </w:rPr>
        <w:t>disinteressato interesse</w:t>
      </w:r>
      <w:r w:rsidRPr="00667640">
        <w:rPr>
          <w:rFonts w:ascii="Times New Roman" w:eastAsia="SimSun" w:hAnsi="Times New Roman" w:cs="Times New Roman"/>
          <w:bCs/>
          <w:iCs/>
          <w:color w:val="FF0000"/>
          <w:sz w:val="24"/>
          <w:szCs w:val="24"/>
          <w:lang w:eastAsia="zh-CN"/>
        </w:rPr>
        <w:t xml:space="preserve">: che metta a disposizione le proprie strutture e le proprie risorse per liberare spazi di condivisione in cui sacerdoti, laici, famiglie possano sperimentare la “mistica del vivere insieme» [EG, 87; 92]. </w:t>
      </w:r>
    </w:p>
    <w:p w:rsidR="00A871A5" w:rsidRPr="00667640" w:rsidRDefault="00A871A5" w:rsidP="00A871A5">
      <w:pPr>
        <w:spacing w:after="0"/>
        <w:jc w:val="both"/>
        <w:rPr>
          <w:rFonts w:ascii="Times New Roman" w:eastAsia="SimSun" w:hAnsi="Times New Roman" w:cs="Times New Roman"/>
          <w:bCs/>
          <w:sz w:val="24"/>
          <w:szCs w:val="24"/>
          <w:lang w:eastAsia="zh-CN"/>
        </w:rPr>
      </w:pPr>
      <w:r w:rsidRPr="00667640">
        <w:rPr>
          <w:rFonts w:ascii="Times New Roman" w:eastAsia="SimSun" w:hAnsi="Times New Roman" w:cs="Times New Roman"/>
          <w:bCs/>
          <w:iCs/>
          <w:color w:val="FF0000"/>
          <w:sz w:val="24"/>
          <w:szCs w:val="24"/>
          <w:lang w:eastAsia="zh-CN"/>
        </w:rPr>
        <w:t xml:space="preserve">Sogniamo una chiesa capace di abitare in </w:t>
      </w:r>
      <w:r w:rsidRPr="00667640">
        <w:rPr>
          <w:rFonts w:ascii="Times New Roman" w:eastAsia="SimSun" w:hAnsi="Times New Roman" w:cs="Times New Roman"/>
          <w:bCs/>
          <w:i/>
          <w:iCs/>
          <w:color w:val="FF0000"/>
          <w:sz w:val="24"/>
          <w:szCs w:val="24"/>
          <w:lang w:eastAsia="zh-CN"/>
        </w:rPr>
        <w:t>umiltà</w:t>
      </w:r>
      <w:r w:rsidRPr="00667640">
        <w:rPr>
          <w:rFonts w:ascii="Times New Roman" w:eastAsia="SimSun" w:hAnsi="Times New Roman" w:cs="Times New Roman"/>
          <w:bCs/>
          <w:iCs/>
          <w:color w:val="FF0000"/>
          <w:sz w:val="24"/>
          <w:szCs w:val="24"/>
          <w:lang w:eastAsia="zh-CN"/>
        </w:rPr>
        <w:t>, che, ripartendo da uno studio dei bisogni del proprio territorio e dalle buone prassi già in atto, avvii percorsi di condivisione e pastorale, valorizzando, “gli ambienti quotidianamente abitati”, ognuna nel proprio spazio-tempo specifico e rendendo così ciascuno destinatario e soggetto di formazione e missione» [EG, 119-121]»</w:t>
      </w:r>
      <w:r w:rsidRPr="00667640">
        <w:rPr>
          <w:rFonts w:ascii="Times New Roman" w:eastAsia="Arial Unicode MS" w:hAnsi="Times New Roman" w:cs="Times New Roman"/>
          <w:iCs/>
          <w:color w:val="000000"/>
          <w:sz w:val="24"/>
          <w:szCs w:val="24"/>
          <w:u w:color="000000"/>
          <w:bdr w:val="nil"/>
          <w:vertAlign w:val="superscript"/>
          <w:lang w:val="en-GB" w:eastAsia="it-IT"/>
        </w:rPr>
        <w:t xml:space="preserve"> </w:t>
      </w:r>
      <w:r w:rsidRPr="00667640">
        <w:rPr>
          <w:rFonts w:ascii="Times New Roman" w:eastAsia="SimSun" w:hAnsi="Times New Roman" w:cs="Times New Roman"/>
          <w:bCs/>
          <w:iCs/>
          <w:color w:val="FF0000"/>
          <w:sz w:val="24"/>
          <w:szCs w:val="24"/>
          <w:vertAlign w:val="superscript"/>
          <w:lang w:val="en-GB" w:eastAsia="zh-CN"/>
        </w:rPr>
        <w:footnoteReference w:id="14"/>
      </w:r>
      <w:r w:rsidRPr="00667640">
        <w:rPr>
          <w:rFonts w:ascii="Times New Roman" w:eastAsia="SimSun" w:hAnsi="Times New Roman" w:cs="Times New Roman"/>
          <w:bCs/>
          <w:sz w:val="24"/>
          <w:szCs w:val="24"/>
          <w:lang w:eastAsia="zh-CN"/>
        </w:rPr>
        <w:t>.</w:t>
      </w:r>
    </w:p>
    <w:p w:rsidR="00BB37ED" w:rsidRPr="00667640" w:rsidRDefault="00BB37ED" w:rsidP="00BB37ED">
      <w:pPr>
        <w:spacing w:after="0"/>
        <w:jc w:val="both"/>
        <w:rPr>
          <w:rFonts w:ascii="Times New Roman" w:eastAsia="SimSun" w:hAnsi="Times New Roman" w:cs="Times New Roman"/>
          <w:bCs/>
          <w:sz w:val="24"/>
          <w:szCs w:val="24"/>
          <w:lang w:eastAsia="zh-CN"/>
        </w:rPr>
      </w:pPr>
      <w:r w:rsidRPr="00667640">
        <w:rPr>
          <w:rFonts w:ascii="Times New Roman" w:eastAsia="SimSun" w:hAnsi="Times New Roman" w:cs="Times New Roman"/>
          <w:bCs/>
          <w:sz w:val="24"/>
          <w:szCs w:val="24"/>
          <w:lang w:eastAsia="zh-CN"/>
        </w:rPr>
        <w:t xml:space="preserve">Si tratta allora di abbandonare il “Libro delle lamentazioni” che talvolta abita le nostre aule o le nostre sagrestie, con atteggiamenti clericali che come virus micidiali contagiano anche i laici quando sono investiti di qualche responsabilità. </w:t>
      </w:r>
      <w:r w:rsidRPr="00667640">
        <w:rPr>
          <w:rFonts w:ascii="Times New Roman" w:eastAsia="SimSun" w:hAnsi="Times New Roman" w:cs="Times New Roman"/>
          <w:sz w:val="24"/>
          <w:szCs w:val="24"/>
          <w:lang w:eastAsia="es-AR"/>
        </w:rPr>
        <w:t xml:space="preserve">Non possiamo comportarci come coloro che sono senza speranza! </w:t>
      </w:r>
      <w:r w:rsidRPr="00667640">
        <w:rPr>
          <w:rFonts w:ascii="Times New Roman" w:eastAsia="SimSun" w:hAnsi="Times New Roman" w:cs="Times New Roman"/>
          <w:color w:val="FF0000"/>
          <w:sz w:val="24"/>
          <w:szCs w:val="24"/>
          <w:lang w:eastAsia="es-AR"/>
        </w:rPr>
        <w:t>«Il nostro Dio non è inerte, il nostro Dio è un sognatore: sogna la trasformazione del mondo, e l’ha realizzata nel mistero della Risurrezione»</w:t>
      </w:r>
      <w:r w:rsidRPr="00667640">
        <w:rPr>
          <w:rFonts w:ascii="Times New Roman" w:eastAsia="SimSun" w:hAnsi="Times New Roman" w:cs="Times New Roman"/>
          <w:bCs/>
          <w:color w:val="FF0000"/>
          <w:sz w:val="24"/>
          <w:szCs w:val="24"/>
          <w:vertAlign w:val="superscript"/>
          <w:lang w:eastAsia="es-AR"/>
        </w:rPr>
        <w:footnoteReference w:id="15"/>
      </w:r>
      <w:r w:rsidRPr="00667640">
        <w:rPr>
          <w:rFonts w:ascii="Times New Roman" w:eastAsia="SimSun" w:hAnsi="Times New Roman" w:cs="Times New Roman"/>
          <w:color w:val="FF0000"/>
          <w:sz w:val="24"/>
          <w:szCs w:val="24"/>
          <w:lang w:eastAsia="es-AR"/>
        </w:rPr>
        <w:t>.</w:t>
      </w:r>
    </w:p>
    <w:p w:rsidR="00BB37ED" w:rsidRPr="00A871A5" w:rsidRDefault="00BB37ED" w:rsidP="00A871A5">
      <w:pPr>
        <w:spacing w:after="0"/>
        <w:jc w:val="both"/>
        <w:rPr>
          <w:rFonts w:ascii="Times New Roman" w:eastAsia="SimSun" w:hAnsi="Times New Roman" w:cs="Times New Roman"/>
          <w:bCs/>
          <w:iCs/>
          <w:color w:val="FF0000"/>
          <w:sz w:val="32"/>
          <w:szCs w:val="32"/>
          <w:lang w:eastAsia="zh-CN"/>
        </w:rPr>
      </w:pPr>
    </w:p>
    <w:p w:rsidR="00A871A5" w:rsidRDefault="00A871A5" w:rsidP="00024B7C">
      <w:pPr>
        <w:spacing w:after="0"/>
        <w:jc w:val="both"/>
        <w:rPr>
          <w:rFonts w:ascii="Times New Roman" w:hAnsi="Times New Roman" w:cs="Times New Roman"/>
          <w:sz w:val="32"/>
          <w:szCs w:val="32"/>
        </w:rPr>
      </w:pPr>
    </w:p>
    <w:p w:rsidR="00DF665A" w:rsidRPr="00024B7C" w:rsidRDefault="00DF665A" w:rsidP="00024B7C">
      <w:pPr>
        <w:spacing w:after="0"/>
        <w:jc w:val="both"/>
        <w:rPr>
          <w:rFonts w:ascii="Times New Roman" w:hAnsi="Times New Roman" w:cs="Times New Roman"/>
          <w:sz w:val="32"/>
          <w:szCs w:val="32"/>
        </w:rPr>
      </w:pPr>
      <w:r>
        <w:rPr>
          <w:rFonts w:ascii="Times New Roman" w:hAnsi="Times New Roman" w:cs="Times New Roman"/>
          <w:sz w:val="32"/>
          <w:szCs w:val="32"/>
        </w:rPr>
        <w:t xml:space="preserve"> </w:t>
      </w:r>
    </w:p>
    <w:sectPr w:rsidR="00DF665A" w:rsidRPr="00024B7C">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D7F" w:rsidRDefault="00BF3D7F" w:rsidP="009A3A53">
      <w:pPr>
        <w:spacing w:after="0" w:line="240" w:lineRule="auto"/>
      </w:pPr>
      <w:r>
        <w:separator/>
      </w:r>
    </w:p>
  </w:endnote>
  <w:endnote w:type="continuationSeparator" w:id="0">
    <w:p w:rsidR="00BF3D7F" w:rsidRDefault="00BF3D7F" w:rsidP="009A3A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manOldStyle">
    <w:panose1 w:val="00000000000000000000"/>
    <w:charset w:val="00"/>
    <w:family w:val="roman"/>
    <w:notTrueType/>
    <w:pitch w:val="default"/>
    <w:sig w:usb0="00000003" w:usb1="00000000" w:usb2="00000000" w:usb3="00000000" w:csb0="00000001" w:csb1="00000000"/>
  </w:font>
  <w:font w:name="BookmanOldStyle-Italic">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9984665"/>
      <w:docPartObj>
        <w:docPartGallery w:val="Page Numbers (Bottom of Page)"/>
        <w:docPartUnique/>
      </w:docPartObj>
    </w:sdtPr>
    <w:sdtEndPr/>
    <w:sdtContent>
      <w:p w:rsidR="004E6295" w:rsidRDefault="004E6295">
        <w:pPr>
          <w:pStyle w:val="Pidipagina"/>
          <w:jc w:val="right"/>
        </w:pPr>
        <w:r>
          <w:fldChar w:fldCharType="begin"/>
        </w:r>
        <w:r>
          <w:instrText>PAGE   \* MERGEFORMAT</w:instrText>
        </w:r>
        <w:r>
          <w:fldChar w:fldCharType="separate"/>
        </w:r>
        <w:r w:rsidR="00667640">
          <w:rPr>
            <w:noProof/>
          </w:rPr>
          <w:t>1</w:t>
        </w:r>
        <w:r>
          <w:fldChar w:fldCharType="end"/>
        </w:r>
      </w:p>
    </w:sdtContent>
  </w:sdt>
  <w:p w:rsidR="004E6295" w:rsidRDefault="004E629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D7F" w:rsidRDefault="00BF3D7F" w:rsidP="009A3A53">
      <w:pPr>
        <w:spacing w:after="0" w:line="240" w:lineRule="auto"/>
      </w:pPr>
      <w:r>
        <w:separator/>
      </w:r>
    </w:p>
  </w:footnote>
  <w:footnote w:type="continuationSeparator" w:id="0">
    <w:p w:rsidR="00BF3D7F" w:rsidRDefault="00BF3D7F" w:rsidP="009A3A53">
      <w:pPr>
        <w:spacing w:after="0" w:line="240" w:lineRule="auto"/>
      </w:pPr>
      <w:r>
        <w:continuationSeparator/>
      </w:r>
    </w:p>
  </w:footnote>
  <w:footnote w:id="1">
    <w:p w:rsidR="003D1857" w:rsidRDefault="003D1857" w:rsidP="003D1857">
      <w:pPr>
        <w:pStyle w:val="Testonotaapidipagina"/>
      </w:pPr>
      <w:r>
        <w:rPr>
          <w:rStyle w:val="Rimandonotaapidipagina"/>
        </w:rPr>
        <w:footnoteRef/>
      </w:r>
      <w:r>
        <w:t xml:space="preserve"> </w:t>
      </w:r>
      <w:r w:rsidRPr="00B801D6">
        <w:rPr>
          <w:smallCaps/>
        </w:rPr>
        <w:t>Papa Francesco</w:t>
      </w:r>
      <w:r>
        <w:t xml:space="preserve">, Videomessaggio al III Simposio Internazionale su </w:t>
      </w:r>
      <w:proofErr w:type="spellStart"/>
      <w:r w:rsidRPr="00427DA6">
        <w:rPr>
          <w:i/>
        </w:rPr>
        <w:t>Amoris</w:t>
      </w:r>
      <w:proofErr w:type="spellEnd"/>
      <w:r w:rsidRPr="00427DA6">
        <w:rPr>
          <w:i/>
        </w:rPr>
        <w:t xml:space="preserve"> </w:t>
      </w:r>
      <w:proofErr w:type="spellStart"/>
      <w:r w:rsidRPr="00427DA6">
        <w:rPr>
          <w:i/>
        </w:rPr>
        <w:t>Laetitia</w:t>
      </w:r>
      <w:proofErr w:type="spellEnd"/>
      <w:r>
        <w:t>, Roma 11 novembre 2017.</w:t>
      </w:r>
    </w:p>
  </w:footnote>
  <w:footnote w:id="2">
    <w:p w:rsidR="003D1857" w:rsidRDefault="003D1857" w:rsidP="003D1857">
      <w:pPr>
        <w:pStyle w:val="Testonotaapidipagina"/>
      </w:pPr>
      <w:r>
        <w:rPr>
          <w:rStyle w:val="Rimandonotaapidipagina"/>
        </w:rPr>
        <w:footnoteRef/>
      </w:r>
      <w:r>
        <w:t xml:space="preserve"> </w:t>
      </w:r>
      <w:r w:rsidRPr="00B801D6">
        <w:rPr>
          <w:smallCaps/>
        </w:rPr>
        <w:t>Papa Francesco</w:t>
      </w:r>
      <w:r>
        <w:t xml:space="preserve">, Videomessaggio al III Simposio Internazionale su </w:t>
      </w:r>
      <w:proofErr w:type="spellStart"/>
      <w:r w:rsidRPr="00427DA6">
        <w:rPr>
          <w:i/>
        </w:rPr>
        <w:t>Amoris</w:t>
      </w:r>
      <w:proofErr w:type="spellEnd"/>
      <w:r w:rsidRPr="00427DA6">
        <w:rPr>
          <w:i/>
        </w:rPr>
        <w:t xml:space="preserve"> </w:t>
      </w:r>
      <w:proofErr w:type="spellStart"/>
      <w:r w:rsidRPr="00427DA6">
        <w:rPr>
          <w:i/>
        </w:rPr>
        <w:t>Laetitia</w:t>
      </w:r>
      <w:proofErr w:type="spellEnd"/>
      <w:r>
        <w:t>, Roma 11 novembre 2017.</w:t>
      </w:r>
    </w:p>
  </w:footnote>
  <w:footnote w:id="3">
    <w:p w:rsidR="003D1857" w:rsidRDefault="003D1857" w:rsidP="003D1857">
      <w:pPr>
        <w:pStyle w:val="Testonotaapidipagina"/>
      </w:pPr>
      <w:r>
        <w:rPr>
          <w:rStyle w:val="Rimandonotaapidipagina"/>
        </w:rPr>
        <w:footnoteRef/>
      </w:r>
      <w:r>
        <w:t xml:space="preserve"> Cfr.</w:t>
      </w:r>
      <w:r>
        <w:rPr>
          <w:smallCaps/>
        </w:rPr>
        <w:t xml:space="preserve"> Cardinale Pietro </w:t>
      </w:r>
      <w:proofErr w:type="spellStart"/>
      <w:r>
        <w:rPr>
          <w:smallCaps/>
        </w:rPr>
        <w:t>Parolin</w:t>
      </w:r>
      <w:proofErr w:type="spellEnd"/>
      <w:r>
        <w:t xml:space="preserve">, Segretario di Stato, intervista rilasciata a </w:t>
      </w:r>
      <w:r w:rsidRPr="00306AFB">
        <w:rPr>
          <w:i/>
        </w:rPr>
        <w:t>Vatican News</w:t>
      </w:r>
      <w:r>
        <w:t>, 11 gennaio 2018.</w:t>
      </w:r>
    </w:p>
  </w:footnote>
  <w:footnote w:id="4">
    <w:p w:rsidR="00B15314" w:rsidRPr="00D67C4D" w:rsidRDefault="00B15314" w:rsidP="00B15314">
      <w:pPr>
        <w:pStyle w:val="Testonotaapidipagina"/>
        <w:jc w:val="both"/>
        <w:rPr>
          <w:color w:val="000000"/>
        </w:rPr>
      </w:pPr>
      <w:r w:rsidRPr="00D67C4D">
        <w:rPr>
          <w:rStyle w:val="Rimandonotaapidipagina"/>
          <w:color w:val="000000"/>
        </w:rPr>
        <w:footnoteRef/>
      </w:r>
      <w:r w:rsidRPr="00D67C4D">
        <w:rPr>
          <w:color w:val="000000"/>
        </w:rPr>
        <w:t xml:space="preserve"> Cfr</w:t>
      </w:r>
      <w:r>
        <w:rPr>
          <w:color w:val="000000"/>
        </w:rPr>
        <w:t>.</w:t>
      </w:r>
      <w:r w:rsidRPr="00D67C4D">
        <w:rPr>
          <w:color w:val="000000"/>
        </w:rPr>
        <w:t xml:space="preserve"> </w:t>
      </w:r>
      <w:r w:rsidRPr="00B801D6">
        <w:rPr>
          <w:smallCaps/>
        </w:rPr>
        <w:t>Papa Francesco</w:t>
      </w:r>
      <w:r>
        <w:rPr>
          <w:smallCaps/>
        </w:rPr>
        <w:t>,</w:t>
      </w:r>
      <w:r w:rsidRPr="004D1DB5">
        <w:rPr>
          <w:i/>
          <w:color w:val="000000"/>
          <w:shd w:val="clear" w:color="auto" w:fill="FFFFFF"/>
        </w:rPr>
        <w:t xml:space="preserve"> </w:t>
      </w:r>
      <w:r>
        <w:rPr>
          <w:i/>
          <w:color w:val="000000"/>
          <w:shd w:val="clear" w:color="auto" w:fill="FFFFFF"/>
        </w:rPr>
        <w:t xml:space="preserve">Udienza Generale </w:t>
      </w:r>
      <w:r>
        <w:rPr>
          <w:color w:val="000000"/>
          <w:shd w:val="clear" w:color="auto" w:fill="FFFFFF"/>
        </w:rPr>
        <w:t>(</w:t>
      </w:r>
      <w:r w:rsidRPr="00D67C4D">
        <w:rPr>
          <w:color w:val="000000"/>
          <w:shd w:val="clear" w:color="auto" w:fill="FFFFFF"/>
        </w:rPr>
        <w:t>16 settembre 2015)</w:t>
      </w:r>
      <w:r>
        <w:rPr>
          <w:color w:val="000000"/>
          <w:shd w:val="clear" w:color="auto" w:fill="FFFFFF"/>
        </w:rPr>
        <w:t xml:space="preserve"> da </w:t>
      </w:r>
      <w:r w:rsidRPr="00D67C4D">
        <w:rPr>
          <w:i/>
          <w:iCs/>
          <w:color w:val="000000"/>
          <w:shd w:val="clear" w:color="auto" w:fill="FFFFFF"/>
        </w:rPr>
        <w:t>L’Osservatore Romano</w:t>
      </w:r>
      <w:r w:rsidRPr="00D67C4D">
        <w:rPr>
          <w:iCs/>
          <w:color w:val="000000"/>
          <w:shd w:val="clear" w:color="auto" w:fill="FFFFFF"/>
        </w:rPr>
        <w:t>, 17</w:t>
      </w:r>
      <w:r w:rsidRPr="00D67C4D">
        <w:rPr>
          <w:color w:val="000000"/>
          <w:shd w:val="clear" w:color="auto" w:fill="FFFFFF"/>
        </w:rPr>
        <w:t xml:space="preserve"> settembre 2015, p. 8.</w:t>
      </w:r>
    </w:p>
  </w:footnote>
  <w:footnote w:id="5">
    <w:p w:rsidR="009A3A53" w:rsidRDefault="009A3A53" w:rsidP="009A3A53">
      <w:pPr>
        <w:pStyle w:val="Testonotaapidipagina"/>
      </w:pPr>
      <w:r>
        <w:rPr>
          <w:rStyle w:val="Rimandonotaapidipagina"/>
        </w:rPr>
        <w:footnoteRef/>
      </w:r>
      <w:r>
        <w:t xml:space="preserve"> </w:t>
      </w:r>
      <w:r w:rsidRPr="00B801D6">
        <w:rPr>
          <w:smallCaps/>
        </w:rPr>
        <w:t>Papa Francesco</w:t>
      </w:r>
      <w:r>
        <w:t xml:space="preserve">, Esortazione apostolica </w:t>
      </w:r>
      <w:proofErr w:type="spellStart"/>
      <w:r>
        <w:t>postsinodale</w:t>
      </w:r>
      <w:proofErr w:type="spellEnd"/>
      <w:r>
        <w:t xml:space="preserve"> </w:t>
      </w:r>
      <w:proofErr w:type="spellStart"/>
      <w:r w:rsidRPr="00B801D6">
        <w:rPr>
          <w:i/>
        </w:rPr>
        <w:t>Amoris</w:t>
      </w:r>
      <w:proofErr w:type="spellEnd"/>
      <w:r w:rsidRPr="00B801D6">
        <w:rPr>
          <w:i/>
        </w:rPr>
        <w:t xml:space="preserve"> </w:t>
      </w:r>
      <w:proofErr w:type="spellStart"/>
      <w:r>
        <w:rPr>
          <w:i/>
        </w:rPr>
        <w:t>L</w:t>
      </w:r>
      <w:r w:rsidRPr="00B801D6">
        <w:rPr>
          <w:i/>
        </w:rPr>
        <w:t>aetitia</w:t>
      </w:r>
      <w:proofErr w:type="spellEnd"/>
      <w:r>
        <w:t xml:space="preserve">, 263. </w:t>
      </w:r>
    </w:p>
  </w:footnote>
  <w:footnote w:id="6">
    <w:p w:rsidR="004E6295" w:rsidRPr="00694D8F" w:rsidRDefault="004E6295" w:rsidP="004E6295">
      <w:pPr>
        <w:autoSpaceDE w:val="0"/>
        <w:autoSpaceDN w:val="0"/>
        <w:adjustRightInd w:val="0"/>
        <w:spacing w:before="120"/>
        <w:jc w:val="both"/>
        <w:rPr>
          <w:rFonts w:cs="BookmanOldStyle"/>
          <w:color w:val="000000"/>
        </w:rPr>
      </w:pPr>
      <w:r>
        <w:rPr>
          <w:rStyle w:val="Rimandonotaapidipagina"/>
        </w:rPr>
        <w:footnoteRef/>
      </w:r>
      <w:r>
        <w:t xml:space="preserve"> </w:t>
      </w:r>
      <w:r w:rsidRPr="00054808">
        <w:rPr>
          <w:rFonts w:cs="BookmanOldStyle-Italic"/>
          <w:iCs/>
          <w:color w:val="000000"/>
          <w:sz w:val="20"/>
        </w:rPr>
        <w:t xml:space="preserve">PAOLO VI, </w:t>
      </w:r>
      <w:proofErr w:type="spellStart"/>
      <w:r w:rsidRPr="00054808">
        <w:rPr>
          <w:rFonts w:cs="BookmanOldStyle-Italic"/>
          <w:iCs/>
          <w:color w:val="000000"/>
          <w:sz w:val="20"/>
        </w:rPr>
        <w:t>Esort</w:t>
      </w:r>
      <w:proofErr w:type="spellEnd"/>
      <w:r w:rsidRPr="00054808">
        <w:rPr>
          <w:rFonts w:cs="BookmanOldStyle-Italic"/>
          <w:iCs/>
          <w:color w:val="000000"/>
          <w:sz w:val="20"/>
        </w:rPr>
        <w:t xml:space="preserve">. </w:t>
      </w:r>
      <w:proofErr w:type="spellStart"/>
      <w:r w:rsidRPr="00054808">
        <w:rPr>
          <w:rFonts w:cs="BookmanOldStyle-Italic"/>
          <w:iCs/>
          <w:color w:val="000000"/>
          <w:sz w:val="20"/>
        </w:rPr>
        <w:t>ap</w:t>
      </w:r>
      <w:proofErr w:type="spellEnd"/>
      <w:r w:rsidRPr="00054808">
        <w:rPr>
          <w:rFonts w:cs="BookmanOldStyle-Italic"/>
          <w:iCs/>
          <w:color w:val="000000"/>
          <w:sz w:val="20"/>
        </w:rPr>
        <w:t xml:space="preserve">. </w:t>
      </w:r>
      <w:proofErr w:type="spellStart"/>
      <w:r w:rsidRPr="00054808">
        <w:rPr>
          <w:rFonts w:cs="BookmanOldStyle-Italic"/>
          <w:i/>
          <w:iCs/>
          <w:color w:val="000000"/>
          <w:sz w:val="20"/>
        </w:rPr>
        <w:t>Gaudete</w:t>
      </w:r>
      <w:proofErr w:type="spellEnd"/>
      <w:r w:rsidRPr="00054808">
        <w:rPr>
          <w:rFonts w:cs="BookmanOldStyle-Italic"/>
          <w:i/>
          <w:iCs/>
          <w:color w:val="000000"/>
          <w:sz w:val="20"/>
        </w:rPr>
        <w:t xml:space="preserve"> in Domino </w:t>
      </w:r>
      <w:r w:rsidRPr="00054808">
        <w:rPr>
          <w:rFonts w:cs="BookmanOldStyle-Italic"/>
          <w:iCs/>
          <w:color w:val="000000"/>
          <w:sz w:val="20"/>
        </w:rPr>
        <w:t xml:space="preserve">(9 maggio 1975), 22: </w:t>
      </w:r>
      <w:r w:rsidRPr="00054808">
        <w:rPr>
          <w:rFonts w:cs="BookmanOldStyle-Italic"/>
          <w:i/>
          <w:iCs/>
          <w:color w:val="000000"/>
          <w:sz w:val="20"/>
        </w:rPr>
        <w:t xml:space="preserve">AAS </w:t>
      </w:r>
      <w:r>
        <w:rPr>
          <w:rFonts w:cs="BookmanOldStyle-Italic"/>
          <w:iCs/>
          <w:color w:val="000000"/>
          <w:sz w:val="20"/>
        </w:rPr>
        <w:t xml:space="preserve">67 (1975), </w:t>
      </w:r>
      <w:r w:rsidRPr="00694D8F">
        <w:rPr>
          <w:rFonts w:cs="BookmanOldStyle"/>
          <w:color w:val="000000"/>
          <w:sz w:val="20"/>
        </w:rPr>
        <w:t xml:space="preserve"> 292</w:t>
      </w:r>
      <w:r>
        <w:rPr>
          <w:rFonts w:cs="BookmanOldStyle"/>
          <w:color w:val="000000"/>
          <w:sz w:val="20"/>
        </w:rPr>
        <w:t xml:space="preserve">; Papa Francesco, </w:t>
      </w:r>
      <w:proofErr w:type="spellStart"/>
      <w:r>
        <w:rPr>
          <w:rFonts w:cs="BookmanOldStyle"/>
          <w:color w:val="000000"/>
          <w:sz w:val="20"/>
        </w:rPr>
        <w:t>Evangelii</w:t>
      </w:r>
      <w:proofErr w:type="spellEnd"/>
      <w:r>
        <w:rPr>
          <w:rFonts w:cs="BookmanOldStyle"/>
          <w:color w:val="000000"/>
          <w:sz w:val="20"/>
        </w:rPr>
        <w:t xml:space="preserve"> </w:t>
      </w:r>
      <w:proofErr w:type="spellStart"/>
      <w:r>
        <w:rPr>
          <w:rFonts w:cs="BookmanOldStyle"/>
          <w:color w:val="000000"/>
          <w:sz w:val="20"/>
        </w:rPr>
        <w:t>Gaudium</w:t>
      </w:r>
      <w:proofErr w:type="spellEnd"/>
      <w:r>
        <w:rPr>
          <w:rFonts w:cs="BookmanOldStyle"/>
          <w:color w:val="000000"/>
          <w:sz w:val="20"/>
        </w:rPr>
        <w:t xml:space="preserve"> 7.</w:t>
      </w:r>
    </w:p>
  </w:footnote>
  <w:footnote w:id="7">
    <w:p w:rsidR="004E6295" w:rsidRPr="00D67C4D" w:rsidRDefault="004E6295" w:rsidP="004E6295">
      <w:pPr>
        <w:pStyle w:val="Testonotaapidipagina"/>
        <w:jc w:val="both"/>
        <w:rPr>
          <w:color w:val="000000"/>
        </w:rPr>
      </w:pPr>
      <w:r w:rsidRPr="00D67C4D">
        <w:rPr>
          <w:rStyle w:val="Rimandonotaapidipagina"/>
          <w:color w:val="000000"/>
        </w:rPr>
        <w:footnoteRef/>
      </w:r>
      <w:r w:rsidRPr="00D67C4D">
        <w:rPr>
          <w:color w:val="000000"/>
        </w:rPr>
        <w:t xml:space="preserve"> </w:t>
      </w:r>
      <w:proofErr w:type="spellStart"/>
      <w:r w:rsidRPr="00D67C4D">
        <w:rPr>
          <w:i/>
          <w:color w:val="000000"/>
        </w:rPr>
        <w:t>Relatio</w:t>
      </w:r>
      <w:proofErr w:type="spellEnd"/>
      <w:r w:rsidRPr="00D67C4D">
        <w:rPr>
          <w:i/>
          <w:color w:val="000000"/>
        </w:rPr>
        <w:t xml:space="preserve"> </w:t>
      </w:r>
      <w:proofErr w:type="spellStart"/>
      <w:r w:rsidRPr="00D67C4D">
        <w:rPr>
          <w:i/>
          <w:color w:val="000000"/>
        </w:rPr>
        <w:t>Synodi</w:t>
      </w:r>
      <w:proofErr w:type="spellEnd"/>
      <w:r>
        <w:rPr>
          <w:color w:val="000000"/>
        </w:rPr>
        <w:t xml:space="preserve"> 2014, 23 - </w:t>
      </w:r>
      <w:proofErr w:type="spellStart"/>
      <w:r w:rsidRPr="00D40FC0">
        <w:rPr>
          <w:i/>
          <w:color w:val="000000"/>
        </w:rPr>
        <w:t>Amoris</w:t>
      </w:r>
      <w:proofErr w:type="spellEnd"/>
      <w:r w:rsidRPr="00D40FC0">
        <w:rPr>
          <w:i/>
          <w:color w:val="000000"/>
        </w:rPr>
        <w:t xml:space="preserve"> </w:t>
      </w:r>
      <w:proofErr w:type="spellStart"/>
      <w:r w:rsidRPr="00D40FC0">
        <w:rPr>
          <w:i/>
          <w:color w:val="000000"/>
        </w:rPr>
        <w:t>Laetitia</w:t>
      </w:r>
      <w:proofErr w:type="spellEnd"/>
      <w:r>
        <w:rPr>
          <w:color w:val="000000"/>
        </w:rPr>
        <w:t>, 76.</w:t>
      </w:r>
    </w:p>
  </w:footnote>
  <w:footnote w:id="8">
    <w:p w:rsidR="001D3985" w:rsidRPr="00CE67AE" w:rsidRDefault="001D3985" w:rsidP="001D3985">
      <w:pPr>
        <w:pStyle w:val="Testonotaapidipagina"/>
        <w:spacing w:line="312" w:lineRule="auto"/>
      </w:pPr>
      <w:r w:rsidRPr="00CE67AE">
        <w:rPr>
          <w:rStyle w:val="Rimandonotaapidipagina"/>
        </w:rPr>
        <w:footnoteRef/>
      </w:r>
      <w:r w:rsidRPr="00CE67AE">
        <w:t xml:space="preserve"> </w:t>
      </w:r>
      <w:r w:rsidRPr="00CE67AE">
        <w:rPr>
          <w:iCs/>
          <w:smallCaps/>
        </w:rPr>
        <w:t>Papa Francesco</w:t>
      </w:r>
      <w:r w:rsidRPr="00CE67AE">
        <w:rPr>
          <w:i/>
          <w:iCs/>
        </w:rPr>
        <w:t>,</w:t>
      </w:r>
      <w:r w:rsidRPr="00CE67AE">
        <w:rPr>
          <w:iCs/>
        </w:rPr>
        <w:t xml:space="preserve"> </w:t>
      </w:r>
      <w:r>
        <w:rPr>
          <w:iCs/>
        </w:rPr>
        <w:t xml:space="preserve">Discorso conclusivo del Sinodo ordinario sulla famiglia, 24 ottobre 2015. </w:t>
      </w:r>
    </w:p>
  </w:footnote>
  <w:footnote w:id="9">
    <w:p w:rsidR="001D3985" w:rsidRPr="002955FF" w:rsidRDefault="001D3985" w:rsidP="001D3985">
      <w:pPr>
        <w:pStyle w:val="Testonotaapidipagina"/>
      </w:pPr>
      <w:r w:rsidRPr="002955FF">
        <w:rPr>
          <w:rStyle w:val="Rimandonotaapidipagina"/>
        </w:rPr>
        <w:footnoteRef/>
      </w:r>
      <w:r w:rsidRPr="002955FF">
        <w:t xml:space="preserve"> </w:t>
      </w:r>
      <w:r>
        <w:t xml:space="preserve">Cfr. </w:t>
      </w:r>
      <w:r w:rsidRPr="002955FF">
        <w:rPr>
          <w:iCs/>
          <w:smallCaps/>
        </w:rPr>
        <w:t>Papa Francesco</w:t>
      </w:r>
      <w:r w:rsidRPr="002955FF">
        <w:rPr>
          <w:i/>
          <w:iCs/>
        </w:rPr>
        <w:t>,</w:t>
      </w:r>
      <w:r>
        <w:rPr>
          <w:iCs/>
        </w:rPr>
        <w:t xml:space="preserve"> Esortazione Apostolica </w:t>
      </w:r>
      <w:proofErr w:type="spellStart"/>
      <w:r>
        <w:rPr>
          <w:iCs/>
        </w:rPr>
        <w:t>Evangelii</w:t>
      </w:r>
      <w:proofErr w:type="spellEnd"/>
      <w:r>
        <w:rPr>
          <w:iCs/>
        </w:rPr>
        <w:t xml:space="preserve"> </w:t>
      </w:r>
      <w:proofErr w:type="spellStart"/>
      <w:r>
        <w:rPr>
          <w:iCs/>
        </w:rPr>
        <w:t>Gaudium</w:t>
      </w:r>
      <w:proofErr w:type="spellEnd"/>
      <w:r>
        <w:rPr>
          <w:iCs/>
        </w:rPr>
        <w:t xml:space="preserve">, 14. </w:t>
      </w:r>
    </w:p>
  </w:footnote>
  <w:footnote w:id="10">
    <w:p w:rsidR="00DF665A" w:rsidRPr="00CE67AE" w:rsidRDefault="00DF665A" w:rsidP="00DF665A">
      <w:pPr>
        <w:pStyle w:val="Testonotaapidipagina"/>
        <w:spacing w:line="312" w:lineRule="auto"/>
      </w:pPr>
      <w:r w:rsidRPr="00CE67AE">
        <w:rPr>
          <w:rStyle w:val="Rimandonotaapidipagina"/>
        </w:rPr>
        <w:footnoteRef/>
      </w:r>
      <w:r w:rsidRPr="00CE67AE">
        <w:t xml:space="preserve"> </w:t>
      </w:r>
      <w:r w:rsidRPr="00CE67AE">
        <w:rPr>
          <w:iCs/>
          <w:smallCaps/>
        </w:rPr>
        <w:t>Papa Francesco</w:t>
      </w:r>
      <w:r w:rsidRPr="00CE67AE">
        <w:rPr>
          <w:i/>
          <w:iCs/>
        </w:rPr>
        <w:t>,</w:t>
      </w:r>
      <w:r w:rsidRPr="00CE67AE">
        <w:rPr>
          <w:iCs/>
        </w:rPr>
        <w:t xml:space="preserve"> </w:t>
      </w:r>
      <w:proofErr w:type="spellStart"/>
      <w:r>
        <w:rPr>
          <w:iCs/>
        </w:rPr>
        <w:t>Amoris</w:t>
      </w:r>
      <w:proofErr w:type="spellEnd"/>
      <w:r>
        <w:rPr>
          <w:iCs/>
        </w:rPr>
        <w:t xml:space="preserve"> </w:t>
      </w:r>
      <w:proofErr w:type="spellStart"/>
      <w:r>
        <w:rPr>
          <w:iCs/>
        </w:rPr>
        <w:t>Laetitia</w:t>
      </w:r>
      <w:proofErr w:type="spellEnd"/>
      <w:r>
        <w:rPr>
          <w:iCs/>
        </w:rPr>
        <w:t xml:space="preserve"> n. 84, 8 aprile 2016. </w:t>
      </w:r>
    </w:p>
  </w:footnote>
  <w:footnote w:id="11">
    <w:p w:rsidR="00A871A5" w:rsidRDefault="00A871A5" w:rsidP="00A871A5">
      <w:pPr>
        <w:pStyle w:val="Testonotaapidipagina"/>
      </w:pPr>
      <w:r>
        <w:rPr>
          <w:rStyle w:val="Rimandonotaapidipagina"/>
        </w:rPr>
        <w:footnoteRef/>
      </w:r>
      <w:r>
        <w:t xml:space="preserve"> </w:t>
      </w:r>
      <w:r w:rsidRPr="00B801D6">
        <w:rPr>
          <w:smallCaps/>
        </w:rPr>
        <w:t>Papa Francesco</w:t>
      </w:r>
      <w:r>
        <w:t xml:space="preserve">, Esortazione apostolica </w:t>
      </w:r>
      <w:proofErr w:type="spellStart"/>
      <w:r>
        <w:t>postsinodale</w:t>
      </w:r>
      <w:proofErr w:type="spellEnd"/>
      <w:r>
        <w:t xml:space="preserve"> </w:t>
      </w:r>
      <w:proofErr w:type="spellStart"/>
      <w:r w:rsidRPr="00B801D6">
        <w:rPr>
          <w:i/>
        </w:rPr>
        <w:t>Amoris</w:t>
      </w:r>
      <w:proofErr w:type="spellEnd"/>
      <w:r w:rsidRPr="00B801D6">
        <w:rPr>
          <w:i/>
        </w:rPr>
        <w:t xml:space="preserve"> </w:t>
      </w:r>
      <w:proofErr w:type="spellStart"/>
      <w:r w:rsidRPr="00B801D6">
        <w:rPr>
          <w:i/>
        </w:rPr>
        <w:t>Laetitia</w:t>
      </w:r>
      <w:proofErr w:type="spellEnd"/>
      <w:r>
        <w:t>, 38.</w:t>
      </w:r>
    </w:p>
  </w:footnote>
  <w:footnote w:id="12">
    <w:p w:rsidR="00A871A5" w:rsidRDefault="00A871A5" w:rsidP="00A871A5">
      <w:pPr>
        <w:pStyle w:val="Testonotaapidipagina"/>
      </w:pPr>
      <w:r>
        <w:rPr>
          <w:rStyle w:val="Rimandonotaapidipagina"/>
        </w:rPr>
        <w:footnoteRef/>
      </w:r>
      <w:r>
        <w:t xml:space="preserve"> </w:t>
      </w:r>
      <w:r w:rsidRPr="00B801D6">
        <w:rPr>
          <w:smallCaps/>
        </w:rPr>
        <w:t>Papa Francesco</w:t>
      </w:r>
      <w:r>
        <w:t xml:space="preserve">, Esortazione apostolica </w:t>
      </w:r>
      <w:proofErr w:type="spellStart"/>
      <w:r>
        <w:t>postsinodale</w:t>
      </w:r>
      <w:proofErr w:type="spellEnd"/>
      <w:r>
        <w:t xml:space="preserve"> </w:t>
      </w:r>
      <w:proofErr w:type="spellStart"/>
      <w:r w:rsidRPr="00B801D6">
        <w:rPr>
          <w:i/>
        </w:rPr>
        <w:t>Amoris</w:t>
      </w:r>
      <w:proofErr w:type="spellEnd"/>
      <w:r w:rsidRPr="00B801D6">
        <w:rPr>
          <w:i/>
        </w:rPr>
        <w:t xml:space="preserve"> </w:t>
      </w:r>
      <w:proofErr w:type="spellStart"/>
      <w:r w:rsidRPr="00B801D6">
        <w:rPr>
          <w:i/>
        </w:rPr>
        <w:t>Laetitia</w:t>
      </w:r>
      <w:proofErr w:type="spellEnd"/>
      <w:r>
        <w:t>, 11.</w:t>
      </w:r>
    </w:p>
  </w:footnote>
  <w:footnote w:id="13">
    <w:p w:rsidR="00A871A5" w:rsidRDefault="00A871A5" w:rsidP="00A871A5">
      <w:pPr>
        <w:pStyle w:val="Testonotaapidipagina"/>
      </w:pPr>
      <w:r>
        <w:rPr>
          <w:rStyle w:val="Rimandonotaapidipagina"/>
        </w:rPr>
        <w:footnoteRef/>
      </w:r>
      <w:r>
        <w:t xml:space="preserve"> </w:t>
      </w:r>
      <w:r w:rsidRPr="00B801D6">
        <w:rPr>
          <w:smallCaps/>
        </w:rPr>
        <w:t>Papa Francesco</w:t>
      </w:r>
      <w:r>
        <w:t xml:space="preserve">, Viaggio apostolico in Svezia, Omelia per la Santa Messa nello </w:t>
      </w:r>
      <w:proofErr w:type="spellStart"/>
      <w:r>
        <w:t>Swedbank</w:t>
      </w:r>
      <w:proofErr w:type="spellEnd"/>
      <w:r>
        <w:t xml:space="preserve"> </w:t>
      </w:r>
      <w:proofErr w:type="spellStart"/>
      <w:r>
        <w:t>Stadion</w:t>
      </w:r>
      <w:proofErr w:type="spellEnd"/>
      <w:r>
        <w:t xml:space="preserve"> a Malmö, martedì 1 novembre 2016.</w:t>
      </w:r>
    </w:p>
  </w:footnote>
  <w:footnote w:id="14">
    <w:p w:rsidR="00A871A5" w:rsidRPr="00BF17A8" w:rsidRDefault="00A871A5" w:rsidP="00A871A5">
      <w:pPr>
        <w:pStyle w:val="Testonotaapidipagina"/>
        <w:jc w:val="both"/>
      </w:pPr>
      <w:r w:rsidRPr="00BF17A8">
        <w:rPr>
          <w:rStyle w:val="Rimandonotaapidipagina"/>
        </w:rPr>
        <w:footnoteRef/>
      </w:r>
      <w:r w:rsidRPr="00BF17A8">
        <w:t xml:space="preserve"> 5° Convegno ecclesiale di Firenze, in </w:t>
      </w:r>
      <w:r w:rsidRPr="00BF17A8">
        <w:rPr>
          <w:smallCaps/>
        </w:rPr>
        <w:t>Segreteria Generale della CEI</w:t>
      </w:r>
      <w:r w:rsidRPr="00BF17A8">
        <w:t xml:space="preserve"> (a cura di) </w:t>
      </w:r>
      <w:r w:rsidRPr="00BF17A8">
        <w:rPr>
          <w:i/>
        </w:rPr>
        <w:t>Sognate anche voi questa Chiesa</w:t>
      </w:r>
      <w:r w:rsidRPr="00BF17A8">
        <w:t xml:space="preserve">, </w:t>
      </w:r>
      <w:proofErr w:type="spellStart"/>
      <w:r w:rsidRPr="00BF17A8">
        <w:t>Mediagraf</w:t>
      </w:r>
      <w:proofErr w:type="spellEnd"/>
      <w:r w:rsidRPr="00BF17A8">
        <w:t>, Noventa Padovana, 2016</w:t>
      </w:r>
      <w:r>
        <w:t>, p. 59</w:t>
      </w:r>
      <w:r w:rsidRPr="00BF17A8">
        <w:t xml:space="preserve">. </w:t>
      </w:r>
    </w:p>
  </w:footnote>
  <w:footnote w:id="15">
    <w:p w:rsidR="00BB37ED" w:rsidRDefault="00BB37ED" w:rsidP="00BB37ED">
      <w:pPr>
        <w:pStyle w:val="Testonotaapidipagina"/>
      </w:pPr>
      <w:r>
        <w:rPr>
          <w:rStyle w:val="Rimandonotaapidipagina"/>
        </w:rPr>
        <w:footnoteRef/>
      </w:r>
      <w:r>
        <w:t xml:space="preserve"> </w:t>
      </w:r>
      <w:r w:rsidRPr="00B801D6">
        <w:rPr>
          <w:smallCaps/>
        </w:rPr>
        <w:t>Papa Francesco</w:t>
      </w:r>
      <w:r>
        <w:t xml:space="preserve">, </w:t>
      </w:r>
      <w:r>
        <w:rPr>
          <w:i/>
        </w:rPr>
        <w:t>Udienza Generale</w:t>
      </w:r>
      <w:r>
        <w:t>, 17 Maggio 2017.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5A8"/>
    <w:rsid w:val="00024B7C"/>
    <w:rsid w:val="001D3985"/>
    <w:rsid w:val="003D1857"/>
    <w:rsid w:val="004A1A4C"/>
    <w:rsid w:val="004E6295"/>
    <w:rsid w:val="00667640"/>
    <w:rsid w:val="007535A8"/>
    <w:rsid w:val="00762C7C"/>
    <w:rsid w:val="00920DF7"/>
    <w:rsid w:val="009A3A53"/>
    <w:rsid w:val="00A871A5"/>
    <w:rsid w:val="00B15314"/>
    <w:rsid w:val="00BB37ED"/>
    <w:rsid w:val="00BF3D7F"/>
    <w:rsid w:val="00CD277F"/>
    <w:rsid w:val="00D05FC2"/>
    <w:rsid w:val="00DD025D"/>
    <w:rsid w:val="00DF665A"/>
    <w:rsid w:val="00E02FE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notaapidipagina">
    <w:name w:val="footnote reference"/>
    <w:rsid w:val="009A3A53"/>
    <w:rPr>
      <w:vertAlign w:val="superscript"/>
    </w:rPr>
  </w:style>
  <w:style w:type="paragraph" w:styleId="Testonotaapidipagina">
    <w:name w:val="footnote text"/>
    <w:aliases w:val="Testo nota a piè di pagina Carattere Carattere Carattere Carattere,Testo nota a piè di pagina Carattere Carattere Carattere Carattere Carattere Caratte,TestoBibliografiaFine"/>
    <w:basedOn w:val="Normale"/>
    <w:link w:val="TestonotaapidipaginaCarattere"/>
    <w:rsid w:val="009A3A53"/>
    <w:pPr>
      <w:spacing w:after="0" w:line="240" w:lineRule="auto"/>
    </w:pPr>
    <w:rPr>
      <w:rFonts w:ascii="Times New Roman" w:eastAsia="Times New Roman" w:hAnsi="Times New Roman" w:cs="Times New Roman"/>
      <w:sz w:val="20"/>
      <w:szCs w:val="20"/>
      <w:lang w:eastAsia="ar-SA"/>
    </w:rPr>
  </w:style>
  <w:style w:type="character" w:customStyle="1" w:styleId="TestonotaapidipaginaCarattere">
    <w:name w:val="Testo nota a piè di pagina Carattere"/>
    <w:aliases w:val="Testo nota a piè di pagina Carattere Carattere Carattere Carattere Carattere,Testo nota a piè di pagina Carattere Carattere Carattere Carattere Carattere Caratte Carattere,TestoBibliografiaFine Carattere"/>
    <w:basedOn w:val="Carpredefinitoparagrafo"/>
    <w:link w:val="Testonotaapidipagina"/>
    <w:rsid w:val="009A3A53"/>
    <w:rPr>
      <w:rFonts w:ascii="Times New Roman" w:eastAsia="Times New Roman" w:hAnsi="Times New Roman" w:cs="Times New Roman"/>
      <w:sz w:val="20"/>
      <w:szCs w:val="20"/>
      <w:lang w:eastAsia="ar-SA"/>
    </w:rPr>
  </w:style>
  <w:style w:type="paragraph" w:styleId="Intestazione">
    <w:name w:val="header"/>
    <w:basedOn w:val="Normale"/>
    <w:link w:val="IntestazioneCarattere"/>
    <w:uiPriority w:val="99"/>
    <w:unhideWhenUsed/>
    <w:rsid w:val="004E629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E6295"/>
  </w:style>
  <w:style w:type="paragraph" w:styleId="Pidipagina">
    <w:name w:val="footer"/>
    <w:basedOn w:val="Normale"/>
    <w:link w:val="PidipaginaCarattere"/>
    <w:uiPriority w:val="99"/>
    <w:unhideWhenUsed/>
    <w:rsid w:val="004E629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E62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notaapidipagina">
    <w:name w:val="footnote reference"/>
    <w:rsid w:val="009A3A53"/>
    <w:rPr>
      <w:vertAlign w:val="superscript"/>
    </w:rPr>
  </w:style>
  <w:style w:type="paragraph" w:styleId="Testonotaapidipagina">
    <w:name w:val="footnote text"/>
    <w:aliases w:val="Testo nota a piè di pagina Carattere Carattere Carattere Carattere,Testo nota a piè di pagina Carattere Carattere Carattere Carattere Carattere Caratte,TestoBibliografiaFine"/>
    <w:basedOn w:val="Normale"/>
    <w:link w:val="TestonotaapidipaginaCarattere"/>
    <w:rsid w:val="009A3A53"/>
    <w:pPr>
      <w:spacing w:after="0" w:line="240" w:lineRule="auto"/>
    </w:pPr>
    <w:rPr>
      <w:rFonts w:ascii="Times New Roman" w:eastAsia="Times New Roman" w:hAnsi="Times New Roman" w:cs="Times New Roman"/>
      <w:sz w:val="20"/>
      <w:szCs w:val="20"/>
      <w:lang w:eastAsia="ar-SA"/>
    </w:rPr>
  </w:style>
  <w:style w:type="character" w:customStyle="1" w:styleId="TestonotaapidipaginaCarattere">
    <w:name w:val="Testo nota a piè di pagina Carattere"/>
    <w:aliases w:val="Testo nota a piè di pagina Carattere Carattere Carattere Carattere Carattere,Testo nota a piè di pagina Carattere Carattere Carattere Carattere Carattere Caratte Carattere,TestoBibliografiaFine Carattere"/>
    <w:basedOn w:val="Carpredefinitoparagrafo"/>
    <w:link w:val="Testonotaapidipagina"/>
    <w:rsid w:val="009A3A53"/>
    <w:rPr>
      <w:rFonts w:ascii="Times New Roman" w:eastAsia="Times New Roman" w:hAnsi="Times New Roman" w:cs="Times New Roman"/>
      <w:sz w:val="20"/>
      <w:szCs w:val="20"/>
      <w:lang w:eastAsia="ar-SA"/>
    </w:rPr>
  </w:style>
  <w:style w:type="paragraph" w:styleId="Intestazione">
    <w:name w:val="header"/>
    <w:basedOn w:val="Normale"/>
    <w:link w:val="IntestazioneCarattere"/>
    <w:uiPriority w:val="99"/>
    <w:unhideWhenUsed/>
    <w:rsid w:val="004E629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E6295"/>
  </w:style>
  <w:style w:type="paragraph" w:styleId="Pidipagina">
    <w:name w:val="footer"/>
    <w:basedOn w:val="Normale"/>
    <w:link w:val="PidipaginaCarattere"/>
    <w:uiPriority w:val="99"/>
    <w:unhideWhenUsed/>
    <w:rsid w:val="004E629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E62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4</Pages>
  <Words>1888</Words>
  <Characters>10768</Characters>
  <Application>Microsoft Office Word</Application>
  <DocSecurity>0</DocSecurity>
  <Lines>89</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donpa</dc:creator>
  <cp:keywords/>
  <dc:description/>
  <cp:lastModifiedBy>donpa</cp:lastModifiedBy>
  <cp:revision>7</cp:revision>
  <dcterms:created xsi:type="dcterms:W3CDTF">2018-04-17T07:45:00Z</dcterms:created>
  <dcterms:modified xsi:type="dcterms:W3CDTF">2018-04-17T16:04:00Z</dcterms:modified>
</cp:coreProperties>
</file>