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DB" w:rsidRDefault="00F73897" w:rsidP="00F73897">
      <w:pPr>
        <w:shd w:val="clear" w:color="auto" w:fill="FFFFFF"/>
        <w:spacing w:before="187" w:after="374" w:line="337" w:lineRule="atLeast"/>
        <w:textAlignment w:val="baseline"/>
        <w:outlineLvl w:val="0"/>
        <w:rPr>
          <w:rFonts w:ascii="Georgia" w:eastAsia="Times New Roman" w:hAnsi="Georgia" w:cs="Times New Roman"/>
          <w:color w:val="840000"/>
          <w:kern w:val="36"/>
          <w:sz w:val="48"/>
          <w:szCs w:val="48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840000"/>
          <w:kern w:val="36"/>
          <w:sz w:val="48"/>
          <w:szCs w:val="48"/>
        </w:rPr>
        <w:t xml:space="preserve">   </w:t>
      </w:r>
      <w:r w:rsidR="00F439DB">
        <w:rPr>
          <w:rFonts w:ascii="Georgia" w:eastAsia="Times New Roman" w:hAnsi="Georgia" w:cs="Times New Roman"/>
          <w:noProof/>
          <w:color w:val="840000"/>
          <w:kern w:val="36"/>
          <w:sz w:val="48"/>
          <w:szCs w:val="48"/>
        </w:rPr>
        <w:t xml:space="preserve">                   </w:t>
      </w:r>
      <w:r w:rsidR="00F439DB">
        <w:rPr>
          <w:rFonts w:ascii="Georgia" w:eastAsia="Times New Roman" w:hAnsi="Georgia" w:cs="Times New Roman"/>
          <w:noProof/>
          <w:color w:val="840000"/>
          <w:kern w:val="36"/>
          <w:sz w:val="48"/>
          <w:szCs w:val="48"/>
        </w:rPr>
        <w:drawing>
          <wp:inline distT="0" distB="0" distL="0" distR="0">
            <wp:extent cx="3024000" cy="2287287"/>
            <wp:effectExtent l="19050" t="0" r="4950" b="0"/>
            <wp:docPr id="2" name="Immagine 2" descr="C:\Users\Admin\Pictures\immagini Serra\Serra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magini Serra\Serra clu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8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9DB">
        <w:rPr>
          <w:rFonts w:ascii="Georgia" w:eastAsia="Times New Roman" w:hAnsi="Georgia" w:cs="Times New Roman"/>
          <w:noProof/>
          <w:color w:val="840000"/>
          <w:kern w:val="36"/>
          <w:sz w:val="48"/>
          <w:szCs w:val="48"/>
        </w:rPr>
        <w:t xml:space="preserve"> </w:t>
      </w:r>
      <w:r>
        <w:rPr>
          <w:rFonts w:ascii="Georgia" w:eastAsia="Times New Roman" w:hAnsi="Georgia" w:cs="Times New Roman"/>
          <w:color w:val="840000"/>
          <w:kern w:val="36"/>
          <w:sz w:val="48"/>
          <w:szCs w:val="48"/>
        </w:rPr>
        <w:t xml:space="preserve">             </w:t>
      </w:r>
    </w:p>
    <w:p w:rsidR="00F73897" w:rsidRPr="00F439DB" w:rsidRDefault="00F439DB" w:rsidP="00F73897">
      <w:pPr>
        <w:shd w:val="clear" w:color="auto" w:fill="FFFFFF"/>
        <w:spacing w:before="187" w:after="374" w:line="337" w:lineRule="atLeast"/>
        <w:textAlignment w:val="baseline"/>
        <w:outlineLvl w:val="0"/>
        <w:rPr>
          <w:rFonts w:ascii="Georgia" w:eastAsia="Times New Roman" w:hAnsi="Georgia" w:cs="Times New Roman"/>
          <w:color w:val="840000"/>
          <w:kern w:val="36"/>
          <w:sz w:val="56"/>
          <w:szCs w:val="56"/>
        </w:rPr>
      </w:pPr>
      <w:r>
        <w:rPr>
          <w:rFonts w:ascii="Georgia" w:eastAsia="Times New Roman" w:hAnsi="Georgia" w:cs="Times New Roman"/>
          <w:color w:val="840000"/>
          <w:kern w:val="36"/>
          <w:sz w:val="48"/>
          <w:szCs w:val="48"/>
        </w:rPr>
        <w:t xml:space="preserve">                  </w:t>
      </w:r>
      <w:r w:rsidR="00F73897" w:rsidRPr="00F439DB">
        <w:rPr>
          <w:rFonts w:ascii="Georgia" w:eastAsia="Times New Roman" w:hAnsi="Georgia" w:cs="Times New Roman"/>
          <w:color w:val="840000"/>
          <w:kern w:val="36"/>
          <w:sz w:val="56"/>
          <w:szCs w:val="56"/>
        </w:rPr>
        <w:t>Serra International Italia</w:t>
      </w:r>
    </w:p>
    <w:p w:rsidR="00E30D69" w:rsidRPr="00E30D69" w:rsidRDefault="00E30D69" w:rsidP="00E30D69">
      <w:pPr>
        <w:shd w:val="clear" w:color="auto" w:fill="FFFFFF"/>
        <w:spacing w:after="0" w:line="337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</w:p>
    <w:p w:rsidR="00E30D69" w:rsidRDefault="00F439DB" w:rsidP="00E30D69">
      <w:pPr>
        <w:shd w:val="clear" w:color="auto" w:fill="FFFFFF"/>
        <w:spacing w:before="187" w:after="374" w:line="337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840000"/>
          <w:kern w:val="36"/>
          <w:sz w:val="48"/>
          <w:szCs w:val="48"/>
        </w:rPr>
      </w:pPr>
      <w:r>
        <w:rPr>
          <w:rFonts w:ascii="Georgia" w:eastAsia="Times New Roman" w:hAnsi="Georgia" w:cs="Times New Roman"/>
          <w:color w:val="840000"/>
          <w:kern w:val="36"/>
          <w:sz w:val="48"/>
          <w:szCs w:val="48"/>
        </w:rPr>
        <w:t xml:space="preserve">      </w:t>
      </w:r>
      <w:r w:rsidR="00E30D69" w:rsidRPr="007E32C6">
        <w:rPr>
          <w:rFonts w:ascii="Georgia" w:eastAsia="Times New Roman" w:hAnsi="Georgia" w:cs="Times New Roman"/>
          <w:color w:val="840000"/>
          <w:kern w:val="36"/>
          <w:sz w:val="48"/>
          <w:szCs w:val="48"/>
        </w:rPr>
        <w:t>Concorso Scolastico Nazionale</w:t>
      </w:r>
      <w:r w:rsidR="00E30D69">
        <w:rPr>
          <w:rFonts w:ascii="Georgia" w:eastAsia="Times New Roman" w:hAnsi="Georgia" w:cs="Times New Roman"/>
          <w:color w:val="840000"/>
          <w:kern w:val="36"/>
          <w:sz w:val="48"/>
          <w:szCs w:val="48"/>
        </w:rPr>
        <w:t xml:space="preserve"> </w:t>
      </w:r>
    </w:p>
    <w:p w:rsidR="00E30D69" w:rsidRPr="00E30D69" w:rsidRDefault="00E30D69" w:rsidP="00E30D69">
      <w:pPr>
        <w:spacing w:after="0" w:line="337" w:lineRule="atLeast"/>
        <w:jc w:val="center"/>
        <w:textAlignment w:val="baseline"/>
        <w:rPr>
          <w:rFonts w:ascii="Arial" w:eastAsia="Times New Roman" w:hAnsi="Arial" w:cs="Arial"/>
          <w:color w:val="C0504D" w:themeColor="accent2"/>
          <w:sz w:val="36"/>
          <w:szCs w:val="36"/>
        </w:rPr>
      </w:pPr>
      <w:r w:rsidRPr="007E32C6">
        <w:rPr>
          <w:rFonts w:ascii="Arial" w:eastAsia="Times New Roman" w:hAnsi="Arial" w:cs="Arial"/>
          <w:color w:val="C0504D" w:themeColor="accent2"/>
          <w:sz w:val="36"/>
          <w:szCs w:val="36"/>
          <w:bdr w:val="none" w:sz="0" w:space="0" w:color="auto" w:frame="1"/>
        </w:rPr>
        <w:t>X</w:t>
      </w:r>
      <w:r w:rsidRPr="00E30D69">
        <w:rPr>
          <w:rFonts w:ascii="Arial" w:eastAsia="Times New Roman" w:hAnsi="Arial" w:cs="Arial"/>
          <w:color w:val="C0504D" w:themeColor="accent2"/>
          <w:sz w:val="36"/>
          <w:szCs w:val="36"/>
          <w:bdr w:val="none" w:sz="0" w:space="0" w:color="auto" w:frame="1"/>
        </w:rPr>
        <w:t>I</w:t>
      </w:r>
      <w:r w:rsidRPr="007E32C6">
        <w:rPr>
          <w:rFonts w:ascii="Arial" w:eastAsia="Times New Roman" w:hAnsi="Arial" w:cs="Arial"/>
          <w:color w:val="C0504D" w:themeColor="accent2"/>
          <w:sz w:val="36"/>
          <w:szCs w:val="36"/>
          <w:bdr w:val="none" w:sz="0" w:space="0" w:color="auto" w:frame="1"/>
        </w:rPr>
        <w:t xml:space="preserve"> </w:t>
      </w:r>
      <w:r w:rsidRPr="00E30D69">
        <w:rPr>
          <w:rFonts w:ascii="Arial" w:eastAsia="Times New Roman" w:hAnsi="Arial" w:cs="Arial"/>
          <w:color w:val="C0504D" w:themeColor="accent2"/>
          <w:sz w:val="36"/>
          <w:szCs w:val="36"/>
          <w:bdr w:val="none" w:sz="0" w:space="0" w:color="auto" w:frame="1"/>
        </w:rPr>
        <w:t>Edizione 2014-2015</w:t>
      </w:r>
    </w:p>
    <w:p w:rsidR="00E30D69" w:rsidRDefault="00E30D69" w:rsidP="00E30D69">
      <w:pPr>
        <w:shd w:val="clear" w:color="auto" w:fill="FFFFFF"/>
        <w:spacing w:before="187" w:after="374" w:line="337" w:lineRule="atLeast"/>
        <w:textAlignment w:val="baseline"/>
        <w:outlineLvl w:val="0"/>
        <w:rPr>
          <w:rFonts w:ascii="Georgia" w:eastAsia="Times New Roman" w:hAnsi="Georgia" w:cs="Times New Roman"/>
          <w:color w:val="840000"/>
          <w:kern w:val="36"/>
          <w:sz w:val="48"/>
          <w:szCs w:val="48"/>
        </w:rPr>
      </w:pPr>
    </w:p>
    <w:p w:rsidR="00D36135" w:rsidRPr="00E30D69" w:rsidRDefault="00D36135" w:rsidP="00D36135">
      <w:pPr>
        <w:shd w:val="clear" w:color="auto" w:fill="FFFFFF"/>
        <w:spacing w:before="187" w:after="374" w:line="337" w:lineRule="atLeast"/>
        <w:textAlignment w:val="baseline"/>
        <w:outlineLvl w:val="0"/>
        <w:rPr>
          <w:rFonts w:ascii="Georgia" w:eastAsia="Times New Roman" w:hAnsi="Georgia" w:cs="Times New Roman"/>
          <w:color w:val="840000"/>
          <w:kern w:val="36"/>
          <w:sz w:val="36"/>
          <w:szCs w:val="36"/>
        </w:rPr>
      </w:pPr>
      <w:r w:rsidRPr="00E30D69">
        <w:rPr>
          <w:rFonts w:ascii="Georgia" w:eastAsia="Times New Roman" w:hAnsi="Georgia" w:cs="Times New Roman"/>
          <w:color w:val="840000"/>
          <w:kern w:val="36"/>
          <w:sz w:val="36"/>
          <w:szCs w:val="36"/>
        </w:rPr>
        <w:t>Per promuovere la cultura della vita intesa come vocazione</w:t>
      </w:r>
    </w:p>
    <w:p w:rsidR="00E30D69" w:rsidRPr="006D5D34" w:rsidRDefault="00F73897" w:rsidP="00E30D69">
      <w:pPr>
        <w:shd w:val="clear" w:color="auto" w:fill="FFFFFF"/>
        <w:spacing w:before="187" w:after="374" w:line="337" w:lineRule="atLeast"/>
        <w:textAlignment w:val="baseline"/>
        <w:outlineLvl w:val="0"/>
        <w:rPr>
          <w:rFonts w:ascii="Georgia" w:eastAsia="Times New Roman" w:hAnsi="Georgia" w:cs="Times New Roman"/>
          <w:b/>
          <w:color w:val="840000"/>
          <w:kern w:val="36"/>
          <w:sz w:val="40"/>
          <w:szCs w:val="40"/>
        </w:rPr>
      </w:pPr>
      <w:r w:rsidRPr="006D5D34">
        <w:rPr>
          <w:rFonts w:ascii="Georgia" w:eastAsia="Times New Roman" w:hAnsi="Georgia" w:cs="Times New Roman"/>
          <w:b/>
          <w:color w:val="840000"/>
          <w:kern w:val="36"/>
          <w:sz w:val="40"/>
          <w:szCs w:val="40"/>
        </w:rPr>
        <w:t xml:space="preserve">  </w:t>
      </w:r>
      <w:r w:rsidR="00E30D69" w:rsidRPr="006D5D34">
        <w:rPr>
          <w:rFonts w:ascii="Georgia" w:eastAsia="Times New Roman" w:hAnsi="Georgia" w:cs="Times New Roman"/>
          <w:b/>
          <w:color w:val="840000"/>
          <w:kern w:val="36"/>
          <w:sz w:val="40"/>
          <w:szCs w:val="40"/>
        </w:rPr>
        <w:t>Premessa</w:t>
      </w:r>
      <w:r w:rsidRPr="006D5D34">
        <w:rPr>
          <w:rFonts w:ascii="Georgia" w:eastAsia="Times New Roman" w:hAnsi="Georgia" w:cs="Times New Roman"/>
          <w:b/>
          <w:color w:val="840000"/>
          <w:kern w:val="36"/>
          <w:sz w:val="40"/>
          <w:szCs w:val="40"/>
        </w:rPr>
        <w:t xml:space="preserve">           </w:t>
      </w:r>
    </w:p>
    <w:p w:rsidR="006D5D34" w:rsidRPr="006D5D34" w:rsidRDefault="00077DB2" w:rsidP="006D5D34">
      <w:pPr>
        <w:pStyle w:val="Intestaz2"/>
        <w:jc w:val="both"/>
        <w:rPr>
          <w:rFonts w:hAnsi="Helvetica" w:cs="Helvetica"/>
          <w:sz w:val="28"/>
          <w:szCs w:val="28"/>
        </w:rPr>
      </w:pPr>
      <w:r w:rsidRPr="006D5D34">
        <w:rPr>
          <w:rFonts w:hAnsi="Helvetica" w:cs="Helvetica"/>
          <w:sz w:val="28"/>
          <w:szCs w:val="28"/>
        </w:rPr>
        <w:t xml:space="preserve">Da 11 anni il </w:t>
      </w:r>
      <w:r w:rsidR="002A25B4" w:rsidRPr="006D5D34">
        <w:rPr>
          <w:rFonts w:hAnsi="Helvetica" w:cs="Helvetica"/>
          <w:sz w:val="28"/>
          <w:szCs w:val="28"/>
        </w:rPr>
        <w:t>Serra Italia bandisce un</w:t>
      </w:r>
      <w:r w:rsidRPr="006D5D34">
        <w:rPr>
          <w:rFonts w:hAnsi="Helvetica" w:cs="Helvetica"/>
          <w:sz w:val="28"/>
          <w:szCs w:val="28"/>
        </w:rPr>
        <w:t xml:space="preserve"> concorso scolastico </w:t>
      </w:r>
      <w:r w:rsidR="002A25B4" w:rsidRPr="006D5D34">
        <w:rPr>
          <w:rFonts w:hAnsi="Helvetica" w:cs="Helvetica"/>
          <w:sz w:val="28"/>
          <w:szCs w:val="28"/>
        </w:rPr>
        <w:t xml:space="preserve">a livello </w:t>
      </w:r>
      <w:r w:rsidRPr="006D5D34">
        <w:rPr>
          <w:rFonts w:hAnsi="Helvetica" w:cs="Helvetica"/>
          <w:sz w:val="28"/>
          <w:szCs w:val="28"/>
        </w:rPr>
        <w:t>nazionale come attività di servizio alla Chiesa cattolica per invogliare i giovani a discutere su</w:t>
      </w:r>
      <w:r w:rsidR="002A25B4" w:rsidRPr="006D5D34">
        <w:rPr>
          <w:rFonts w:hAnsi="Helvetica" w:cs="Helvetica"/>
          <w:sz w:val="28"/>
          <w:szCs w:val="28"/>
        </w:rPr>
        <w:t>i</w:t>
      </w:r>
      <w:r w:rsidRPr="006D5D34">
        <w:rPr>
          <w:rFonts w:hAnsi="Helvetica" w:cs="Helvetica"/>
          <w:sz w:val="28"/>
          <w:szCs w:val="28"/>
        </w:rPr>
        <w:t xml:space="preserve"> valori religiosi ed etici</w:t>
      </w:r>
      <w:r w:rsidR="002A25B4" w:rsidRPr="006D5D34">
        <w:rPr>
          <w:rFonts w:hAnsi="Helvetica" w:cs="Helvetica"/>
          <w:sz w:val="28"/>
          <w:szCs w:val="28"/>
        </w:rPr>
        <w:t>.</w:t>
      </w:r>
      <w:r w:rsidR="00D36135" w:rsidRPr="006D5D34">
        <w:rPr>
          <w:rFonts w:hAnsi="Helvetica" w:cs="Helvetica"/>
          <w:sz w:val="28"/>
          <w:szCs w:val="28"/>
        </w:rPr>
        <w:t xml:space="preserve"> Le prove in oggetto costituiscono uno spaccato interessante per comprendere le dinamiche relazionali dei giovani, </w:t>
      </w:r>
      <w:r w:rsidR="003C794E" w:rsidRPr="006D5D34">
        <w:rPr>
          <w:rFonts w:hAnsi="Helvetica" w:cs="Helvetica"/>
          <w:sz w:val="28"/>
          <w:szCs w:val="28"/>
        </w:rPr>
        <w:t xml:space="preserve">la loro affettività, </w:t>
      </w:r>
      <w:r w:rsidR="00D36135" w:rsidRPr="006D5D34">
        <w:rPr>
          <w:rFonts w:hAnsi="Helvetica" w:cs="Helvetica"/>
          <w:sz w:val="28"/>
          <w:szCs w:val="28"/>
        </w:rPr>
        <w:t>la nuova accettazione dei modelli educativi, lo status della famiglia contemporanea e le difficoltà dipendenti da questo momento storico</w:t>
      </w:r>
      <w:r w:rsidR="003C794E" w:rsidRPr="006D5D34">
        <w:rPr>
          <w:rFonts w:hAnsi="Helvetica" w:cs="Helvetica"/>
          <w:sz w:val="28"/>
          <w:szCs w:val="28"/>
        </w:rPr>
        <w:t>.</w:t>
      </w:r>
      <w:r w:rsidR="006D5D34" w:rsidRPr="006D5D34">
        <w:rPr>
          <w:rFonts w:hAnsi="Helvetica" w:cs="Helvetica"/>
        </w:rPr>
        <w:t xml:space="preserve"> </w:t>
      </w:r>
    </w:p>
    <w:p w:rsidR="006D5D34" w:rsidRPr="002515C8" w:rsidRDefault="006D5D34" w:rsidP="006D5D34">
      <w:pPr>
        <w:jc w:val="both"/>
        <w:rPr>
          <w:b/>
          <w:color w:val="984806" w:themeColor="accent6" w:themeShade="80"/>
          <w:sz w:val="32"/>
          <w:szCs w:val="32"/>
        </w:rPr>
      </w:pPr>
      <w:r w:rsidRPr="002515C8">
        <w:rPr>
          <w:b/>
          <w:color w:val="984806" w:themeColor="accent6" w:themeShade="80"/>
          <w:sz w:val="32"/>
          <w:szCs w:val="32"/>
        </w:rPr>
        <w:t xml:space="preserve">Per la scuola secondaria di II grado </w:t>
      </w:r>
    </w:p>
    <w:p w:rsidR="002515C8" w:rsidRDefault="006D5D34" w:rsidP="006D5D34">
      <w:pPr>
        <w:jc w:val="both"/>
        <w:rPr>
          <w:b/>
          <w:color w:val="C0504D" w:themeColor="accent2"/>
          <w:sz w:val="32"/>
          <w:szCs w:val="32"/>
        </w:rPr>
      </w:pPr>
      <w:r w:rsidRPr="006D5D34">
        <w:rPr>
          <w:b/>
          <w:color w:val="C0504D" w:themeColor="accent2"/>
          <w:sz w:val="32"/>
          <w:szCs w:val="32"/>
        </w:rPr>
        <w:t>“Uomo dove sei?” (Gen. 3,9). L’uomo contemporaneo vive come se non si appartenesse, come se non f</w:t>
      </w:r>
      <w:r w:rsidR="002515C8">
        <w:rPr>
          <w:b/>
          <w:color w:val="C0504D" w:themeColor="accent2"/>
          <w:sz w:val="32"/>
          <w:szCs w:val="32"/>
        </w:rPr>
        <w:t>osse suo il corpo, suo il creato.</w:t>
      </w:r>
      <w:r w:rsidRPr="006D5D34">
        <w:rPr>
          <w:b/>
          <w:color w:val="C0504D" w:themeColor="accent2"/>
          <w:sz w:val="32"/>
          <w:szCs w:val="32"/>
        </w:rPr>
        <w:t xml:space="preserve"> </w:t>
      </w:r>
      <w:r w:rsidR="002515C8">
        <w:rPr>
          <w:b/>
          <w:color w:val="C0504D" w:themeColor="accent2"/>
          <w:sz w:val="32"/>
          <w:szCs w:val="32"/>
        </w:rPr>
        <w:t>T</w:t>
      </w:r>
      <w:r w:rsidRPr="006D5D34">
        <w:rPr>
          <w:b/>
          <w:color w:val="C0504D" w:themeColor="accent2"/>
          <w:sz w:val="32"/>
          <w:szCs w:val="32"/>
        </w:rPr>
        <w:t xml:space="preserve">i </w:t>
      </w:r>
      <w:r w:rsidR="002515C8">
        <w:rPr>
          <w:b/>
          <w:color w:val="C0504D" w:themeColor="accent2"/>
          <w:sz w:val="32"/>
          <w:szCs w:val="32"/>
        </w:rPr>
        <w:t xml:space="preserve">sei mai </w:t>
      </w:r>
      <w:r w:rsidR="002515C8">
        <w:rPr>
          <w:b/>
          <w:color w:val="C0504D" w:themeColor="accent2"/>
          <w:sz w:val="32"/>
          <w:szCs w:val="32"/>
        </w:rPr>
        <w:lastRenderedPageBreak/>
        <w:t>chiesto</w:t>
      </w:r>
      <w:r w:rsidR="00EE657E">
        <w:rPr>
          <w:b/>
          <w:color w:val="C0504D" w:themeColor="accent2"/>
          <w:sz w:val="32"/>
          <w:szCs w:val="32"/>
        </w:rPr>
        <w:t>,</w:t>
      </w:r>
      <w:r w:rsidR="002515C8">
        <w:rPr>
          <w:b/>
          <w:color w:val="C0504D" w:themeColor="accent2"/>
          <w:sz w:val="32"/>
          <w:szCs w:val="32"/>
        </w:rPr>
        <w:t xml:space="preserve"> invece</w:t>
      </w:r>
      <w:r w:rsidR="00EE657E">
        <w:rPr>
          <w:b/>
          <w:color w:val="C0504D" w:themeColor="accent2"/>
          <w:sz w:val="32"/>
          <w:szCs w:val="32"/>
        </w:rPr>
        <w:t>,</w:t>
      </w:r>
      <w:r w:rsidR="002515C8">
        <w:rPr>
          <w:b/>
          <w:color w:val="C0504D" w:themeColor="accent2"/>
          <w:sz w:val="32"/>
          <w:szCs w:val="32"/>
        </w:rPr>
        <w:t xml:space="preserve"> qual è il</w:t>
      </w:r>
      <w:r w:rsidR="00A83CF0">
        <w:rPr>
          <w:b/>
          <w:color w:val="C0504D" w:themeColor="accent2"/>
          <w:sz w:val="32"/>
          <w:szCs w:val="32"/>
        </w:rPr>
        <w:t xml:space="preserve"> tuo cammino di vita e</w:t>
      </w:r>
      <w:r w:rsidRPr="006D5D34">
        <w:rPr>
          <w:b/>
          <w:color w:val="C0504D" w:themeColor="accent2"/>
          <w:sz w:val="32"/>
          <w:szCs w:val="32"/>
        </w:rPr>
        <w:t xml:space="preserve"> </w:t>
      </w:r>
      <w:r w:rsidR="002515C8">
        <w:rPr>
          <w:b/>
          <w:color w:val="C0504D" w:themeColor="accent2"/>
          <w:sz w:val="32"/>
          <w:szCs w:val="32"/>
        </w:rPr>
        <w:t xml:space="preserve">come scegli di stare al mondo? </w:t>
      </w:r>
    </w:p>
    <w:p w:rsidR="002515C8" w:rsidRDefault="002515C8" w:rsidP="006D5D34">
      <w:pPr>
        <w:jc w:val="both"/>
        <w:rPr>
          <w:b/>
          <w:color w:val="C0504D" w:themeColor="accent2"/>
          <w:sz w:val="32"/>
          <w:szCs w:val="32"/>
        </w:rPr>
      </w:pPr>
    </w:p>
    <w:p w:rsidR="006D5D34" w:rsidRPr="00EE657E" w:rsidRDefault="006D5D34" w:rsidP="006D5D34">
      <w:pPr>
        <w:jc w:val="both"/>
        <w:rPr>
          <w:b/>
          <w:color w:val="984806" w:themeColor="accent6" w:themeShade="80"/>
          <w:sz w:val="32"/>
          <w:szCs w:val="32"/>
        </w:rPr>
      </w:pPr>
      <w:r w:rsidRPr="00EE657E">
        <w:rPr>
          <w:b/>
          <w:color w:val="984806" w:themeColor="accent6" w:themeShade="80"/>
          <w:sz w:val="32"/>
          <w:szCs w:val="32"/>
        </w:rPr>
        <w:t>Per la scuola primaria e secondaria di primo grado</w:t>
      </w:r>
    </w:p>
    <w:p w:rsidR="006D5D34" w:rsidRPr="006D5D34" w:rsidRDefault="006D5D34" w:rsidP="006D5D34">
      <w:pPr>
        <w:jc w:val="both"/>
        <w:rPr>
          <w:b/>
          <w:color w:val="C0504D" w:themeColor="accent2"/>
          <w:sz w:val="32"/>
          <w:szCs w:val="32"/>
        </w:rPr>
      </w:pPr>
      <w:r w:rsidRPr="006D5D34">
        <w:rPr>
          <w:b/>
          <w:color w:val="C0504D" w:themeColor="accent2"/>
          <w:sz w:val="32"/>
          <w:szCs w:val="32"/>
        </w:rPr>
        <w:t xml:space="preserve">Proviamo a rappresentare e a raccontare la vita: di quali valori e di quali figure non faresti a meno? </w:t>
      </w:r>
    </w:p>
    <w:p w:rsidR="006D5D34" w:rsidRPr="006D5D34" w:rsidRDefault="006D5D34" w:rsidP="006D5D34"/>
    <w:p w:rsidR="007E32C6" w:rsidRPr="007E32C6" w:rsidRDefault="007E32C6" w:rsidP="003C794E">
      <w:pPr>
        <w:shd w:val="clear" w:color="auto" w:fill="FFFFFF"/>
        <w:spacing w:before="187" w:after="374" w:line="337" w:lineRule="atLeast"/>
        <w:jc w:val="both"/>
        <w:textAlignment w:val="baseline"/>
        <w:outlineLvl w:val="0"/>
        <w:rPr>
          <w:rFonts w:ascii="Georgia" w:eastAsia="Times New Roman" w:hAnsi="Georgia" w:cs="Times New Roman"/>
          <w:b/>
          <w:color w:val="840000"/>
          <w:kern w:val="36"/>
          <w:sz w:val="40"/>
          <w:szCs w:val="40"/>
        </w:rPr>
      </w:pPr>
    </w:p>
    <w:p w:rsidR="007E32C6" w:rsidRPr="007E32C6" w:rsidRDefault="007E32C6" w:rsidP="00E30D69">
      <w:pPr>
        <w:shd w:val="clear" w:color="auto" w:fill="FFFFFF"/>
        <w:spacing w:after="0" w:line="337" w:lineRule="atLeast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E30D69">
        <w:rPr>
          <w:rFonts w:ascii="Arial" w:eastAsia="Times New Roman" w:hAnsi="Arial" w:cs="Arial"/>
          <w:b/>
          <w:bCs/>
          <w:color w:val="333333"/>
          <w:sz w:val="28"/>
          <w:szCs w:val="28"/>
        </w:rPr>
        <w:t>Art. 1- Obiettivi</w:t>
      </w:r>
    </w:p>
    <w:p w:rsidR="0068562D" w:rsidRPr="006D5D34" w:rsidRDefault="007E32C6" w:rsidP="0068562D">
      <w:pPr>
        <w:pStyle w:val="Intestaz2"/>
        <w:jc w:val="both"/>
        <w:rPr>
          <w:rFonts w:hAnsi="Helvetica" w:cs="Helvetica"/>
          <w:sz w:val="28"/>
          <w:szCs w:val="28"/>
        </w:rPr>
      </w:pPr>
      <w:r w:rsidRPr="007E32C6">
        <w:rPr>
          <w:rFonts w:ascii="Arial" w:eastAsia="Times New Roman" w:hAnsi="Arial" w:cs="Arial"/>
          <w:color w:val="333333"/>
          <w:sz w:val="28"/>
          <w:szCs w:val="28"/>
        </w:rPr>
        <w:t>Il Concorso è finalizzato a pr</w:t>
      </w:r>
      <w:r w:rsidR="003C794E" w:rsidRPr="006D5D34">
        <w:rPr>
          <w:rFonts w:ascii="Arial" w:eastAsia="Times New Roman" w:hAnsi="Arial" w:cs="Arial"/>
          <w:color w:val="333333"/>
          <w:sz w:val="28"/>
          <w:szCs w:val="28"/>
        </w:rPr>
        <w:t>omuovere la cultura cattolica</w:t>
      </w:r>
      <w:r w:rsidR="00366203">
        <w:rPr>
          <w:rFonts w:ascii="Arial" w:eastAsia="Times New Roman" w:hAnsi="Arial" w:cs="Arial"/>
          <w:color w:val="333333"/>
          <w:sz w:val="28"/>
          <w:szCs w:val="28"/>
        </w:rPr>
        <w:t>,</w:t>
      </w:r>
      <w:r w:rsidR="003C794E" w:rsidRPr="006D5D3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366203" w:rsidRPr="00366203">
        <w:rPr>
          <w:rFonts w:hAnsi="Helvetica" w:cs="Helvetica"/>
          <w:sz w:val="28"/>
          <w:szCs w:val="28"/>
        </w:rPr>
        <w:t>ovvero la formazione integrale dei  giovani da accompagnare con l’ascolto dei loro bisogni  nell’età adolescenziale per la definizione delle scelte della vita in senso cristiano</w:t>
      </w:r>
      <w:r w:rsidR="00366203">
        <w:rPr>
          <w:rFonts w:hAnsi="Helvetica" w:cs="Helvetica"/>
          <w:sz w:val="28"/>
          <w:szCs w:val="28"/>
        </w:rPr>
        <w:t xml:space="preserve">. </w:t>
      </w:r>
      <w:r w:rsidR="002C6545" w:rsidRPr="006D5D34">
        <w:rPr>
          <w:rFonts w:hAnsi="Helvetica" w:cs="Helvetica"/>
          <w:sz w:val="28"/>
          <w:szCs w:val="28"/>
        </w:rPr>
        <w:t xml:space="preserve"> </w:t>
      </w:r>
      <w:r w:rsidR="0068562D" w:rsidRPr="006D5D34">
        <w:rPr>
          <w:rFonts w:hAnsi="Helvetica" w:cs="Helvetica"/>
          <w:sz w:val="28"/>
          <w:szCs w:val="28"/>
        </w:rPr>
        <w:t>In una società in cui i giovani soffrono la mancanza di chiamanti autentici e coerenti, il progetto educativo del concorso  si propone di declinare ad ampio raggio il valore della Bellezza della vita nel rispetto de</w:t>
      </w:r>
      <w:r w:rsidR="00093AEC">
        <w:rPr>
          <w:rFonts w:hAnsi="Helvetica" w:cs="Helvetica"/>
          <w:sz w:val="28"/>
          <w:szCs w:val="28"/>
        </w:rPr>
        <w:t>lla dignità umana.</w:t>
      </w:r>
    </w:p>
    <w:p w:rsidR="006D5D34" w:rsidRPr="006D5D34" w:rsidRDefault="006D5D34" w:rsidP="006D5D34">
      <w:pPr>
        <w:pStyle w:val="Intestaz2"/>
        <w:jc w:val="both"/>
        <w:rPr>
          <w:rFonts w:hAnsi="Helvetica" w:cs="Helvetica"/>
          <w:sz w:val="28"/>
          <w:szCs w:val="28"/>
        </w:rPr>
      </w:pPr>
    </w:p>
    <w:p w:rsidR="008B389F" w:rsidRPr="008B389F" w:rsidRDefault="008B389F" w:rsidP="008B389F">
      <w:pPr>
        <w:jc w:val="both"/>
        <w:rPr>
          <w:b/>
          <w:sz w:val="32"/>
          <w:szCs w:val="32"/>
        </w:rPr>
      </w:pPr>
    </w:p>
    <w:p w:rsidR="007E32C6" w:rsidRPr="007E32C6" w:rsidRDefault="007E32C6" w:rsidP="007E32C6">
      <w:pPr>
        <w:shd w:val="clear" w:color="auto" w:fill="FFFFFF"/>
        <w:spacing w:after="0" w:line="337" w:lineRule="atLeast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2A25B4">
        <w:rPr>
          <w:rFonts w:ascii="Arial" w:eastAsia="Times New Roman" w:hAnsi="Arial" w:cs="Arial"/>
          <w:b/>
          <w:bCs/>
          <w:color w:val="333333"/>
          <w:sz w:val="28"/>
          <w:szCs w:val="28"/>
        </w:rPr>
        <w:t>Art. 2 – Destinatari e modalità di partecipazione</w:t>
      </w:r>
      <w:r w:rsidRPr="007E32C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 </w:t>
      </w:r>
      <w:r w:rsidR="00AE3BCF" w:rsidRPr="00AE3BCF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</w:rPr>
        <w:t>e di svolgimento</w:t>
      </w:r>
    </w:p>
    <w:p w:rsidR="00130F6B" w:rsidRDefault="003C794E" w:rsidP="002C6545">
      <w:pPr>
        <w:pStyle w:val="Intestaz2"/>
        <w:jc w:val="both"/>
        <w:rPr>
          <w:rFonts w:hAnsi="Helvetica" w:cs="Helvetica"/>
          <w:sz w:val="28"/>
          <w:szCs w:val="28"/>
        </w:rPr>
      </w:pPr>
      <w:r w:rsidRPr="006D5D34">
        <w:rPr>
          <w:rFonts w:hAnsi="Helvetica" w:cs="Helvetica"/>
          <w:sz w:val="28"/>
          <w:szCs w:val="28"/>
        </w:rPr>
        <w:t>I destinatari del concorso</w:t>
      </w:r>
      <w:r w:rsidR="002C6545" w:rsidRPr="006D5D34">
        <w:rPr>
          <w:rFonts w:hAnsi="Helvetica" w:cs="Helvetica"/>
          <w:sz w:val="28"/>
          <w:szCs w:val="28"/>
        </w:rPr>
        <w:t xml:space="preserve"> scolastico sono gli allievi delle scuole di ogni ordine e grad</w:t>
      </w:r>
      <w:r w:rsidR="004849CF">
        <w:rPr>
          <w:rFonts w:hAnsi="Helvetica" w:cs="Helvetica"/>
          <w:sz w:val="28"/>
          <w:szCs w:val="28"/>
        </w:rPr>
        <w:t>o statali e parificate</w:t>
      </w:r>
      <w:r w:rsidR="002C6545" w:rsidRPr="006D5D34">
        <w:rPr>
          <w:rFonts w:hAnsi="Helvetica" w:cs="Helvetica"/>
          <w:sz w:val="28"/>
          <w:szCs w:val="28"/>
        </w:rPr>
        <w:t xml:space="preserve">. </w:t>
      </w:r>
    </w:p>
    <w:p w:rsidR="00130F6B" w:rsidRDefault="00453CD8" w:rsidP="002C6545">
      <w:pPr>
        <w:pStyle w:val="Intestaz2"/>
        <w:jc w:val="both"/>
        <w:rPr>
          <w:rFonts w:hAnsi="Helvetica" w:cs="Helvetica"/>
          <w:sz w:val="28"/>
          <w:szCs w:val="28"/>
        </w:rPr>
      </w:pPr>
      <w:r w:rsidRPr="006D5D34">
        <w:rPr>
          <w:rFonts w:hAnsi="Helvetica" w:cs="Helvetica"/>
          <w:sz w:val="28"/>
          <w:szCs w:val="28"/>
        </w:rPr>
        <w:t xml:space="preserve">Le modalità </w:t>
      </w:r>
      <w:r w:rsidR="00130F6B">
        <w:rPr>
          <w:rFonts w:hAnsi="Helvetica" w:cs="Helvetica"/>
          <w:sz w:val="28"/>
          <w:szCs w:val="28"/>
        </w:rPr>
        <w:t>di partecipazione -</w:t>
      </w:r>
      <w:r w:rsidRPr="006D5D34">
        <w:rPr>
          <w:rFonts w:hAnsi="Helvetica" w:cs="Helvetica"/>
          <w:sz w:val="28"/>
          <w:szCs w:val="28"/>
        </w:rPr>
        <w:t xml:space="preserve"> </w:t>
      </w:r>
      <w:r w:rsidR="004849CF">
        <w:rPr>
          <w:rFonts w:hAnsi="Helvetica" w:cs="Helvetica"/>
          <w:sz w:val="28"/>
          <w:szCs w:val="28"/>
        </w:rPr>
        <w:t>il concorso prevede due fasi: la prima, locale</w:t>
      </w:r>
      <w:r w:rsidR="002D72A3">
        <w:rPr>
          <w:rFonts w:hAnsi="Helvetica" w:cs="Helvetica"/>
          <w:sz w:val="28"/>
          <w:szCs w:val="28"/>
        </w:rPr>
        <w:t>,</w:t>
      </w:r>
      <w:r w:rsidR="004849CF">
        <w:rPr>
          <w:rFonts w:hAnsi="Helvetica" w:cs="Helvetica"/>
          <w:sz w:val="28"/>
          <w:szCs w:val="28"/>
        </w:rPr>
        <w:t xml:space="preserve"> gestita dai clubs re</w:t>
      </w:r>
      <w:r w:rsidR="00130F6B">
        <w:rPr>
          <w:rFonts w:hAnsi="Helvetica" w:cs="Helvetica"/>
          <w:sz w:val="28"/>
          <w:szCs w:val="28"/>
        </w:rPr>
        <w:t xml:space="preserve">lativamente all’articolo </w:t>
      </w:r>
      <w:r w:rsidR="002D72A3">
        <w:rPr>
          <w:rFonts w:hAnsi="Helvetica" w:cs="Helvetica"/>
          <w:sz w:val="28"/>
          <w:szCs w:val="28"/>
        </w:rPr>
        <w:t>5</w:t>
      </w:r>
      <w:r w:rsidR="004849CF">
        <w:rPr>
          <w:rFonts w:hAnsi="Helvetica" w:cs="Helvetica"/>
          <w:sz w:val="28"/>
          <w:szCs w:val="28"/>
        </w:rPr>
        <w:t>; la seconda</w:t>
      </w:r>
      <w:r w:rsidR="002D72A3">
        <w:rPr>
          <w:rFonts w:hAnsi="Helvetica" w:cs="Helvetica"/>
          <w:sz w:val="28"/>
          <w:szCs w:val="28"/>
        </w:rPr>
        <w:t>,</w:t>
      </w:r>
      <w:r w:rsidR="00130F6B">
        <w:rPr>
          <w:rFonts w:hAnsi="Helvetica" w:cs="Helvetica"/>
          <w:sz w:val="28"/>
          <w:szCs w:val="28"/>
        </w:rPr>
        <w:t xml:space="preserve"> </w:t>
      </w:r>
      <w:r w:rsidR="004849CF">
        <w:rPr>
          <w:rFonts w:hAnsi="Helvetica" w:cs="Helvetica"/>
          <w:sz w:val="28"/>
          <w:szCs w:val="28"/>
        </w:rPr>
        <w:t>cur</w:t>
      </w:r>
      <w:r w:rsidR="008B47A5">
        <w:rPr>
          <w:rFonts w:hAnsi="Helvetica" w:cs="Helvetica"/>
          <w:sz w:val="28"/>
          <w:szCs w:val="28"/>
        </w:rPr>
        <w:t xml:space="preserve">ata dal consiglio nazionale del Serra Italia, </w:t>
      </w:r>
      <w:r w:rsidR="00B55B2F">
        <w:rPr>
          <w:rFonts w:hAnsi="Helvetica" w:cs="Helvetica"/>
          <w:sz w:val="28"/>
          <w:szCs w:val="28"/>
        </w:rPr>
        <w:t xml:space="preserve"> </w:t>
      </w:r>
      <w:r w:rsidR="004849CF">
        <w:rPr>
          <w:rFonts w:hAnsi="Helvetica" w:cs="Helvetica"/>
          <w:sz w:val="28"/>
          <w:szCs w:val="28"/>
        </w:rPr>
        <w:t>che</w:t>
      </w:r>
      <w:r w:rsidR="00B55B2F">
        <w:rPr>
          <w:rFonts w:hAnsi="Helvetica" w:cs="Helvetica"/>
          <w:sz w:val="28"/>
          <w:szCs w:val="28"/>
        </w:rPr>
        <w:t xml:space="preserve"> valuterà gli elaborati selezionati dai clubs.</w:t>
      </w:r>
      <w:r w:rsidR="004849CF">
        <w:rPr>
          <w:rFonts w:hAnsi="Helvetica" w:cs="Helvetica"/>
          <w:sz w:val="28"/>
          <w:szCs w:val="28"/>
        </w:rPr>
        <w:t xml:space="preserve"> </w:t>
      </w:r>
      <w:r w:rsidR="00B360F7" w:rsidRPr="007E32C6">
        <w:rPr>
          <w:rFonts w:ascii="Arial" w:eastAsia="Times New Roman" w:hAnsi="Arial" w:cs="Arial"/>
          <w:color w:val="333333"/>
          <w:sz w:val="28"/>
          <w:szCs w:val="28"/>
        </w:rPr>
        <w:t>Al Concorso Nazionale part</w:t>
      </w:r>
      <w:r w:rsidR="00B360F7" w:rsidRPr="006D5D34">
        <w:rPr>
          <w:rFonts w:ascii="Arial" w:eastAsia="Times New Roman" w:hAnsi="Arial" w:cs="Arial"/>
          <w:color w:val="333333"/>
          <w:sz w:val="28"/>
          <w:szCs w:val="28"/>
        </w:rPr>
        <w:t xml:space="preserve">ecipano i primi tre vincitori delle scuole di </w:t>
      </w:r>
      <w:r w:rsidR="00B360F7" w:rsidRPr="007E32C6">
        <w:rPr>
          <w:rFonts w:ascii="Arial" w:eastAsia="Times New Roman" w:hAnsi="Arial" w:cs="Arial"/>
          <w:color w:val="333333"/>
          <w:sz w:val="28"/>
          <w:szCs w:val="28"/>
        </w:rPr>
        <w:t xml:space="preserve"> ogni ordine e grado (elementari, medie, superiori), </w:t>
      </w:r>
      <w:r w:rsidR="00B360F7" w:rsidRPr="006D5D34">
        <w:rPr>
          <w:rFonts w:ascii="Arial" w:eastAsia="Times New Roman" w:hAnsi="Arial" w:cs="Arial"/>
          <w:color w:val="333333"/>
          <w:sz w:val="28"/>
          <w:szCs w:val="28"/>
        </w:rPr>
        <w:t xml:space="preserve">selezionati da ogni </w:t>
      </w:r>
      <w:r w:rsidR="00B360F7" w:rsidRPr="007E32C6">
        <w:rPr>
          <w:rFonts w:ascii="Arial" w:eastAsia="Times New Roman" w:hAnsi="Arial" w:cs="Arial"/>
          <w:color w:val="333333"/>
          <w:sz w:val="28"/>
          <w:szCs w:val="28"/>
        </w:rPr>
        <w:t>Serra Club italiano</w:t>
      </w:r>
      <w:r w:rsidR="00071A50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7E32C6" w:rsidRPr="007E32C6" w:rsidRDefault="00130F6B" w:rsidP="002C6545">
      <w:pPr>
        <w:pStyle w:val="Intestaz2"/>
        <w:jc w:val="both"/>
        <w:rPr>
          <w:rFonts w:hAnsi="Helvetica" w:cs="Helvetica"/>
          <w:sz w:val="28"/>
          <w:szCs w:val="28"/>
        </w:rPr>
      </w:pPr>
      <w:r>
        <w:rPr>
          <w:rFonts w:hAnsi="Helvetica" w:cs="Helvetica"/>
          <w:sz w:val="28"/>
          <w:szCs w:val="28"/>
        </w:rPr>
        <w:lastRenderedPageBreak/>
        <w:t xml:space="preserve">Le modalità di svolgimento: </w:t>
      </w:r>
      <w:r w:rsidR="00AE3BCF">
        <w:rPr>
          <w:rFonts w:hAnsi="Helvetica" w:cs="Helvetica"/>
          <w:sz w:val="28"/>
          <w:szCs w:val="28"/>
        </w:rPr>
        <w:t xml:space="preserve"> </w:t>
      </w:r>
      <w:r w:rsidR="002C6545" w:rsidRPr="006D5D34">
        <w:rPr>
          <w:rFonts w:hAnsi="Helvetica" w:cs="Helvetica"/>
          <w:sz w:val="28"/>
          <w:szCs w:val="28"/>
        </w:rPr>
        <w:t xml:space="preserve">tema, articolo di giornale,  disegno, </w:t>
      </w:r>
      <w:r w:rsidR="00453CD8" w:rsidRPr="006D5D34">
        <w:rPr>
          <w:rFonts w:hAnsi="Helvetica" w:cs="Helvetica"/>
          <w:sz w:val="28"/>
          <w:szCs w:val="28"/>
        </w:rPr>
        <w:t xml:space="preserve">opere artistiche varie, </w:t>
      </w:r>
      <w:r w:rsidR="002C6545" w:rsidRPr="006D5D34">
        <w:rPr>
          <w:rFonts w:hAnsi="Helvetica" w:cs="Helvetica"/>
          <w:sz w:val="28"/>
          <w:szCs w:val="28"/>
        </w:rPr>
        <w:t xml:space="preserve">componimento musicale o poetico,  power point,  cortometraggio (max 8 min) </w:t>
      </w:r>
      <w:r w:rsidR="003C794E" w:rsidRPr="006D5D34">
        <w:rPr>
          <w:rFonts w:hAnsi="Helvetica" w:cs="Helvetica"/>
          <w:sz w:val="28"/>
          <w:szCs w:val="28"/>
        </w:rPr>
        <w:t>.</w:t>
      </w:r>
      <w:r w:rsidR="00155E57">
        <w:rPr>
          <w:rFonts w:hAnsi="Helvetica" w:cs="Helvetica"/>
          <w:sz w:val="28"/>
          <w:szCs w:val="28"/>
        </w:rPr>
        <w:t xml:space="preserve"> Si allega scheda di partecipazione. </w:t>
      </w:r>
    </w:p>
    <w:p w:rsidR="007E32C6" w:rsidRPr="007E32C6" w:rsidRDefault="007E32C6" w:rsidP="007E32C6">
      <w:pPr>
        <w:shd w:val="clear" w:color="auto" w:fill="FFFFFF"/>
        <w:spacing w:after="0" w:line="337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E688A">
        <w:rPr>
          <w:rFonts w:ascii="Arial" w:eastAsia="Times New Roman" w:hAnsi="Arial" w:cs="Arial"/>
          <w:b/>
          <w:bCs/>
          <w:color w:val="333333"/>
          <w:sz w:val="32"/>
          <w:szCs w:val="32"/>
        </w:rPr>
        <w:t>Art. 3 – Valutazione degli elaborati</w:t>
      </w:r>
      <w:r w:rsidRPr="007E32C6">
        <w:rPr>
          <w:rFonts w:ascii="Arial" w:eastAsia="Times New Roman" w:hAnsi="Arial" w:cs="Arial"/>
          <w:b/>
          <w:color w:val="333333"/>
          <w:sz w:val="32"/>
          <w:szCs w:val="32"/>
          <w:bdr w:val="none" w:sz="0" w:space="0" w:color="auto" w:frame="1"/>
        </w:rPr>
        <w:t> </w:t>
      </w:r>
    </w:p>
    <w:p w:rsidR="00AE688A" w:rsidRDefault="00AE688A" w:rsidP="007E32C6">
      <w:pPr>
        <w:shd w:val="clear" w:color="auto" w:fill="FFFFFF"/>
        <w:spacing w:after="0" w:line="337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32"/>
          <w:szCs w:val="32"/>
        </w:rPr>
      </w:pPr>
    </w:p>
    <w:p w:rsidR="00A051B2" w:rsidRPr="006D5D34" w:rsidRDefault="007E32C6" w:rsidP="007E32C6">
      <w:pPr>
        <w:shd w:val="clear" w:color="auto" w:fill="FFFFFF"/>
        <w:spacing w:after="0" w:line="337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E32C6">
        <w:rPr>
          <w:rFonts w:ascii="Arial" w:eastAsia="Times New Roman" w:hAnsi="Arial" w:cs="Arial"/>
          <w:b/>
          <w:color w:val="333333"/>
          <w:sz w:val="28"/>
          <w:szCs w:val="28"/>
        </w:rPr>
        <w:t>I lavori saranno valutati dalla “Commission</w:t>
      </w:r>
      <w:r w:rsidR="00D36135" w:rsidRPr="006D5D34">
        <w:rPr>
          <w:rFonts w:ascii="Arial" w:eastAsia="Times New Roman" w:hAnsi="Arial" w:cs="Arial"/>
          <w:b/>
          <w:color w:val="333333"/>
          <w:sz w:val="28"/>
          <w:szCs w:val="28"/>
        </w:rPr>
        <w:t xml:space="preserve">e concorso nazionale”, </w:t>
      </w:r>
      <w:r w:rsidRPr="007E32C6">
        <w:rPr>
          <w:rFonts w:ascii="Arial" w:eastAsia="Times New Roman" w:hAnsi="Arial" w:cs="Arial"/>
          <w:b/>
          <w:color w:val="333333"/>
          <w:sz w:val="28"/>
          <w:szCs w:val="28"/>
        </w:rPr>
        <w:t>com</w:t>
      </w:r>
      <w:r w:rsidR="00386C71" w:rsidRPr="006D5D34">
        <w:rPr>
          <w:rFonts w:ascii="Arial" w:eastAsia="Times New Roman" w:hAnsi="Arial" w:cs="Arial"/>
          <w:b/>
          <w:color w:val="333333"/>
          <w:sz w:val="28"/>
          <w:szCs w:val="28"/>
        </w:rPr>
        <w:t xml:space="preserve">posta da cinque membri serrani che </w:t>
      </w:r>
      <w:r w:rsidRPr="007E32C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valuterà gli elaborati, a suo insindacabile giudizio, tenendo conto degli elementi di particolare originalità e significatività, sia sotto il profilo dei contenuti che della modalità di realizzazione. </w:t>
      </w:r>
      <w:r w:rsidR="001B36F8">
        <w:rPr>
          <w:rFonts w:ascii="Arial" w:eastAsia="Times New Roman" w:hAnsi="Arial" w:cs="Arial"/>
          <w:b/>
          <w:color w:val="333333"/>
          <w:sz w:val="28"/>
          <w:szCs w:val="28"/>
        </w:rPr>
        <w:t xml:space="preserve">Gli studenti vincitori riceveranno certificazione utile ai consigli di classe per l’attribuzione del credito formativo sia a cura dei club nella fase locale che del CNIS nella fase nazionale. </w:t>
      </w:r>
      <w:r w:rsidR="00071A50">
        <w:rPr>
          <w:rFonts w:ascii="Arial" w:eastAsia="Times New Roman" w:hAnsi="Arial" w:cs="Arial"/>
          <w:b/>
          <w:color w:val="333333"/>
          <w:sz w:val="28"/>
          <w:szCs w:val="28"/>
        </w:rPr>
        <w:t xml:space="preserve">Gli elaborati inviati non saranno restituiti. </w:t>
      </w:r>
    </w:p>
    <w:p w:rsidR="001B36F8" w:rsidRDefault="001B36F8" w:rsidP="007E32C6">
      <w:pPr>
        <w:shd w:val="clear" w:color="auto" w:fill="FFFFFF"/>
        <w:spacing w:after="0" w:line="337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7E32C6" w:rsidRPr="007E32C6" w:rsidRDefault="007E32C6" w:rsidP="007E32C6">
      <w:pPr>
        <w:shd w:val="clear" w:color="auto" w:fill="FFFFFF"/>
        <w:spacing w:after="0" w:line="337" w:lineRule="atLeast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6D5D34">
        <w:rPr>
          <w:rFonts w:ascii="Arial" w:eastAsia="Times New Roman" w:hAnsi="Arial" w:cs="Arial"/>
          <w:b/>
          <w:bCs/>
          <w:color w:val="333333"/>
          <w:sz w:val="28"/>
          <w:szCs w:val="28"/>
        </w:rPr>
        <w:t>Art. 4 – Termini</w:t>
      </w:r>
      <w:r w:rsidRPr="007E32C6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 </w:t>
      </w:r>
    </w:p>
    <w:p w:rsidR="007E32C6" w:rsidRPr="007E32C6" w:rsidRDefault="007E32C6" w:rsidP="007E32C6">
      <w:pPr>
        <w:shd w:val="clear" w:color="auto" w:fill="FFFFFF"/>
        <w:spacing w:after="0" w:line="337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E32C6">
        <w:rPr>
          <w:rFonts w:ascii="Arial" w:eastAsia="Times New Roman" w:hAnsi="Arial" w:cs="Arial"/>
          <w:b/>
          <w:color w:val="333333"/>
          <w:sz w:val="28"/>
          <w:szCs w:val="28"/>
        </w:rPr>
        <w:t>I lavori dovranno essere inviati</w:t>
      </w:r>
      <w:r w:rsidR="00725EFF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in triplice copia</w:t>
      </w:r>
      <w:r w:rsidRPr="007E32C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, </w:t>
      </w:r>
      <w:r w:rsidR="00725EFF">
        <w:rPr>
          <w:rFonts w:ascii="Arial" w:eastAsia="Times New Roman" w:hAnsi="Arial" w:cs="Arial"/>
          <w:b/>
          <w:color w:val="333333"/>
          <w:sz w:val="28"/>
          <w:szCs w:val="28"/>
        </w:rPr>
        <w:t xml:space="preserve">oltre all’originale, </w:t>
      </w:r>
      <w:r w:rsidRPr="007E32C6">
        <w:rPr>
          <w:rFonts w:ascii="Arial" w:eastAsia="Times New Roman" w:hAnsi="Arial" w:cs="Arial"/>
          <w:b/>
          <w:color w:val="333333"/>
          <w:sz w:val="28"/>
          <w:szCs w:val="28"/>
        </w:rPr>
        <w:t>a cura dei singoli Club organizzatori dei Concorsi scolastici locali,</w:t>
      </w:r>
      <w:r w:rsidR="002D72A3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con l’indicazione della scuola,  dei </w:t>
      </w:r>
      <w:r w:rsidRPr="007E32C6">
        <w:rPr>
          <w:rFonts w:ascii="Arial" w:eastAsia="Times New Roman" w:hAnsi="Arial" w:cs="Arial"/>
          <w:b/>
          <w:color w:val="333333"/>
          <w:sz w:val="28"/>
          <w:szCs w:val="28"/>
        </w:rPr>
        <w:t>da</w:t>
      </w:r>
      <w:r w:rsidR="002D72A3">
        <w:rPr>
          <w:rFonts w:ascii="Arial" w:eastAsia="Times New Roman" w:hAnsi="Arial" w:cs="Arial"/>
          <w:b/>
          <w:color w:val="333333"/>
          <w:sz w:val="28"/>
          <w:szCs w:val="28"/>
        </w:rPr>
        <w:t>ti anagrafici dei partecipanti</w:t>
      </w:r>
      <w:r w:rsidR="00026459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="002D72A3">
        <w:rPr>
          <w:rFonts w:ascii="Arial" w:eastAsia="Times New Roman" w:hAnsi="Arial" w:cs="Arial"/>
          <w:b/>
          <w:color w:val="333333"/>
          <w:sz w:val="28"/>
          <w:szCs w:val="28"/>
        </w:rPr>
        <w:t xml:space="preserve">e del </w:t>
      </w:r>
      <w:r w:rsidR="00A051B2" w:rsidRPr="006D5D34">
        <w:rPr>
          <w:rFonts w:ascii="Arial" w:eastAsia="Times New Roman" w:hAnsi="Arial" w:cs="Arial"/>
          <w:b/>
          <w:color w:val="333333"/>
          <w:sz w:val="28"/>
          <w:szCs w:val="28"/>
        </w:rPr>
        <w:t xml:space="preserve">nominativo dei docenti referenti, </w:t>
      </w:r>
      <w:r w:rsidR="006D5D34">
        <w:rPr>
          <w:rFonts w:ascii="Arial" w:eastAsia="Times New Roman" w:hAnsi="Arial" w:cs="Arial"/>
          <w:b/>
          <w:bCs/>
          <w:color w:val="333333"/>
          <w:sz w:val="28"/>
          <w:szCs w:val="28"/>
        </w:rPr>
        <w:t>entro il 28 Febbraio 2015</w:t>
      </w:r>
      <w:r w:rsidRPr="006D5D34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7E32C6">
        <w:rPr>
          <w:rFonts w:ascii="Arial" w:eastAsia="Times New Roman" w:hAnsi="Arial" w:cs="Arial"/>
          <w:b/>
          <w:color w:val="333333"/>
          <w:sz w:val="28"/>
          <w:szCs w:val="28"/>
        </w:rPr>
        <w:t>al seguente indirizzo</w:t>
      </w:r>
      <w:r w:rsidR="002D72A3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</w:rPr>
        <w:t>:</w:t>
      </w:r>
    </w:p>
    <w:p w:rsidR="00071A50" w:rsidRDefault="00071A50" w:rsidP="007E32C6">
      <w:pPr>
        <w:shd w:val="clear" w:color="auto" w:fill="FFFFFF"/>
        <w:spacing w:after="0" w:line="337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</w:p>
    <w:p w:rsidR="007E32C6" w:rsidRPr="007E32C6" w:rsidRDefault="007E32C6" w:rsidP="007E32C6">
      <w:pPr>
        <w:shd w:val="clear" w:color="auto" w:fill="FFFFFF"/>
        <w:spacing w:after="0" w:line="337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E688A">
        <w:rPr>
          <w:rFonts w:ascii="Arial" w:eastAsia="Times New Roman" w:hAnsi="Arial" w:cs="Arial"/>
          <w:b/>
          <w:bCs/>
          <w:color w:val="333333"/>
          <w:sz w:val="32"/>
          <w:szCs w:val="32"/>
        </w:rPr>
        <w:t>SEGRE</w:t>
      </w:r>
      <w:r w:rsidR="002D72A3">
        <w:rPr>
          <w:rFonts w:ascii="Arial" w:eastAsia="Times New Roman" w:hAnsi="Arial" w:cs="Arial"/>
          <w:b/>
          <w:bCs/>
          <w:color w:val="333333"/>
          <w:sz w:val="32"/>
          <w:szCs w:val="32"/>
        </w:rPr>
        <w:t>TERIA SERRA INTERNATIONAL ITALIA</w:t>
      </w:r>
    </w:p>
    <w:p w:rsidR="007E32C6" w:rsidRPr="007E32C6" w:rsidRDefault="007E32C6" w:rsidP="007E32C6">
      <w:pPr>
        <w:shd w:val="clear" w:color="auto" w:fill="FFFFFF"/>
        <w:spacing w:after="0" w:line="337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E688A">
        <w:rPr>
          <w:rFonts w:ascii="Arial" w:eastAsia="Times New Roman" w:hAnsi="Arial" w:cs="Arial"/>
          <w:b/>
          <w:bCs/>
          <w:color w:val="333333"/>
          <w:sz w:val="32"/>
          <w:szCs w:val="32"/>
        </w:rPr>
        <w:t>Concorso scolastico nazionale</w:t>
      </w:r>
    </w:p>
    <w:p w:rsidR="007E32C6" w:rsidRPr="007E32C6" w:rsidRDefault="007E32C6" w:rsidP="007E32C6">
      <w:pPr>
        <w:shd w:val="clear" w:color="auto" w:fill="FFFFFF"/>
        <w:spacing w:after="0" w:line="337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E688A">
        <w:rPr>
          <w:rFonts w:ascii="Arial" w:eastAsia="Times New Roman" w:hAnsi="Arial" w:cs="Arial"/>
          <w:b/>
          <w:bCs/>
          <w:color w:val="333333"/>
          <w:sz w:val="32"/>
          <w:szCs w:val="32"/>
        </w:rPr>
        <w:t>– Piazza San Lorenzo, 10 -   01100 Viterbo</w:t>
      </w:r>
    </w:p>
    <w:p w:rsidR="007E32C6" w:rsidRPr="007E32C6" w:rsidRDefault="007E32C6" w:rsidP="007E32C6">
      <w:pPr>
        <w:shd w:val="clear" w:color="auto" w:fill="FFFFFF"/>
        <w:spacing w:after="0" w:line="337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E688A">
        <w:rPr>
          <w:rFonts w:ascii="Arial" w:eastAsia="Times New Roman" w:hAnsi="Arial" w:cs="Arial"/>
          <w:b/>
          <w:bCs/>
          <w:color w:val="333333"/>
          <w:sz w:val="32"/>
          <w:szCs w:val="32"/>
        </w:rPr>
        <w:t>Tel. 0761 – 303231  E-mail:</w:t>
      </w:r>
      <w:r w:rsidR="00E30D69" w:rsidRPr="00AE688A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  l.ferro33@alice.it</w:t>
      </w:r>
    </w:p>
    <w:p w:rsidR="007E32C6" w:rsidRPr="007E32C6" w:rsidRDefault="007E32C6" w:rsidP="007E32C6">
      <w:pPr>
        <w:shd w:val="clear" w:color="auto" w:fill="FFFFFF"/>
        <w:spacing w:before="281" w:after="281" w:line="337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7E32C6">
        <w:rPr>
          <w:rFonts w:ascii="Arial" w:eastAsia="Times New Roman" w:hAnsi="Arial" w:cs="Arial"/>
          <w:b/>
          <w:color w:val="333333"/>
          <w:sz w:val="32"/>
          <w:szCs w:val="32"/>
        </w:rPr>
        <w:t> </w:t>
      </w:r>
    </w:p>
    <w:p w:rsidR="007E32C6" w:rsidRPr="00B46011" w:rsidRDefault="007E32C6" w:rsidP="007E32C6">
      <w:pPr>
        <w:shd w:val="clear" w:color="auto" w:fill="FFFFFF"/>
        <w:spacing w:after="0" w:line="337" w:lineRule="atLeast"/>
        <w:jc w:val="both"/>
        <w:textAlignment w:val="baseline"/>
        <w:rPr>
          <w:rFonts w:ascii="Arial" w:eastAsia="Times New Roman" w:hAnsi="Arial" w:cs="Arial"/>
          <w:color w:val="333333"/>
          <w:sz w:val="40"/>
          <w:szCs w:val="40"/>
        </w:rPr>
      </w:pPr>
      <w:r w:rsidRPr="00B46011">
        <w:rPr>
          <w:rFonts w:ascii="Arial" w:eastAsia="Times New Roman" w:hAnsi="Arial" w:cs="Arial"/>
          <w:b/>
          <w:bCs/>
          <w:color w:val="333333"/>
          <w:sz w:val="40"/>
          <w:szCs w:val="40"/>
        </w:rPr>
        <w:t>Art. 5 – Premiazione    </w:t>
      </w:r>
      <w:r w:rsidRPr="00B46011">
        <w:rPr>
          <w:rFonts w:ascii="Arial" w:eastAsia="Times New Roman" w:hAnsi="Arial" w:cs="Arial"/>
          <w:color w:val="333333"/>
          <w:sz w:val="40"/>
          <w:szCs w:val="40"/>
          <w:bdr w:val="none" w:sz="0" w:space="0" w:color="auto" w:frame="1"/>
        </w:rPr>
        <w:t> </w:t>
      </w:r>
    </w:p>
    <w:p w:rsidR="00B46011" w:rsidRDefault="00B46011" w:rsidP="00B46011">
      <w:pPr>
        <w:shd w:val="clear" w:color="auto" w:fill="FFFFFF"/>
        <w:spacing w:after="0" w:line="337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7E32C6" w:rsidRPr="00B46011" w:rsidRDefault="00B46011" w:rsidP="00B46011">
      <w:pPr>
        <w:shd w:val="clear" w:color="auto" w:fill="FFFFFF"/>
        <w:spacing w:after="0" w:line="337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DA5252">
        <w:rPr>
          <w:rFonts w:ascii="Arial" w:eastAsia="Times New Roman" w:hAnsi="Arial" w:cs="Arial"/>
          <w:b/>
          <w:color w:val="333333"/>
          <w:sz w:val="28"/>
          <w:szCs w:val="28"/>
        </w:rPr>
        <w:t>La premiazione avverrà a Roma  </w:t>
      </w:r>
      <w:r w:rsidRPr="00DA5252">
        <w:rPr>
          <w:rFonts w:ascii="Arial" w:eastAsia="Times New Roman" w:hAnsi="Arial" w:cs="Arial"/>
          <w:b/>
          <w:bCs/>
          <w:color w:val="333333"/>
          <w:sz w:val="28"/>
          <w:szCs w:val="28"/>
        </w:rPr>
        <w:t>domenica 17 Maggio  2015, </w:t>
      </w:r>
      <w:r w:rsidR="00B508E0">
        <w:rPr>
          <w:rFonts w:ascii="Arial" w:eastAsia="Times New Roman" w:hAnsi="Arial" w:cs="Arial"/>
          <w:b/>
          <w:color w:val="333333"/>
          <w:sz w:val="28"/>
          <w:szCs w:val="28"/>
        </w:rPr>
        <w:t xml:space="preserve">presso l’Aula Magna del Santuario del Divino Amore, secondo un programma che verrà comunicato </w:t>
      </w:r>
      <w:r w:rsidRPr="007E32C6">
        <w:rPr>
          <w:rFonts w:ascii="Arial" w:eastAsia="Times New Roman" w:hAnsi="Arial" w:cs="Arial"/>
          <w:b/>
          <w:color w:val="333333"/>
          <w:sz w:val="28"/>
          <w:szCs w:val="28"/>
        </w:rPr>
        <w:t>quanto prima</w:t>
      </w:r>
      <w:r w:rsidRPr="00DA5252">
        <w:rPr>
          <w:rFonts w:ascii="Arial" w:eastAsia="Times New Roman" w:hAnsi="Arial" w:cs="Arial"/>
          <w:b/>
          <w:color w:val="333333"/>
          <w:sz w:val="28"/>
          <w:szCs w:val="28"/>
        </w:rPr>
        <w:t xml:space="preserve">.  </w:t>
      </w:r>
      <w:r w:rsidR="006D1BF8" w:rsidRPr="00B4601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I vincitori delle tre fasce scolastiche, </w:t>
      </w: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con un accompagnatore, </w:t>
      </w:r>
      <w:r w:rsidR="00C81CCF">
        <w:rPr>
          <w:rFonts w:ascii="Arial" w:eastAsia="Times New Roman" w:hAnsi="Arial" w:cs="Arial"/>
          <w:b/>
          <w:color w:val="333333"/>
          <w:sz w:val="28"/>
          <w:szCs w:val="28"/>
        </w:rPr>
        <w:t>saranno ospiti del Consiglio nazionale e</w:t>
      </w:r>
      <w:r w:rsidR="006D1BF8" w:rsidRPr="00B4601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vivranno una giornata all’insegna dell’amicizia e della fraternità organizzata dalla Comm</w:t>
      </w: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issione del </w:t>
      </w:r>
      <w:r w:rsidR="00B508E0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Concorso scolastico, con un premio del tutto particolare. </w:t>
      </w:r>
      <w:r w:rsidRPr="00B4601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</w:p>
    <w:p w:rsidR="007E32C6" w:rsidRPr="007E32C6" w:rsidRDefault="007E32C6" w:rsidP="007E32C6">
      <w:pPr>
        <w:shd w:val="clear" w:color="auto" w:fill="FFFFFF"/>
        <w:spacing w:before="281" w:after="281" w:line="337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E32C6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>Nel caso che l’elaborato meritevole di premiazione sia stato presentato da un gruppo, il premio verrà assegnato ad un componente del gruppo delegato, ma a favore di tutto il gruppo medesimo.</w:t>
      </w:r>
    </w:p>
    <w:p w:rsidR="007E32C6" w:rsidRPr="007E32C6" w:rsidRDefault="007E32C6" w:rsidP="007E32C6">
      <w:pPr>
        <w:shd w:val="clear" w:color="auto" w:fill="FFFFFF"/>
        <w:spacing w:after="0" w:line="337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E32C6">
        <w:rPr>
          <w:rFonts w:ascii="Arial" w:eastAsia="Times New Roman" w:hAnsi="Arial" w:cs="Arial"/>
          <w:b/>
          <w:color w:val="333333"/>
          <w:sz w:val="28"/>
          <w:szCs w:val="28"/>
        </w:rPr>
        <w:t>L`esito della selezione sarà co</w:t>
      </w:r>
      <w:r w:rsidR="00F37198" w:rsidRPr="00DA5252">
        <w:rPr>
          <w:rFonts w:ascii="Arial" w:eastAsia="Times New Roman" w:hAnsi="Arial" w:cs="Arial"/>
          <w:b/>
          <w:color w:val="333333"/>
          <w:sz w:val="28"/>
          <w:szCs w:val="28"/>
        </w:rPr>
        <w:t>municato entro il 30 Aprile 2015</w:t>
      </w:r>
      <w:r w:rsidRPr="007E32C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al Presidente del Club organizzatore aderente al concorso scolastico nazionale che, a sua volta, lo comunicherà ai partecipanti ed ai vincitori. Gli elaborati vincitori del Concorso Nazionale saranno menzionati sulla rivista, </w:t>
      </w:r>
      <w:r w:rsidR="00F37198" w:rsidRPr="00DA5252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</w:rPr>
        <w:t>“I</w:t>
      </w:r>
      <w:r w:rsidRPr="007E32C6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</w:rPr>
        <w:t>l serrano” , e sul sito internet   www.serraclubitalia.it/Premi e concorsi. </w:t>
      </w:r>
    </w:p>
    <w:p w:rsidR="007E32C6" w:rsidRPr="007E32C6" w:rsidRDefault="007E32C6" w:rsidP="007E32C6">
      <w:pPr>
        <w:shd w:val="clear" w:color="auto" w:fill="FFFFFF"/>
        <w:spacing w:before="281" w:after="281" w:line="337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E32C6">
        <w:rPr>
          <w:rFonts w:ascii="Arial" w:eastAsia="Times New Roman" w:hAnsi="Arial" w:cs="Arial"/>
          <w:b/>
          <w:color w:val="333333"/>
          <w:sz w:val="28"/>
          <w:szCs w:val="28"/>
        </w:rPr>
        <w:t>Per ulteriori informazioni rivolgersi alla Segreteria nazionale innanzi indicata.</w:t>
      </w:r>
    </w:p>
    <w:p w:rsidR="00543F7A" w:rsidRDefault="00543F7A" w:rsidP="007E32C6">
      <w:pPr>
        <w:shd w:val="clear" w:color="auto" w:fill="FFFFFF"/>
        <w:spacing w:before="281" w:after="281" w:line="337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AE688A" w:rsidRPr="00AE688A" w:rsidRDefault="00F37198" w:rsidP="007E32C6">
      <w:pPr>
        <w:shd w:val="clear" w:color="auto" w:fill="FFFFFF"/>
        <w:spacing w:before="281" w:after="281" w:line="337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AE688A">
        <w:rPr>
          <w:rFonts w:ascii="Arial" w:eastAsia="Times New Roman" w:hAnsi="Arial" w:cs="Arial"/>
          <w:b/>
          <w:color w:val="333333"/>
          <w:sz w:val="28"/>
          <w:szCs w:val="28"/>
        </w:rPr>
        <w:t>La Presidente del Serra Italia </w:t>
      </w:r>
      <w:r w:rsidR="00AE688A" w:rsidRPr="00AE688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               La Coordinatrice del Concorso </w:t>
      </w:r>
    </w:p>
    <w:p w:rsidR="00F37198" w:rsidRPr="007E32C6" w:rsidRDefault="00F37198" w:rsidP="007E32C6">
      <w:pPr>
        <w:shd w:val="clear" w:color="auto" w:fill="FFFFFF"/>
        <w:spacing w:before="281" w:after="281" w:line="337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AE688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Maria Luisa Coppola             </w:t>
      </w:r>
      <w:r w:rsidR="00AE688A" w:rsidRPr="00AE688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           </w:t>
      </w:r>
      <w:r w:rsidRPr="00AE688A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            Rosanna Martino</w:t>
      </w:r>
    </w:p>
    <w:p w:rsidR="00210F8B" w:rsidRPr="00AE688A" w:rsidRDefault="00210F8B">
      <w:pPr>
        <w:rPr>
          <w:b/>
        </w:rPr>
      </w:pPr>
    </w:p>
    <w:sectPr w:rsidR="00210F8B" w:rsidRPr="00AE688A" w:rsidSect="00210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C6"/>
    <w:rsid w:val="00026459"/>
    <w:rsid w:val="00071A50"/>
    <w:rsid w:val="00077DB2"/>
    <w:rsid w:val="00093AEC"/>
    <w:rsid w:val="000C3754"/>
    <w:rsid w:val="00115389"/>
    <w:rsid w:val="00130F6B"/>
    <w:rsid w:val="00155E57"/>
    <w:rsid w:val="001B36F8"/>
    <w:rsid w:val="00201CBA"/>
    <w:rsid w:val="00210F8B"/>
    <w:rsid w:val="002515C8"/>
    <w:rsid w:val="002A25B4"/>
    <w:rsid w:val="002C6545"/>
    <w:rsid w:val="002D72A3"/>
    <w:rsid w:val="00366203"/>
    <w:rsid w:val="00386C71"/>
    <w:rsid w:val="003C1FF9"/>
    <w:rsid w:val="003C794E"/>
    <w:rsid w:val="00453CD8"/>
    <w:rsid w:val="004849CF"/>
    <w:rsid w:val="0052666E"/>
    <w:rsid w:val="00543F7A"/>
    <w:rsid w:val="0068562D"/>
    <w:rsid w:val="0069192C"/>
    <w:rsid w:val="006D1BF8"/>
    <w:rsid w:val="006D5D34"/>
    <w:rsid w:val="00725EFF"/>
    <w:rsid w:val="007835EE"/>
    <w:rsid w:val="007E32C6"/>
    <w:rsid w:val="00872F19"/>
    <w:rsid w:val="008B389F"/>
    <w:rsid w:val="008B47A5"/>
    <w:rsid w:val="009158E9"/>
    <w:rsid w:val="00935FA3"/>
    <w:rsid w:val="00A051B2"/>
    <w:rsid w:val="00A83CF0"/>
    <w:rsid w:val="00AA0759"/>
    <w:rsid w:val="00AE3BCF"/>
    <w:rsid w:val="00AE688A"/>
    <w:rsid w:val="00B360F7"/>
    <w:rsid w:val="00B46011"/>
    <w:rsid w:val="00B508E0"/>
    <w:rsid w:val="00B55B2F"/>
    <w:rsid w:val="00B96E06"/>
    <w:rsid w:val="00BC74AD"/>
    <w:rsid w:val="00C81CCF"/>
    <w:rsid w:val="00D36135"/>
    <w:rsid w:val="00D64C5A"/>
    <w:rsid w:val="00DA17CD"/>
    <w:rsid w:val="00DA5252"/>
    <w:rsid w:val="00E30D69"/>
    <w:rsid w:val="00EE657E"/>
    <w:rsid w:val="00F37198"/>
    <w:rsid w:val="00F439DB"/>
    <w:rsid w:val="00F60155"/>
    <w:rsid w:val="00F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E3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32C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E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E32C6"/>
    <w:rPr>
      <w:b/>
      <w:bCs/>
    </w:rPr>
  </w:style>
  <w:style w:type="character" w:customStyle="1" w:styleId="apple-converted-space">
    <w:name w:val="apple-converted-space"/>
    <w:basedOn w:val="Carpredefinitoparagrafo"/>
    <w:rsid w:val="007E32C6"/>
  </w:style>
  <w:style w:type="paragraph" w:customStyle="1" w:styleId="Intestaz2">
    <w:name w:val="Intestaz. 2"/>
    <w:next w:val="Normale"/>
    <w:rsid w:val="002C6545"/>
    <w:pPr>
      <w:pBdr>
        <w:top w:val="nil"/>
        <w:left w:val="nil"/>
        <w:bottom w:val="nil"/>
        <w:right w:val="nil"/>
        <w:between w:val="nil"/>
        <w:bar w:val="nil"/>
      </w:pBdr>
      <w:spacing w:before="360" w:after="360" w:line="240" w:lineRule="auto"/>
      <w:jc w:val="center"/>
      <w:outlineLvl w:val="1"/>
    </w:pPr>
    <w:rPr>
      <w:rFonts w:ascii="Helvetica" w:eastAsia="Arial Unicode MS" w:hAnsi="Arial Unicode MS" w:cs="Arial Unicode MS"/>
      <w:b/>
      <w:bCs/>
      <w:color w:val="000000"/>
      <w:sz w:val="24"/>
      <w:szCs w:val="24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E3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32C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E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E32C6"/>
    <w:rPr>
      <w:b/>
      <w:bCs/>
    </w:rPr>
  </w:style>
  <w:style w:type="character" w:customStyle="1" w:styleId="apple-converted-space">
    <w:name w:val="apple-converted-space"/>
    <w:basedOn w:val="Carpredefinitoparagrafo"/>
    <w:rsid w:val="007E32C6"/>
  </w:style>
  <w:style w:type="paragraph" w:customStyle="1" w:styleId="Intestaz2">
    <w:name w:val="Intestaz. 2"/>
    <w:next w:val="Normale"/>
    <w:rsid w:val="002C6545"/>
    <w:pPr>
      <w:pBdr>
        <w:top w:val="nil"/>
        <w:left w:val="nil"/>
        <w:bottom w:val="nil"/>
        <w:right w:val="nil"/>
        <w:between w:val="nil"/>
        <w:bar w:val="nil"/>
      </w:pBdr>
      <w:spacing w:before="360" w:after="360" w:line="240" w:lineRule="auto"/>
      <w:jc w:val="center"/>
      <w:outlineLvl w:val="1"/>
    </w:pPr>
    <w:rPr>
      <w:rFonts w:ascii="Helvetica" w:eastAsia="Arial Unicode MS" w:hAnsi="Arial Unicode MS" w:cs="Arial Unicode MS"/>
      <w:b/>
      <w:bCs/>
      <w:color w:val="000000"/>
      <w:sz w:val="24"/>
      <w:szCs w:val="24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Antonella Cardamone</cp:lastModifiedBy>
  <cp:revision>2</cp:revision>
  <cp:lastPrinted>2014-07-15T20:54:00Z</cp:lastPrinted>
  <dcterms:created xsi:type="dcterms:W3CDTF">2014-09-11T08:21:00Z</dcterms:created>
  <dcterms:modified xsi:type="dcterms:W3CDTF">2014-09-11T08:21:00Z</dcterms:modified>
</cp:coreProperties>
</file>