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9" w:rsidRPr="009F7B4F" w:rsidRDefault="00640CD9" w:rsidP="00640CD9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  <w:r w:rsidRPr="009F7B4F">
        <w:rPr>
          <w:rFonts w:eastAsiaTheme="minorHAnsi"/>
          <w:sz w:val="28"/>
          <w:szCs w:val="28"/>
          <w:lang w:eastAsia="en-US"/>
        </w:rPr>
        <w:t>Convegno Nazionale di Pastorale Universitaria</w:t>
      </w:r>
    </w:p>
    <w:p w:rsidR="00640CD9" w:rsidRPr="009F7B4F" w:rsidRDefault="00640CD9" w:rsidP="00640CD9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mallCaps/>
          <w:sz w:val="28"/>
          <w:szCs w:val="28"/>
          <w:lang w:eastAsia="en-US"/>
        </w:rPr>
      </w:pPr>
      <w:r w:rsidRPr="009F7B4F">
        <w:rPr>
          <w:rFonts w:eastAsiaTheme="minorHAnsi"/>
          <w:b/>
          <w:smallCaps/>
          <w:sz w:val="28"/>
          <w:szCs w:val="28"/>
          <w:lang w:eastAsia="en-US"/>
        </w:rPr>
        <w:t>Chiesa e Università, Cantieri di Speranza</w:t>
      </w:r>
    </w:p>
    <w:p w:rsidR="00640CD9" w:rsidRPr="009F7B4F" w:rsidRDefault="00640CD9" w:rsidP="00640CD9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80638" w:rsidRPr="009F7B4F" w:rsidRDefault="00640CD9" w:rsidP="00640CD9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F7B4F">
        <w:rPr>
          <w:rFonts w:eastAsiaTheme="minorHAnsi"/>
          <w:b/>
          <w:sz w:val="28"/>
          <w:szCs w:val="28"/>
          <w:lang w:eastAsia="en-US"/>
        </w:rPr>
        <w:t>Omelia di S. E. Mons. Claudio Giuliodori</w:t>
      </w:r>
    </w:p>
    <w:p w:rsidR="00640CD9" w:rsidRPr="009F7B4F" w:rsidRDefault="00640CD9" w:rsidP="00640CD9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9F7B4F">
        <w:rPr>
          <w:rFonts w:eastAsiaTheme="minorHAnsi"/>
          <w:i/>
          <w:sz w:val="28"/>
          <w:szCs w:val="28"/>
          <w:lang w:eastAsia="en-US"/>
        </w:rPr>
        <w:t>Assistente Ecclesiastico Generale dell’Università Cattolica</w:t>
      </w:r>
    </w:p>
    <w:p w:rsidR="00C12C5C" w:rsidRDefault="00C12C5C" w:rsidP="00C12C5C">
      <w:pPr>
        <w:shd w:val="clear" w:color="auto" w:fill="FFFFFF"/>
        <w:rPr>
          <w:rStyle w:val="Enfasicorsivo"/>
          <w:rFonts w:ascii="Verdana" w:hAnsi="Verdana" w:cs="Helvetica"/>
          <w:color w:val="333333"/>
          <w:sz w:val="21"/>
          <w:szCs w:val="21"/>
        </w:rPr>
      </w:pPr>
    </w:p>
    <w:p w:rsidR="00C12C5C" w:rsidRPr="00C12C5C" w:rsidRDefault="00BC4CBD" w:rsidP="00C12C5C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>
        <w:rPr>
          <w:rStyle w:val="Enfasicorsivo"/>
          <w:sz w:val="22"/>
          <w:szCs w:val="22"/>
        </w:rPr>
        <w:t>Ger</w:t>
      </w:r>
      <w:proofErr w:type="spellEnd"/>
      <w:r>
        <w:rPr>
          <w:rStyle w:val="Enfasicorsivo"/>
          <w:sz w:val="22"/>
          <w:szCs w:val="22"/>
        </w:rPr>
        <w:t xml:space="preserve"> 7,</w:t>
      </w:r>
      <w:r w:rsidR="00C12C5C" w:rsidRPr="00C12C5C">
        <w:rPr>
          <w:rStyle w:val="Enfasicorsivo"/>
          <w:sz w:val="22"/>
          <w:szCs w:val="22"/>
        </w:rPr>
        <w:t xml:space="preserve">23-28; </w:t>
      </w:r>
      <w:r>
        <w:rPr>
          <w:rStyle w:val="Enfasicorsivo"/>
          <w:sz w:val="22"/>
          <w:szCs w:val="22"/>
        </w:rPr>
        <w:t xml:space="preserve"> </w:t>
      </w:r>
      <w:r w:rsidR="00C12C5C" w:rsidRPr="00C12C5C">
        <w:rPr>
          <w:rStyle w:val="Enfasicorsivo"/>
          <w:sz w:val="22"/>
          <w:szCs w:val="22"/>
        </w:rPr>
        <w:t>Sal.94</w:t>
      </w:r>
      <w:r w:rsidR="00C12C5C" w:rsidRPr="00C12C5C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rStyle w:val="Enfasicorsivo"/>
          <w:sz w:val="22"/>
          <w:szCs w:val="22"/>
        </w:rPr>
        <w:t>Lc 11,</w:t>
      </w:r>
      <w:r w:rsidR="00C12C5C" w:rsidRPr="00C12C5C">
        <w:rPr>
          <w:rStyle w:val="Enfasicorsivo"/>
          <w:sz w:val="22"/>
          <w:szCs w:val="22"/>
        </w:rPr>
        <w:t>14-23</w:t>
      </w:r>
    </w:p>
    <w:p w:rsidR="00640CD9" w:rsidRPr="009F7B4F" w:rsidRDefault="00640CD9" w:rsidP="008A4A6B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06034" w:rsidRPr="009F7B4F" w:rsidRDefault="00640CD9" w:rsidP="008A4A6B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9F7B4F">
        <w:rPr>
          <w:rFonts w:eastAsiaTheme="minorHAnsi"/>
          <w:sz w:val="28"/>
          <w:szCs w:val="28"/>
          <w:lang w:eastAsia="en-US"/>
        </w:rPr>
        <w:tab/>
      </w:r>
      <w:r w:rsidR="00406034" w:rsidRPr="009F7B4F">
        <w:rPr>
          <w:rFonts w:eastAsiaTheme="minorHAnsi"/>
          <w:sz w:val="28"/>
          <w:szCs w:val="28"/>
          <w:lang w:eastAsia="en-US"/>
        </w:rPr>
        <w:t>“</w:t>
      </w:r>
      <w:r w:rsidR="00406034" w:rsidRPr="009F7B4F">
        <w:rPr>
          <w:rFonts w:eastAsiaTheme="minorHAnsi"/>
          <w:i/>
          <w:sz w:val="28"/>
          <w:szCs w:val="28"/>
          <w:lang w:eastAsia="en-US"/>
        </w:rPr>
        <w:t>Ascoltate la mia voce, e io sarò il vostro Dio e voi sarete il mio popolo; camminate sempre sulla strada che vi prescriverò, perché siate felici</w:t>
      </w:r>
      <w:r w:rsidR="00406034" w:rsidRPr="009F7B4F">
        <w:rPr>
          <w:rFonts w:eastAsiaTheme="minorHAnsi"/>
          <w:sz w:val="28"/>
          <w:szCs w:val="28"/>
          <w:lang w:eastAsia="en-US"/>
        </w:rPr>
        <w:t>”. Il profeta Geremia ricorda al popolo quanto Dio ha a cuore le sue creature e quanta premura abbia nei loro confronti. Due sono le condizioni indicate: Ascoltare la sua voce e camminare sulle sue vie. Possiamo riconoscere in questi due atteggiamenti fondamentali della relazione con Dio le modalità concrete attraverso cui esercitare il “</w:t>
      </w:r>
      <w:r w:rsidR="00B95D60" w:rsidRPr="009F7B4F">
        <w:rPr>
          <w:rFonts w:eastAsiaTheme="minorHAnsi"/>
          <w:sz w:val="28"/>
          <w:szCs w:val="28"/>
          <w:lang w:eastAsia="en-US"/>
        </w:rPr>
        <w:t>discernimento vo</w:t>
      </w:r>
      <w:r w:rsidR="00406034" w:rsidRPr="009F7B4F">
        <w:rPr>
          <w:rFonts w:eastAsiaTheme="minorHAnsi"/>
          <w:sz w:val="28"/>
          <w:szCs w:val="28"/>
          <w:lang w:eastAsia="en-US"/>
        </w:rPr>
        <w:t>cazionale”</w:t>
      </w:r>
      <w:r w:rsidR="00B95D60" w:rsidRPr="009F7B4F">
        <w:rPr>
          <w:rFonts w:eastAsiaTheme="minorHAnsi"/>
          <w:sz w:val="28"/>
          <w:szCs w:val="28"/>
          <w:lang w:eastAsia="en-US"/>
        </w:rPr>
        <w:t xml:space="preserve"> nella vita di ogni persona e anche nel contesto della pastorale universitaria.</w:t>
      </w:r>
    </w:p>
    <w:p w:rsidR="00640CD9" w:rsidRPr="009F7B4F" w:rsidRDefault="00B95D60" w:rsidP="00B95D60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9F7B4F">
        <w:rPr>
          <w:rFonts w:eastAsiaTheme="minorHAnsi"/>
          <w:sz w:val="28"/>
          <w:szCs w:val="28"/>
          <w:lang w:eastAsia="en-US"/>
        </w:rPr>
        <w:tab/>
        <w:t>Ad una prima valutazione potremmo essere anche noi soggiogati dall</w:t>
      </w:r>
      <w:r w:rsidR="00B36789" w:rsidRPr="009F7B4F">
        <w:rPr>
          <w:rFonts w:eastAsiaTheme="minorHAnsi"/>
          <w:sz w:val="28"/>
          <w:szCs w:val="28"/>
          <w:lang w:eastAsia="en-US"/>
        </w:rPr>
        <w:t>o</w:t>
      </w:r>
      <w:r w:rsidRPr="009F7B4F">
        <w:rPr>
          <w:rFonts w:eastAsiaTheme="minorHAnsi"/>
          <w:sz w:val="28"/>
          <w:szCs w:val="28"/>
          <w:lang w:eastAsia="en-US"/>
        </w:rPr>
        <w:t xml:space="preserve"> sconforto che sembra riecheggiare nelle parole del profeta: “</w:t>
      </w:r>
      <w:r w:rsidRPr="009F7B4F">
        <w:rPr>
          <w:i/>
          <w:color w:val="333333"/>
          <w:sz w:val="28"/>
          <w:szCs w:val="28"/>
        </w:rPr>
        <w:t xml:space="preserve">non mi hanno ascoltato né prestato orecchio, anzi hanno reso dura la loro </w:t>
      </w:r>
      <w:proofErr w:type="spellStart"/>
      <w:r w:rsidRPr="009F7B4F">
        <w:rPr>
          <w:i/>
          <w:color w:val="333333"/>
          <w:sz w:val="28"/>
          <w:szCs w:val="28"/>
        </w:rPr>
        <w:t>cervìce</w:t>
      </w:r>
      <w:proofErr w:type="spellEnd"/>
      <w:r w:rsidRPr="009F7B4F">
        <w:rPr>
          <w:i/>
          <w:color w:val="333333"/>
          <w:sz w:val="28"/>
          <w:szCs w:val="28"/>
        </w:rPr>
        <w:t>, divenendo peggiori dei loro padri</w:t>
      </w:r>
      <w:r w:rsidRPr="009F7B4F">
        <w:rPr>
          <w:color w:val="333333"/>
          <w:sz w:val="28"/>
          <w:szCs w:val="28"/>
        </w:rPr>
        <w:t>”</w:t>
      </w:r>
      <w:r w:rsidRPr="009F7B4F">
        <w:rPr>
          <w:rFonts w:eastAsiaTheme="minorHAnsi"/>
          <w:sz w:val="28"/>
          <w:szCs w:val="28"/>
          <w:lang w:eastAsia="en-US"/>
        </w:rPr>
        <w:t>. Anche noi siamo tentati di fermarci alla denuncia del</w:t>
      </w:r>
      <w:r w:rsidR="00640CD9" w:rsidRPr="009F7B4F">
        <w:rPr>
          <w:rFonts w:eastAsiaTheme="minorHAnsi"/>
          <w:sz w:val="28"/>
          <w:szCs w:val="28"/>
          <w:lang w:eastAsia="en-US"/>
        </w:rPr>
        <w:t>le cose non vanno nelle istituzioni</w:t>
      </w:r>
      <w:r w:rsidR="00406034" w:rsidRPr="009F7B4F">
        <w:rPr>
          <w:rFonts w:eastAsiaTheme="minorHAnsi"/>
          <w:sz w:val="28"/>
          <w:szCs w:val="28"/>
          <w:lang w:eastAsia="en-US"/>
        </w:rPr>
        <w:t>,</w:t>
      </w:r>
      <w:r w:rsidR="00640CD9" w:rsidRPr="009F7B4F">
        <w:rPr>
          <w:rFonts w:eastAsiaTheme="minorHAnsi"/>
          <w:sz w:val="28"/>
          <w:szCs w:val="28"/>
          <w:lang w:eastAsia="en-US"/>
        </w:rPr>
        <w:t xml:space="preserve"> all’interno della C</w:t>
      </w:r>
      <w:r w:rsidRPr="009F7B4F">
        <w:rPr>
          <w:rFonts w:eastAsiaTheme="minorHAnsi"/>
          <w:sz w:val="28"/>
          <w:szCs w:val="28"/>
          <w:lang w:eastAsia="en-US"/>
        </w:rPr>
        <w:t>hiesa, nel mondo universitario. Ad uno sguardo superficiale non facciamo fatica a dire che i giovani sono indifferenti alla voce di Dio e camminano su strade che li allontanano da lui.</w:t>
      </w:r>
      <w:r w:rsidR="00B36789" w:rsidRPr="009F7B4F">
        <w:rPr>
          <w:rFonts w:eastAsiaTheme="minorHAnsi"/>
          <w:sz w:val="28"/>
          <w:szCs w:val="28"/>
          <w:lang w:eastAsia="en-US"/>
        </w:rPr>
        <w:t xml:space="preserve"> Guardano al risultato, all’apparenza, a soddisfare le proprie pulsioni, al guadagno e al successo, per dirla con Sant’Ignazio di Loyola, come abbiamo ascoltato questa mattina, restano prigionieri di quei mezzi che hanno fatto diventare dei fini o</w:t>
      </w:r>
      <w:r w:rsidR="00B62DB3">
        <w:rPr>
          <w:rFonts w:eastAsiaTheme="minorHAnsi"/>
          <w:sz w:val="28"/>
          <w:szCs w:val="28"/>
          <w:lang w:eastAsia="en-US"/>
        </w:rPr>
        <w:t>, peggio,</w:t>
      </w:r>
      <w:r w:rsidR="00B36789" w:rsidRPr="009F7B4F">
        <w:rPr>
          <w:rFonts w:eastAsiaTheme="minorHAnsi"/>
          <w:sz w:val="28"/>
          <w:szCs w:val="28"/>
          <w:lang w:eastAsia="en-US"/>
        </w:rPr>
        <w:t xml:space="preserve"> degli idoli, che poi si rivelano effimeri e, a volte, anche distruttivi.</w:t>
      </w:r>
    </w:p>
    <w:p w:rsidR="00B95D60" w:rsidRPr="009F7B4F" w:rsidRDefault="00B36789" w:rsidP="00B95D60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9F7B4F">
        <w:rPr>
          <w:rFonts w:eastAsiaTheme="minorHAnsi"/>
          <w:sz w:val="28"/>
          <w:szCs w:val="28"/>
          <w:lang w:eastAsia="en-US"/>
        </w:rPr>
        <w:tab/>
        <w:t>Forse è anche così, ma sarebbe una visione miope e certamente non illuminata dalla fede. Perché Dio</w:t>
      </w:r>
      <w:r w:rsidR="00B95D60" w:rsidRPr="009F7B4F">
        <w:rPr>
          <w:rFonts w:eastAsiaTheme="minorHAnsi"/>
          <w:sz w:val="28"/>
          <w:szCs w:val="28"/>
          <w:lang w:eastAsia="en-US"/>
        </w:rPr>
        <w:t xml:space="preserve"> non si allontana</w:t>
      </w:r>
      <w:r w:rsidRPr="009F7B4F">
        <w:rPr>
          <w:rFonts w:eastAsiaTheme="minorHAnsi"/>
          <w:sz w:val="28"/>
          <w:szCs w:val="28"/>
          <w:lang w:eastAsia="en-US"/>
        </w:rPr>
        <w:t xml:space="preserve"> mai</w:t>
      </w:r>
      <w:r w:rsidR="00B95D60" w:rsidRPr="009F7B4F">
        <w:rPr>
          <w:rFonts w:eastAsiaTheme="minorHAnsi"/>
          <w:sz w:val="28"/>
          <w:szCs w:val="28"/>
          <w:lang w:eastAsia="en-US"/>
        </w:rPr>
        <w:t xml:space="preserve"> da noi</w:t>
      </w:r>
      <w:r w:rsidRPr="009F7B4F">
        <w:rPr>
          <w:rFonts w:eastAsiaTheme="minorHAnsi"/>
          <w:sz w:val="28"/>
          <w:szCs w:val="28"/>
          <w:lang w:eastAsia="en-US"/>
        </w:rPr>
        <w:t xml:space="preserve"> e non smette di far risuonare la sua voce. N</w:t>
      </w:r>
      <w:r w:rsidR="00B95D60" w:rsidRPr="009F7B4F">
        <w:rPr>
          <w:rFonts w:eastAsiaTheme="minorHAnsi"/>
          <w:sz w:val="28"/>
          <w:szCs w:val="28"/>
          <w:lang w:eastAsia="en-US"/>
        </w:rPr>
        <w:t>on</w:t>
      </w:r>
      <w:r w:rsidRPr="009F7B4F">
        <w:rPr>
          <w:rFonts w:eastAsiaTheme="minorHAnsi"/>
          <w:sz w:val="28"/>
          <w:szCs w:val="28"/>
          <w:lang w:eastAsia="en-US"/>
        </w:rPr>
        <w:t xml:space="preserve"> si</w:t>
      </w:r>
      <w:r w:rsidR="00B95D60" w:rsidRPr="009F7B4F">
        <w:rPr>
          <w:rFonts w:eastAsiaTheme="minorHAnsi"/>
          <w:sz w:val="28"/>
          <w:szCs w:val="28"/>
          <w:lang w:eastAsia="en-US"/>
        </w:rPr>
        <w:t xml:space="preserve"> stanca di camminarci a fianco</w:t>
      </w:r>
      <w:r w:rsidRPr="009F7B4F">
        <w:rPr>
          <w:rFonts w:eastAsiaTheme="minorHAnsi"/>
          <w:sz w:val="28"/>
          <w:szCs w:val="28"/>
          <w:lang w:eastAsia="en-US"/>
        </w:rPr>
        <w:t xml:space="preserve"> e di farsi compagno di viaggio, come ha fatto in modo paradigmatico con i discepoli di Emmaus</w:t>
      </w:r>
      <w:r w:rsidR="00B95D60" w:rsidRPr="009F7B4F">
        <w:rPr>
          <w:rFonts w:eastAsiaTheme="minorHAnsi"/>
          <w:sz w:val="28"/>
          <w:szCs w:val="28"/>
          <w:lang w:eastAsia="en-US"/>
        </w:rPr>
        <w:t xml:space="preserve">. </w:t>
      </w:r>
      <w:r w:rsidRPr="009F7B4F">
        <w:rPr>
          <w:rFonts w:eastAsiaTheme="minorHAnsi"/>
          <w:sz w:val="28"/>
          <w:szCs w:val="28"/>
          <w:lang w:eastAsia="en-US"/>
        </w:rPr>
        <w:t>Continua</w:t>
      </w:r>
      <w:r w:rsidR="00C12C5C">
        <w:rPr>
          <w:rFonts w:eastAsiaTheme="minorHAnsi"/>
          <w:sz w:val="28"/>
          <w:szCs w:val="28"/>
          <w:lang w:eastAsia="en-US"/>
        </w:rPr>
        <w:t xml:space="preserve"> a</w:t>
      </w:r>
      <w:r w:rsidRPr="009F7B4F">
        <w:rPr>
          <w:rFonts w:eastAsiaTheme="minorHAnsi"/>
          <w:sz w:val="28"/>
          <w:szCs w:val="28"/>
          <w:lang w:eastAsia="en-US"/>
        </w:rPr>
        <w:t xml:space="preserve"> farlo</w:t>
      </w:r>
      <w:r w:rsidR="00B95D60" w:rsidRPr="009F7B4F">
        <w:rPr>
          <w:rFonts w:eastAsiaTheme="minorHAnsi"/>
          <w:sz w:val="28"/>
          <w:szCs w:val="28"/>
          <w:lang w:eastAsia="en-US"/>
        </w:rPr>
        <w:t xml:space="preserve"> anche oggi con i giovani</w:t>
      </w:r>
      <w:r w:rsidR="00C12C5C">
        <w:rPr>
          <w:rFonts w:eastAsiaTheme="minorHAnsi"/>
          <w:sz w:val="28"/>
          <w:szCs w:val="28"/>
          <w:lang w:eastAsia="en-US"/>
        </w:rPr>
        <w:t xml:space="preserve"> e il prossimo Sinodo dei Vescovi ne è una chiara testimonianza. E si rivolge in modo speciale al</w:t>
      </w:r>
      <w:r w:rsidR="00B95D60" w:rsidRPr="009F7B4F">
        <w:rPr>
          <w:rFonts w:eastAsiaTheme="minorHAnsi"/>
          <w:sz w:val="28"/>
          <w:szCs w:val="28"/>
          <w:lang w:eastAsia="en-US"/>
        </w:rPr>
        <w:t xml:space="preserve"> </w:t>
      </w:r>
      <w:r w:rsidR="00B95D60" w:rsidRPr="009F7B4F">
        <w:rPr>
          <w:rFonts w:eastAsiaTheme="minorHAnsi"/>
          <w:sz w:val="28"/>
          <w:szCs w:val="28"/>
          <w:lang w:eastAsia="en-US"/>
        </w:rPr>
        <w:lastRenderedPageBreak/>
        <w:t>mondo dell’università. La pastorale universitaria, altro non è se non il tentativo della Chiesa</w:t>
      </w:r>
      <w:r w:rsidR="00D54AE8" w:rsidRPr="009F7B4F">
        <w:rPr>
          <w:rFonts w:eastAsiaTheme="minorHAnsi"/>
          <w:sz w:val="28"/>
          <w:szCs w:val="28"/>
          <w:lang w:eastAsia="en-US"/>
        </w:rPr>
        <w:t>, sorretta e guidata</w:t>
      </w:r>
      <w:r w:rsidR="00B95D60" w:rsidRPr="009F7B4F">
        <w:rPr>
          <w:rFonts w:eastAsiaTheme="minorHAnsi"/>
          <w:sz w:val="28"/>
          <w:szCs w:val="28"/>
          <w:lang w:eastAsia="en-US"/>
        </w:rPr>
        <w:t xml:space="preserve"> dallo Spirito Santo, di farsi interp</w:t>
      </w:r>
      <w:r w:rsidR="00D54AE8" w:rsidRPr="009F7B4F">
        <w:rPr>
          <w:rFonts w:eastAsiaTheme="minorHAnsi"/>
          <w:sz w:val="28"/>
          <w:szCs w:val="28"/>
          <w:lang w:eastAsia="en-US"/>
        </w:rPr>
        <w:t>rete</w:t>
      </w:r>
      <w:r w:rsidR="00B95D60" w:rsidRPr="009F7B4F">
        <w:rPr>
          <w:rFonts w:eastAsiaTheme="minorHAnsi"/>
          <w:sz w:val="28"/>
          <w:szCs w:val="28"/>
          <w:lang w:eastAsia="en-US"/>
        </w:rPr>
        <w:t xml:space="preserve"> della volontà divina di parlare ai giovani e di camminare con loro.</w:t>
      </w:r>
      <w:r w:rsidR="00D54AE8" w:rsidRPr="009F7B4F">
        <w:rPr>
          <w:rFonts w:eastAsiaTheme="minorHAnsi"/>
          <w:sz w:val="28"/>
          <w:szCs w:val="28"/>
          <w:lang w:eastAsia="en-US"/>
        </w:rPr>
        <w:t xml:space="preserve"> Come ci dicono tutte le indagini, non è vero che il cuore dei giovani è insensibile alla voce di Dio. È che questa voce arriva a loro dispersa dentro un vortice di parole, con modulazioni che i nativi digitali non sono in grado di decodificare, dentro contenitori religiosi che ostacolano l’ascolto</w:t>
      </w:r>
      <w:r w:rsidR="00B62DB3">
        <w:rPr>
          <w:rFonts w:eastAsiaTheme="minorHAnsi"/>
          <w:sz w:val="28"/>
          <w:szCs w:val="28"/>
          <w:lang w:eastAsia="en-US"/>
        </w:rPr>
        <w:t>, più che favorirlo</w:t>
      </w:r>
      <w:r w:rsidR="00D54AE8" w:rsidRPr="009F7B4F">
        <w:rPr>
          <w:rFonts w:eastAsiaTheme="minorHAnsi"/>
          <w:sz w:val="28"/>
          <w:szCs w:val="28"/>
          <w:lang w:eastAsia="en-US"/>
        </w:rPr>
        <w:t>.</w:t>
      </w:r>
    </w:p>
    <w:p w:rsidR="00D54AE8" w:rsidRPr="009F7B4F" w:rsidRDefault="00D54AE8" w:rsidP="00B95D60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9F7B4F">
        <w:rPr>
          <w:rFonts w:eastAsiaTheme="minorHAnsi"/>
          <w:sz w:val="28"/>
          <w:szCs w:val="28"/>
          <w:lang w:eastAsia="en-US"/>
        </w:rPr>
        <w:tab/>
        <w:t>Certo ci sono demoni che impediscono ai giovani di ascoltare e quindi li rendono muti di fronte a Dio, alle responsabilità sociali, all’impegno per una vita felice e pienamente realizzata. Ma Gesù conosce bene questo rischio e, come ci ricorda la pagina odierna del Vangelo, è in grado di guarire da questo mutismo</w:t>
      </w:r>
      <w:r w:rsidR="00C12C5C">
        <w:rPr>
          <w:rFonts w:eastAsiaTheme="minorHAnsi"/>
          <w:sz w:val="28"/>
          <w:szCs w:val="28"/>
          <w:lang w:eastAsia="en-US"/>
        </w:rPr>
        <w:t xml:space="preserve"> diabolico</w:t>
      </w:r>
      <w:r w:rsidRPr="009F7B4F">
        <w:rPr>
          <w:rFonts w:eastAsiaTheme="minorHAnsi"/>
          <w:sz w:val="28"/>
          <w:szCs w:val="28"/>
          <w:lang w:eastAsia="en-US"/>
        </w:rPr>
        <w:t xml:space="preserve"> ridando la facoltà di parlare a chi ascolta la sua voce e si lascia guidare dalla sua parola. </w:t>
      </w:r>
      <w:r w:rsidR="00C12C5C">
        <w:rPr>
          <w:rFonts w:eastAsiaTheme="minorHAnsi"/>
          <w:sz w:val="28"/>
          <w:szCs w:val="28"/>
          <w:lang w:eastAsia="en-US"/>
        </w:rPr>
        <w:t>Nei vangeli</w:t>
      </w:r>
      <w:r w:rsidR="00794EB7" w:rsidRPr="009F7B4F">
        <w:rPr>
          <w:rFonts w:eastAsiaTheme="minorHAnsi"/>
          <w:sz w:val="28"/>
          <w:szCs w:val="28"/>
          <w:lang w:eastAsia="en-US"/>
        </w:rPr>
        <w:t xml:space="preserve"> vengono rappresen</w:t>
      </w:r>
      <w:r w:rsidR="00C12C5C">
        <w:rPr>
          <w:rFonts w:eastAsiaTheme="minorHAnsi"/>
          <w:sz w:val="28"/>
          <w:szCs w:val="28"/>
          <w:lang w:eastAsia="en-US"/>
        </w:rPr>
        <w:t>tate due cause che rendono muti: da una parte l</w:t>
      </w:r>
      <w:r w:rsidR="00794EB7" w:rsidRPr="009F7B4F">
        <w:rPr>
          <w:rFonts w:eastAsiaTheme="minorHAnsi"/>
          <w:sz w:val="28"/>
          <w:szCs w:val="28"/>
          <w:lang w:eastAsia="en-US"/>
        </w:rPr>
        <w:t>’azione del maligno che</w:t>
      </w:r>
      <w:r w:rsidR="00C12C5C">
        <w:rPr>
          <w:rFonts w:eastAsiaTheme="minorHAnsi"/>
          <w:sz w:val="28"/>
          <w:szCs w:val="28"/>
          <w:lang w:eastAsia="en-US"/>
        </w:rPr>
        <w:t xml:space="preserve"> rende muti perché</w:t>
      </w:r>
      <w:r w:rsidR="00794EB7" w:rsidRPr="009F7B4F">
        <w:rPr>
          <w:rFonts w:eastAsiaTheme="minorHAnsi"/>
          <w:sz w:val="28"/>
          <w:szCs w:val="28"/>
          <w:lang w:eastAsia="en-US"/>
        </w:rPr>
        <w:t xml:space="preserve"> allontana da Dio, come narrato nel bra</w:t>
      </w:r>
      <w:r w:rsidR="00C12C5C">
        <w:rPr>
          <w:rFonts w:eastAsiaTheme="minorHAnsi"/>
          <w:sz w:val="28"/>
          <w:szCs w:val="28"/>
          <w:lang w:eastAsia="en-US"/>
        </w:rPr>
        <w:t>no che abbiamo ascoltato oggi, dall’altra</w:t>
      </w:r>
      <w:r w:rsidR="00794EB7" w:rsidRPr="009F7B4F">
        <w:rPr>
          <w:rFonts w:eastAsiaTheme="minorHAnsi"/>
          <w:sz w:val="28"/>
          <w:szCs w:val="28"/>
          <w:lang w:eastAsia="en-US"/>
        </w:rPr>
        <w:t xml:space="preserve"> il silenzio imposto dalla necessità di contemplare l’opera meravigliosa di Dio, come nel caso di Zaccaria che nella sua vecchiaia riceve il dono della paternità. Collegando i due fatti possiamo ricavarne un interessante indicazione pastorale. Per far risuonare la voce di Dio nel cuore dei giovani</w:t>
      </w:r>
      <w:r w:rsidR="00C12C5C">
        <w:rPr>
          <w:rFonts w:eastAsiaTheme="minorHAnsi"/>
          <w:sz w:val="28"/>
          <w:szCs w:val="28"/>
          <w:lang w:eastAsia="en-US"/>
        </w:rPr>
        <w:t xml:space="preserve"> e liberarli dal mutismo spirituale</w:t>
      </w:r>
      <w:r w:rsidR="00794EB7" w:rsidRPr="009F7B4F">
        <w:rPr>
          <w:rFonts w:eastAsiaTheme="minorHAnsi"/>
          <w:sz w:val="28"/>
          <w:szCs w:val="28"/>
          <w:lang w:eastAsia="en-US"/>
        </w:rPr>
        <w:t xml:space="preserve"> dobbiamo aiutarli a fare silenzio, a rientrare in se stessi, per imparare l’alfabeto di Dio e ricominciare a parlare facendosi cantori delle meravi</w:t>
      </w:r>
      <w:r w:rsidR="007D7CAE" w:rsidRPr="009F7B4F">
        <w:rPr>
          <w:rFonts w:eastAsiaTheme="minorHAnsi"/>
          <w:sz w:val="28"/>
          <w:szCs w:val="28"/>
          <w:lang w:eastAsia="en-US"/>
        </w:rPr>
        <w:t>glie che</w:t>
      </w:r>
      <w:r w:rsidR="00794EB7" w:rsidRPr="009F7B4F">
        <w:rPr>
          <w:rFonts w:eastAsiaTheme="minorHAnsi"/>
          <w:sz w:val="28"/>
          <w:szCs w:val="28"/>
          <w:lang w:eastAsia="en-US"/>
        </w:rPr>
        <w:t xml:space="preserve"> Dio</w:t>
      </w:r>
      <w:r w:rsidR="007D7CAE" w:rsidRPr="009F7B4F">
        <w:rPr>
          <w:rFonts w:eastAsiaTheme="minorHAnsi"/>
          <w:sz w:val="28"/>
          <w:szCs w:val="28"/>
          <w:lang w:eastAsia="en-US"/>
        </w:rPr>
        <w:t xml:space="preserve"> continua a compiere</w:t>
      </w:r>
      <w:r w:rsidR="00C12C5C">
        <w:rPr>
          <w:rFonts w:eastAsiaTheme="minorHAnsi"/>
          <w:sz w:val="28"/>
          <w:szCs w:val="28"/>
          <w:lang w:eastAsia="en-US"/>
        </w:rPr>
        <w:t xml:space="preserve"> nella storia degli uomini</w:t>
      </w:r>
      <w:r w:rsidR="00794EB7" w:rsidRPr="009F7B4F">
        <w:rPr>
          <w:rFonts w:eastAsiaTheme="minorHAnsi"/>
          <w:sz w:val="28"/>
          <w:szCs w:val="28"/>
          <w:lang w:eastAsia="en-US"/>
        </w:rPr>
        <w:t xml:space="preserve">. </w:t>
      </w:r>
    </w:p>
    <w:p w:rsidR="00794EB7" w:rsidRPr="009F7B4F" w:rsidRDefault="00794EB7" w:rsidP="00B95D60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9F7B4F">
        <w:rPr>
          <w:rFonts w:eastAsiaTheme="minorHAnsi"/>
          <w:sz w:val="28"/>
          <w:szCs w:val="28"/>
          <w:lang w:eastAsia="en-US"/>
        </w:rPr>
        <w:tab/>
      </w:r>
      <w:r w:rsidR="007D7CAE" w:rsidRPr="009F7B4F">
        <w:rPr>
          <w:rFonts w:eastAsiaTheme="minorHAnsi"/>
          <w:sz w:val="28"/>
          <w:szCs w:val="28"/>
          <w:lang w:eastAsia="en-US"/>
        </w:rPr>
        <w:t>La cifra dell’azione diabolica è la divisione, la frammentazione e, in ultima analisi, la contrapposizione, la cifra dell’agire divino è la comunione, l’armonia e la pa</w:t>
      </w:r>
      <w:r w:rsidR="003700F0">
        <w:rPr>
          <w:rFonts w:eastAsiaTheme="minorHAnsi"/>
          <w:sz w:val="28"/>
          <w:szCs w:val="28"/>
          <w:lang w:eastAsia="en-US"/>
        </w:rPr>
        <w:t xml:space="preserve">ce. Essere partiti nella </w:t>
      </w:r>
      <w:r w:rsidR="007D7CAE" w:rsidRPr="009F7B4F">
        <w:rPr>
          <w:rFonts w:eastAsiaTheme="minorHAnsi"/>
          <w:sz w:val="28"/>
          <w:szCs w:val="28"/>
          <w:lang w:eastAsia="en-US"/>
        </w:rPr>
        <w:t>riflessione</w:t>
      </w:r>
      <w:r w:rsidR="003700F0">
        <w:rPr>
          <w:rFonts w:eastAsiaTheme="minorHAnsi"/>
          <w:sz w:val="28"/>
          <w:szCs w:val="28"/>
          <w:lang w:eastAsia="en-US"/>
        </w:rPr>
        <w:t xml:space="preserve"> odierna</w:t>
      </w:r>
      <w:r w:rsidR="007D7CAE" w:rsidRPr="009F7B4F">
        <w:rPr>
          <w:rFonts w:eastAsiaTheme="minorHAnsi"/>
          <w:sz w:val="28"/>
          <w:szCs w:val="28"/>
          <w:lang w:eastAsia="en-US"/>
        </w:rPr>
        <w:t xml:space="preserve"> dall’insegnamento di Sant’Ignazio ci dice che occorre aiutare i giovani a rientrare in se stessi per</w:t>
      </w:r>
      <w:r w:rsidR="000F70E6" w:rsidRPr="009F7B4F">
        <w:rPr>
          <w:rFonts w:eastAsiaTheme="minorHAnsi"/>
          <w:sz w:val="28"/>
          <w:szCs w:val="28"/>
          <w:lang w:eastAsia="en-US"/>
        </w:rPr>
        <w:t xml:space="preserve"> ascoltare la voce del Signore, così da</w:t>
      </w:r>
      <w:r w:rsidR="007D7CAE" w:rsidRPr="009F7B4F">
        <w:rPr>
          <w:rFonts w:eastAsiaTheme="minorHAnsi"/>
          <w:sz w:val="28"/>
          <w:szCs w:val="28"/>
          <w:lang w:eastAsia="en-US"/>
        </w:rPr>
        <w:t xml:space="preserve"> ricondurre ad unità l’esperienza int</w:t>
      </w:r>
      <w:r w:rsidR="000F70E6" w:rsidRPr="009F7B4F">
        <w:rPr>
          <w:rFonts w:eastAsiaTheme="minorHAnsi"/>
          <w:sz w:val="28"/>
          <w:szCs w:val="28"/>
          <w:lang w:eastAsia="en-US"/>
        </w:rPr>
        <w:t xml:space="preserve">eriore, diventare costruttori </w:t>
      </w:r>
      <w:r w:rsidR="007D7CAE" w:rsidRPr="009F7B4F">
        <w:rPr>
          <w:rFonts w:eastAsiaTheme="minorHAnsi"/>
          <w:sz w:val="28"/>
          <w:szCs w:val="28"/>
          <w:lang w:eastAsia="en-US"/>
        </w:rPr>
        <w:t>di comuni</w:t>
      </w:r>
      <w:r w:rsidR="000F70E6" w:rsidRPr="009F7B4F">
        <w:rPr>
          <w:rFonts w:eastAsiaTheme="minorHAnsi"/>
          <w:sz w:val="28"/>
          <w:szCs w:val="28"/>
          <w:lang w:eastAsia="en-US"/>
        </w:rPr>
        <w:t>one ed</w:t>
      </w:r>
      <w:r w:rsidR="007D7CAE" w:rsidRPr="009F7B4F">
        <w:rPr>
          <w:rFonts w:eastAsiaTheme="minorHAnsi"/>
          <w:sz w:val="28"/>
          <w:szCs w:val="28"/>
          <w:lang w:eastAsia="en-US"/>
        </w:rPr>
        <w:t xml:space="preserve"> essere strumenti efficaci di pacificazione. Nel mondo universitario ci sono molte sfide da affrontare che vanno dall’accompagnamento personale dei giovani, al ricomporre la frammentazione dei </w:t>
      </w:r>
      <w:proofErr w:type="spellStart"/>
      <w:r w:rsidR="007D7CAE" w:rsidRPr="009F7B4F">
        <w:rPr>
          <w:rFonts w:eastAsiaTheme="minorHAnsi"/>
          <w:sz w:val="28"/>
          <w:szCs w:val="28"/>
          <w:lang w:eastAsia="en-US"/>
        </w:rPr>
        <w:t>saperi</w:t>
      </w:r>
      <w:proofErr w:type="spellEnd"/>
      <w:r w:rsidR="007D7CAE" w:rsidRPr="009F7B4F">
        <w:rPr>
          <w:rFonts w:eastAsiaTheme="minorHAnsi"/>
          <w:sz w:val="28"/>
          <w:szCs w:val="28"/>
          <w:lang w:eastAsia="en-US"/>
        </w:rPr>
        <w:t xml:space="preserve"> - come indicato magistralmente nel</w:t>
      </w:r>
      <w:r w:rsidR="003700F0">
        <w:rPr>
          <w:rFonts w:eastAsiaTheme="minorHAnsi"/>
          <w:sz w:val="28"/>
          <w:szCs w:val="28"/>
          <w:lang w:eastAsia="en-US"/>
        </w:rPr>
        <w:t xml:space="preserve"> proemio del</w:t>
      </w:r>
      <w:r w:rsidR="007D7CAE" w:rsidRPr="009F7B4F">
        <w:rPr>
          <w:rFonts w:eastAsiaTheme="minorHAnsi"/>
          <w:sz w:val="28"/>
          <w:szCs w:val="28"/>
          <w:lang w:eastAsia="en-US"/>
        </w:rPr>
        <w:t xml:space="preserve">la recente Costituzione apostolica </w:t>
      </w:r>
      <w:proofErr w:type="spellStart"/>
      <w:r w:rsidR="007D7CAE" w:rsidRPr="009F7B4F">
        <w:rPr>
          <w:rFonts w:eastAsiaTheme="minorHAnsi"/>
          <w:i/>
          <w:sz w:val="28"/>
          <w:szCs w:val="28"/>
          <w:lang w:eastAsia="en-US"/>
        </w:rPr>
        <w:t>Veritatis</w:t>
      </w:r>
      <w:proofErr w:type="spellEnd"/>
      <w:r w:rsidR="009F7B4F" w:rsidRPr="009F7B4F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9F7B4F" w:rsidRPr="009F7B4F">
        <w:rPr>
          <w:rFonts w:eastAsiaTheme="minorHAnsi"/>
          <w:i/>
          <w:sz w:val="28"/>
          <w:szCs w:val="28"/>
          <w:lang w:eastAsia="en-US"/>
        </w:rPr>
        <w:t>ga</w:t>
      </w:r>
      <w:r w:rsidR="007D7CAE" w:rsidRPr="009F7B4F">
        <w:rPr>
          <w:rFonts w:eastAsiaTheme="minorHAnsi"/>
          <w:i/>
          <w:sz w:val="28"/>
          <w:szCs w:val="28"/>
          <w:lang w:eastAsia="en-US"/>
        </w:rPr>
        <w:t>udium</w:t>
      </w:r>
      <w:proofErr w:type="spellEnd"/>
      <w:r w:rsidR="007D7CAE" w:rsidRPr="009F7B4F">
        <w:rPr>
          <w:rFonts w:eastAsiaTheme="minorHAnsi"/>
          <w:sz w:val="28"/>
          <w:szCs w:val="28"/>
          <w:lang w:eastAsia="en-US"/>
        </w:rPr>
        <w:t xml:space="preserve"> -, </w:t>
      </w:r>
      <w:r w:rsidR="000F70E6" w:rsidRPr="009F7B4F">
        <w:rPr>
          <w:rFonts w:eastAsiaTheme="minorHAnsi"/>
          <w:sz w:val="28"/>
          <w:szCs w:val="28"/>
          <w:lang w:eastAsia="en-US"/>
        </w:rPr>
        <w:t xml:space="preserve">allo </w:t>
      </w:r>
      <w:r w:rsidR="000F70E6" w:rsidRPr="009F7B4F">
        <w:rPr>
          <w:rFonts w:eastAsiaTheme="minorHAnsi"/>
          <w:sz w:val="28"/>
          <w:szCs w:val="28"/>
          <w:lang w:eastAsia="en-US"/>
        </w:rPr>
        <w:lastRenderedPageBreak/>
        <w:t>sviluppo della terza missione secondo l</w:t>
      </w:r>
      <w:r w:rsidR="00B62DB3">
        <w:rPr>
          <w:rFonts w:eastAsiaTheme="minorHAnsi"/>
          <w:sz w:val="28"/>
          <w:szCs w:val="28"/>
          <w:lang w:eastAsia="en-US"/>
        </w:rPr>
        <w:t xml:space="preserve">e </w:t>
      </w:r>
      <w:r w:rsidR="003700F0">
        <w:rPr>
          <w:rFonts w:eastAsiaTheme="minorHAnsi"/>
          <w:sz w:val="28"/>
          <w:szCs w:val="28"/>
          <w:lang w:eastAsia="en-US"/>
        </w:rPr>
        <w:t>concrete</w:t>
      </w:r>
      <w:r w:rsidR="00B62DB3">
        <w:rPr>
          <w:rFonts w:eastAsiaTheme="minorHAnsi"/>
          <w:sz w:val="28"/>
          <w:szCs w:val="28"/>
          <w:lang w:eastAsia="en-US"/>
        </w:rPr>
        <w:t xml:space="preserve"> indicazioni date da P</w:t>
      </w:r>
      <w:r w:rsidR="000F70E6" w:rsidRPr="009F7B4F">
        <w:rPr>
          <w:rFonts w:eastAsiaTheme="minorHAnsi"/>
          <w:sz w:val="28"/>
          <w:szCs w:val="28"/>
          <w:lang w:eastAsia="en-US"/>
        </w:rPr>
        <w:t>apa Francesco nei discorsi tenuti a Roma Tre, il 17 febbraio, e a Bologna, il 1 ottobre, dello scorso anno.</w:t>
      </w:r>
    </w:p>
    <w:p w:rsidR="00640CD9" w:rsidRPr="009F7B4F" w:rsidRDefault="003700F0" w:rsidP="008A4A6B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Quello che siamo chiamati a svolgere negli atenei italiani, è</w:t>
      </w:r>
      <w:r w:rsidR="000F70E6" w:rsidRPr="009F7B4F">
        <w:rPr>
          <w:rFonts w:eastAsiaTheme="minorHAnsi"/>
          <w:sz w:val="28"/>
          <w:szCs w:val="28"/>
          <w:lang w:eastAsia="en-US"/>
        </w:rPr>
        <w:t xml:space="preserve"> un lavoro affascinante che ci pone a fianco dei giovani per aiutarli a </w:t>
      </w:r>
      <w:r w:rsidR="00832F24" w:rsidRPr="009F7B4F">
        <w:rPr>
          <w:rFonts w:eastAsiaTheme="minorHAnsi"/>
          <w:sz w:val="28"/>
          <w:szCs w:val="28"/>
          <w:lang w:eastAsia="en-US"/>
        </w:rPr>
        <w:t xml:space="preserve">camminare sulle vie di Dio. Dobbiamo provocarli a passare </w:t>
      </w:r>
      <w:r w:rsidR="000F70E6" w:rsidRPr="009F7B4F">
        <w:rPr>
          <w:rFonts w:eastAsiaTheme="minorHAnsi"/>
          <w:sz w:val="28"/>
          <w:szCs w:val="28"/>
          <w:lang w:eastAsia="en-US"/>
        </w:rPr>
        <w:t xml:space="preserve">dal </w:t>
      </w:r>
      <w:r>
        <w:rPr>
          <w:rFonts w:eastAsiaTheme="minorHAnsi"/>
          <w:sz w:val="28"/>
          <w:szCs w:val="28"/>
          <w:lang w:eastAsia="en-US"/>
        </w:rPr>
        <w:t>“</w:t>
      </w:r>
      <w:r w:rsidR="000F70E6" w:rsidRPr="009F7B4F">
        <w:rPr>
          <w:rFonts w:eastAsiaTheme="minorHAnsi"/>
          <w:sz w:val="28"/>
          <w:szCs w:val="28"/>
          <w:lang w:eastAsia="en-US"/>
        </w:rPr>
        <w:t>chattare</w:t>
      </w:r>
      <w:r>
        <w:rPr>
          <w:rFonts w:eastAsiaTheme="minorHAnsi"/>
          <w:sz w:val="28"/>
          <w:szCs w:val="28"/>
          <w:lang w:eastAsia="en-US"/>
        </w:rPr>
        <w:t>”</w:t>
      </w:r>
      <w:r w:rsidR="000F70E6" w:rsidRPr="009F7B4F">
        <w:rPr>
          <w:rFonts w:eastAsiaTheme="minorHAnsi"/>
          <w:sz w:val="28"/>
          <w:szCs w:val="28"/>
          <w:lang w:eastAsia="en-US"/>
        </w:rPr>
        <w:t xml:space="preserve"> compulsivo, vuoto e annichilente - frutto di un assordante mutismo - al dialogare profondo con Dio e i fratelli per essere messaggeri di bellezza e </w:t>
      </w:r>
      <w:r>
        <w:rPr>
          <w:rFonts w:eastAsiaTheme="minorHAnsi"/>
          <w:sz w:val="28"/>
          <w:szCs w:val="28"/>
          <w:lang w:eastAsia="en-US"/>
        </w:rPr>
        <w:t xml:space="preserve">di </w:t>
      </w:r>
      <w:r w:rsidR="000F70E6" w:rsidRPr="009F7B4F">
        <w:rPr>
          <w:rFonts w:eastAsiaTheme="minorHAnsi"/>
          <w:sz w:val="28"/>
          <w:szCs w:val="28"/>
          <w:lang w:eastAsia="en-US"/>
        </w:rPr>
        <w:t>verità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32F24" w:rsidRPr="009F7B4F">
        <w:rPr>
          <w:rFonts w:eastAsiaTheme="minorHAnsi"/>
          <w:sz w:val="28"/>
          <w:szCs w:val="28"/>
          <w:lang w:eastAsia="en-US"/>
        </w:rPr>
        <w:t xml:space="preserve">Dobbiamo incoraggiarli ad uscire dalla prigionia </w:t>
      </w:r>
      <w:r>
        <w:rPr>
          <w:rFonts w:eastAsiaTheme="minorHAnsi"/>
          <w:sz w:val="28"/>
          <w:szCs w:val="28"/>
          <w:lang w:eastAsia="en-US"/>
        </w:rPr>
        <w:t>ammaliante del narcisismo individualista</w:t>
      </w:r>
      <w:r w:rsidR="000F70E6" w:rsidRPr="009F7B4F">
        <w:rPr>
          <w:rFonts w:eastAsiaTheme="minorHAnsi"/>
          <w:sz w:val="28"/>
          <w:szCs w:val="28"/>
          <w:lang w:eastAsia="en-US"/>
        </w:rPr>
        <w:t xml:space="preserve"> </w:t>
      </w:r>
      <w:r w:rsidR="00832F24" w:rsidRPr="009F7B4F">
        <w:rPr>
          <w:rFonts w:eastAsiaTheme="minorHAnsi"/>
          <w:sz w:val="28"/>
          <w:szCs w:val="28"/>
          <w:lang w:eastAsia="en-US"/>
        </w:rPr>
        <w:t>che deforma la v</w:t>
      </w:r>
      <w:r w:rsidR="000F70E6" w:rsidRPr="009F7B4F">
        <w:rPr>
          <w:rFonts w:eastAsiaTheme="minorHAnsi"/>
          <w:sz w:val="28"/>
          <w:szCs w:val="28"/>
          <w:lang w:eastAsia="en-US"/>
        </w:rPr>
        <w:t>i</w:t>
      </w:r>
      <w:r w:rsidR="00832F24" w:rsidRPr="009F7B4F">
        <w:rPr>
          <w:rFonts w:eastAsiaTheme="minorHAnsi"/>
          <w:sz w:val="28"/>
          <w:szCs w:val="28"/>
          <w:lang w:eastAsia="en-US"/>
        </w:rPr>
        <w:t>sione di sé</w:t>
      </w:r>
      <w:r w:rsidR="000F70E6" w:rsidRPr="009F7B4F">
        <w:rPr>
          <w:rFonts w:eastAsiaTheme="minorHAnsi"/>
          <w:sz w:val="28"/>
          <w:szCs w:val="28"/>
          <w:lang w:eastAsia="en-US"/>
        </w:rPr>
        <w:t xml:space="preserve"> e del mondo</w:t>
      </w:r>
      <w:r w:rsidR="00832F24" w:rsidRPr="009F7B4F">
        <w:rPr>
          <w:rFonts w:eastAsiaTheme="minorHAnsi"/>
          <w:sz w:val="28"/>
          <w:szCs w:val="28"/>
          <w:lang w:eastAsia="en-US"/>
        </w:rPr>
        <w:t xml:space="preserve"> per maturare dinamiche relazioni aperte e capaci di vera affezione al fine di</w:t>
      </w:r>
      <w:r w:rsidR="000F70E6" w:rsidRPr="009F7B4F">
        <w:rPr>
          <w:rFonts w:eastAsiaTheme="minorHAnsi"/>
          <w:sz w:val="28"/>
          <w:szCs w:val="28"/>
          <w:lang w:eastAsia="en-US"/>
        </w:rPr>
        <w:t xml:space="preserve"> diventare</w:t>
      </w:r>
      <w:r w:rsidR="00832F24" w:rsidRPr="009F7B4F">
        <w:rPr>
          <w:rFonts w:eastAsiaTheme="minorHAnsi"/>
          <w:sz w:val="28"/>
          <w:szCs w:val="28"/>
          <w:lang w:eastAsia="en-US"/>
        </w:rPr>
        <w:t xml:space="preserve"> </w:t>
      </w:r>
      <w:r w:rsidR="000F70E6" w:rsidRPr="009F7B4F">
        <w:rPr>
          <w:rFonts w:eastAsiaTheme="minorHAnsi"/>
          <w:sz w:val="28"/>
          <w:szCs w:val="28"/>
          <w:lang w:eastAsia="en-US"/>
        </w:rPr>
        <w:t>protagonisti d</w:t>
      </w:r>
      <w:r w:rsidR="00832F24" w:rsidRPr="009F7B4F">
        <w:rPr>
          <w:rFonts w:eastAsiaTheme="minorHAnsi"/>
          <w:sz w:val="28"/>
          <w:szCs w:val="28"/>
          <w:lang w:eastAsia="en-US"/>
        </w:rPr>
        <w:t>i u</w:t>
      </w:r>
      <w:r w:rsidR="000F70E6" w:rsidRPr="009F7B4F">
        <w:rPr>
          <w:rFonts w:eastAsiaTheme="minorHAnsi"/>
          <w:sz w:val="28"/>
          <w:szCs w:val="28"/>
          <w:lang w:eastAsia="en-US"/>
        </w:rPr>
        <w:t>n</w:t>
      </w:r>
      <w:r w:rsidR="00832F24" w:rsidRPr="009F7B4F">
        <w:rPr>
          <w:rFonts w:eastAsiaTheme="minorHAnsi"/>
          <w:sz w:val="28"/>
          <w:szCs w:val="28"/>
          <w:lang w:eastAsia="en-US"/>
        </w:rPr>
        <w:t>a cultu</w:t>
      </w:r>
      <w:r w:rsidR="000F70E6" w:rsidRPr="009F7B4F">
        <w:rPr>
          <w:rFonts w:eastAsiaTheme="minorHAnsi"/>
          <w:sz w:val="28"/>
          <w:szCs w:val="28"/>
          <w:lang w:eastAsia="en-US"/>
        </w:rPr>
        <w:t>ra del dialogo e della solidarietà</w:t>
      </w:r>
      <w:r w:rsidR="00832F24" w:rsidRPr="009F7B4F">
        <w:rPr>
          <w:rFonts w:eastAsiaTheme="minorHAnsi"/>
          <w:sz w:val="28"/>
          <w:szCs w:val="28"/>
          <w:lang w:eastAsia="en-US"/>
        </w:rPr>
        <w:t>. Dobbiamo accompagnarli nell’appassionante e instancabile lavorio del discernimento</w:t>
      </w:r>
      <w:r w:rsidR="004110FB" w:rsidRPr="009F7B4F">
        <w:rPr>
          <w:rFonts w:eastAsiaTheme="minorHAnsi"/>
          <w:sz w:val="28"/>
          <w:szCs w:val="28"/>
          <w:lang w:eastAsia="en-US"/>
        </w:rPr>
        <w:t xml:space="preserve"> vocazionale</w:t>
      </w:r>
      <w:r w:rsidR="00832F24" w:rsidRPr="009F7B4F">
        <w:rPr>
          <w:rFonts w:eastAsiaTheme="minorHAnsi"/>
          <w:sz w:val="28"/>
          <w:szCs w:val="28"/>
          <w:lang w:eastAsia="en-US"/>
        </w:rPr>
        <w:t xml:space="preserve"> per </w:t>
      </w:r>
      <w:r w:rsidR="004110FB" w:rsidRPr="009F7B4F">
        <w:rPr>
          <w:rFonts w:eastAsiaTheme="minorHAnsi"/>
          <w:sz w:val="28"/>
          <w:szCs w:val="28"/>
          <w:lang w:eastAsia="en-US"/>
        </w:rPr>
        <w:t>riconoscere il disegno di Dio sulla loro vita e assumerne fino in fondo la responsabilità contribuendo così alla propria santificazione e all’ordinamento del mondo secondo il regno di Dio.</w:t>
      </w:r>
    </w:p>
    <w:p w:rsidR="004110FB" w:rsidRPr="009F7B4F" w:rsidRDefault="004110FB" w:rsidP="008A4A6B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9F7B4F">
        <w:rPr>
          <w:rFonts w:eastAsiaTheme="minorHAnsi"/>
          <w:sz w:val="28"/>
          <w:szCs w:val="28"/>
          <w:lang w:eastAsia="en-US"/>
        </w:rPr>
        <w:tab/>
        <w:t>Ascoltare la voce di Dio e camminare sulle sue vie può spaventare, ma come afferma Papa Francesco nel Messaggio per la 33</w:t>
      </w:r>
      <w:r w:rsidRPr="009F7B4F">
        <w:rPr>
          <w:rFonts w:eastAsiaTheme="minorHAnsi"/>
          <w:sz w:val="28"/>
          <w:szCs w:val="28"/>
          <w:vertAlign w:val="superscript"/>
          <w:lang w:eastAsia="en-US"/>
        </w:rPr>
        <w:t>a</w:t>
      </w:r>
      <w:r w:rsidRPr="009F7B4F">
        <w:rPr>
          <w:rFonts w:eastAsiaTheme="minorHAnsi"/>
          <w:sz w:val="28"/>
          <w:szCs w:val="28"/>
          <w:lang w:eastAsia="en-US"/>
        </w:rPr>
        <w:t xml:space="preserve"> Giornata Mondiale della Gioventù che celebreremo la prossima domenica delle Palme: </w:t>
      </w:r>
      <w:r w:rsidRPr="009F7B4F">
        <w:rPr>
          <w:sz w:val="28"/>
          <w:szCs w:val="28"/>
        </w:rPr>
        <w:t>«</w:t>
      </w:r>
      <w:r w:rsidRPr="009F7B4F">
        <w:rPr>
          <w:rFonts w:eastAsiaTheme="minorHAnsi"/>
          <w:sz w:val="28"/>
          <w:szCs w:val="28"/>
          <w:lang w:eastAsia="en-US"/>
        </w:rPr>
        <w:t xml:space="preserve">Nei momenti in cui dubbi e paure affollano il nostro cuore, si rende necessario il </w:t>
      </w:r>
      <w:r w:rsidRPr="009F7B4F">
        <w:rPr>
          <w:rFonts w:eastAsiaTheme="minorHAnsi"/>
          <w:i/>
          <w:iCs/>
          <w:sz w:val="28"/>
          <w:szCs w:val="28"/>
          <w:lang w:eastAsia="en-US"/>
        </w:rPr>
        <w:t>discernimento</w:t>
      </w:r>
      <w:r w:rsidRPr="009F7B4F">
        <w:rPr>
          <w:rFonts w:eastAsiaTheme="minorHAnsi"/>
          <w:sz w:val="28"/>
          <w:szCs w:val="28"/>
          <w:lang w:eastAsia="en-US"/>
        </w:rPr>
        <w:t>. Esso ci consente di mettere ordine nella confusione dei nostri pensieri e sentimenti, per agire in modo giusto e prudente</w:t>
      </w:r>
      <w:r w:rsidRPr="009F7B4F">
        <w:rPr>
          <w:sz w:val="28"/>
          <w:szCs w:val="28"/>
        </w:rPr>
        <w:t>»</w:t>
      </w:r>
      <w:r w:rsidRPr="009F7B4F">
        <w:rPr>
          <w:rFonts w:eastAsiaTheme="minorHAnsi"/>
          <w:sz w:val="28"/>
          <w:szCs w:val="28"/>
          <w:lang w:eastAsia="en-US"/>
        </w:rPr>
        <w:t>. Il Signore benedica il nostro lavoro e ci aiuti a</w:t>
      </w:r>
      <w:r w:rsidR="009F7B4F" w:rsidRPr="009F7B4F">
        <w:rPr>
          <w:rFonts w:eastAsiaTheme="minorHAnsi"/>
          <w:sz w:val="28"/>
          <w:szCs w:val="28"/>
          <w:lang w:eastAsia="en-US"/>
        </w:rPr>
        <w:t>d opera</w:t>
      </w:r>
      <w:r w:rsidR="003700F0">
        <w:rPr>
          <w:rFonts w:eastAsiaTheme="minorHAnsi"/>
          <w:sz w:val="28"/>
          <w:szCs w:val="28"/>
          <w:lang w:eastAsia="en-US"/>
        </w:rPr>
        <w:t>re</w:t>
      </w:r>
      <w:r w:rsidR="009F7B4F" w:rsidRPr="009F7B4F">
        <w:rPr>
          <w:rFonts w:eastAsiaTheme="minorHAnsi"/>
          <w:sz w:val="28"/>
          <w:szCs w:val="28"/>
          <w:lang w:eastAsia="en-US"/>
        </w:rPr>
        <w:t xml:space="preserve"> un serio </w:t>
      </w:r>
      <w:r w:rsidR="003700F0">
        <w:rPr>
          <w:rFonts w:eastAsiaTheme="minorHAnsi"/>
          <w:sz w:val="28"/>
          <w:szCs w:val="28"/>
          <w:lang w:eastAsia="en-US"/>
        </w:rPr>
        <w:t>“</w:t>
      </w:r>
      <w:r w:rsidR="009F7B4F" w:rsidRPr="009F7B4F">
        <w:rPr>
          <w:rFonts w:eastAsiaTheme="minorHAnsi"/>
          <w:sz w:val="28"/>
          <w:szCs w:val="28"/>
          <w:lang w:eastAsia="en-US"/>
        </w:rPr>
        <w:t xml:space="preserve">discernimento </w:t>
      </w:r>
      <w:r w:rsidRPr="009F7B4F">
        <w:rPr>
          <w:rFonts w:eastAsiaTheme="minorHAnsi"/>
          <w:sz w:val="28"/>
          <w:szCs w:val="28"/>
          <w:lang w:eastAsia="en-US"/>
        </w:rPr>
        <w:t>p</w:t>
      </w:r>
      <w:r w:rsidR="009F7B4F" w:rsidRPr="009F7B4F">
        <w:rPr>
          <w:rFonts w:eastAsiaTheme="minorHAnsi"/>
          <w:sz w:val="28"/>
          <w:szCs w:val="28"/>
          <w:lang w:eastAsia="en-US"/>
        </w:rPr>
        <w:t>astorale</w:t>
      </w:r>
      <w:r w:rsidR="003700F0">
        <w:rPr>
          <w:rFonts w:eastAsiaTheme="minorHAnsi"/>
          <w:sz w:val="28"/>
          <w:szCs w:val="28"/>
          <w:lang w:eastAsia="en-US"/>
        </w:rPr>
        <w:t>”</w:t>
      </w:r>
      <w:r w:rsidR="009F7B4F" w:rsidRPr="009F7B4F">
        <w:rPr>
          <w:rFonts w:eastAsiaTheme="minorHAnsi"/>
          <w:sz w:val="28"/>
          <w:szCs w:val="28"/>
          <w:lang w:eastAsia="en-US"/>
        </w:rPr>
        <w:t xml:space="preserve"> per</w:t>
      </w:r>
      <w:r w:rsidR="003700F0">
        <w:rPr>
          <w:rFonts w:eastAsiaTheme="minorHAnsi"/>
          <w:sz w:val="28"/>
          <w:szCs w:val="28"/>
          <w:lang w:eastAsia="en-US"/>
        </w:rPr>
        <w:t xml:space="preserve"> poter</w:t>
      </w:r>
      <w:r w:rsidR="009F7B4F" w:rsidRPr="009F7B4F">
        <w:rPr>
          <w:rFonts w:eastAsiaTheme="minorHAnsi"/>
          <w:sz w:val="28"/>
          <w:szCs w:val="28"/>
          <w:lang w:eastAsia="en-US"/>
        </w:rPr>
        <w:t xml:space="preserve"> accompag</w:t>
      </w:r>
      <w:r w:rsidRPr="009F7B4F">
        <w:rPr>
          <w:rFonts w:eastAsiaTheme="minorHAnsi"/>
          <w:sz w:val="28"/>
          <w:szCs w:val="28"/>
          <w:lang w:eastAsia="en-US"/>
        </w:rPr>
        <w:t>n</w:t>
      </w:r>
      <w:r w:rsidR="009F7B4F" w:rsidRPr="009F7B4F">
        <w:rPr>
          <w:rFonts w:eastAsiaTheme="minorHAnsi"/>
          <w:sz w:val="28"/>
          <w:szCs w:val="28"/>
          <w:lang w:eastAsia="en-US"/>
        </w:rPr>
        <w:t>a</w:t>
      </w:r>
      <w:r w:rsidRPr="009F7B4F">
        <w:rPr>
          <w:rFonts w:eastAsiaTheme="minorHAnsi"/>
          <w:sz w:val="28"/>
          <w:szCs w:val="28"/>
          <w:lang w:eastAsia="en-US"/>
        </w:rPr>
        <w:t>re</w:t>
      </w:r>
      <w:r w:rsidR="003700F0">
        <w:rPr>
          <w:rFonts w:eastAsiaTheme="minorHAnsi"/>
          <w:sz w:val="28"/>
          <w:szCs w:val="28"/>
          <w:lang w:eastAsia="en-US"/>
        </w:rPr>
        <w:t xml:space="preserve"> </w:t>
      </w:r>
      <w:r w:rsidR="003700F0" w:rsidRPr="009F7B4F">
        <w:rPr>
          <w:rFonts w:eastAsiaTheme="minorHAnsi"/>
          <w:sz w:val="28"/>
          <w:szCs w:val="28"/>
          <w:lang w:eastAsia="en-US"/>
        </w:rPr>
        <w:t>i nostri giovani</w:t>
      </w:r>
      <w:r w:rsidR="003700F0">
        <w:rPr>
          <w:rFonts w:eastAsiaTheme="minorHAnsi"/>
          <w:sz w:val="28"/>
          <w:szCs w:val="28"/>
          <w:lang w:eastAsia="en-US"/>
        </w:rPr>
        <w:t>, con sapienza e coraggio,</w:t>
      </w:r>
      <w:r w:rsidRPr="009F7B4F">
        <w:rPr>
          <w:rFonts w:eastAsiaTheme="minorHAnsi"/>
          <w:sz w:val="28"/>
          <w:szCs w:val="28"/>
          <w:lang w:eastAsia="en-US"/>
        </w:rPr>
        <w:t xml:space="preserve"> ad un aute</w:t>
      </w:r>
      <w:r w:rsidR="009F7B4F" w:rsidRPr="009F7B4F">
        <w:rPr>
          <w:rFonts w:eastAsiaTheme="minorHAnsi"/>
          <w:sz w:val="28"/>
          <w:szCs w:val="28"/>
          <w:lang w:eastAsia="en-US"/>
        </w:rPr>
        <w:t xml:space="preserve">ntico </w:t>
      </w:r>
      <w:r w:rsidR="003700F0">
        <w:rPr>
          <w:rFonts w:eastAsiaTheme="minorHAnsi"/>
          <w:sz w:val="28"/>
          <w:szCs w:val="28"/>
          <w:lang w:eastAsia="en-US"/>
        </w:rPr>
        <w:t>“</w:t>
      </w:r>
      <w:r w:rsidR="009F7B4F" w:rsidRPr="009F7B4F">
        <w:rPr>
          <w:rFonts w:eastAsiaTheme="minorHAnsi"/>
          <w:sz w:val="28"/>
          <w:szCs w:val="28"/>
          <w:lang w:eastAsia="en-US"/>
        </w:rPr>
        <w:t>discerni</w:t>
      </w:r>
      <w:r w:rsidRPr="009F7B4F">
        <w:rPr>
          <w:rFonts w:eastAsiaTheme="minorHAnsi"/>
          <w:sz w:val="28"/>
          <w:szCs w:val="28"/>
          <w:lang w:eastAsia="en-US"/>
        </w:rPr>
        <w:t>m</w:t>
      </w:r>
      <w:r w:rsidR="009F7B4F" w:rsidRPr="009F7B4F">
        <w:rPr>
          <w:rFonts w:eastAsiaTheme="minorHAnsi"/>
          <w:sz w:val="28"/>
          <w:szCs w:val="28"/>
          <w:lang w:eastAsia="en-US"/>
        </w:rPr>
        <w:t>ent</w:t>
      </w:r>
      <w:r w:rsidRPr="009F7B4F">
        <w:rPr>
          <w:rFonts w:eastAsiaTheme="minorHAnsi"/>
          <w:sz w:val="28"/>
          <w:szCs w:val="28"/>
          <w:lang w:eastAsia="en-US"/>
        </w:rPr>
        <w:t xml:space="preserve">o </w:t>
      </w:r>
      <w:r w:rsidR="003700F0">
        <w:rPr>
          <w:rFonts w:eastAsiaTheme="minorHAnsi"/>
          <w:sz w:val="28"/>
          <w:szCs w:val="28"/>
          <w:lang w:eastAsia="en-US"/>
        </w:rPr>
        <w:t>vocazionale”</w:t>
      </w:r>
      <w:r w:rsidRPr="009F7B4F">
        <w:rPr>
          <w:rFonts w:eastAsiaTheme="minorHAnsi"/>
          <w:sz w:val="28"/>
          <w:szCs w:val="28"/>
          <w:lang w:eastAsia="en-US"/>
        </w:rPr>
        <w:t xml:space="preserve"> sulla loro vita. Amen</w:t>
      </w:r>
    </w:p>
    <w:sectPr w:rsidR="004110FB" w:rsidRPr="009F7B4F" w:rsidSect="001A6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D7" w:rsidRDefault="00281CD7" w:rsidP="00824938">
      <w:r>
        <w:separator/>
      </w:r>
    </w:p>
  </w:endnote>
  <w:endnote w:type="continuationSeparator" w:id="0">
    <w:p w:rsidR="00281CD7" w:rsidRDefault="00281CD7" w:rsidP="008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Salzburg-MediumIta">
    <w:altName w:val="Salzburg-Medium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bec-Regular">
    <w:altName w:val="Quebec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Regular">
    <w:altName w:val="Salzburg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Medium">
    <w:altName w:val="Salzburg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AE" w:rsidRDefault="00F725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420044"/>
      <w:docPartObj>
        <w:docPartGallery w:val="Page Numbers (Bottom of Page)"/>
        <w:docPartUnique/>
      </w:docPartObj>
    </w:sdtPr>
    <w:sdtEndPr/>
    <w:sdtContent>
      <w:p w:rsidR="00F725AE" w:rsidRDefault="00F725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CBD">
          <w:rPr>
            <w:noProof/>
          </w:rPr>
          <w:t>1</w:t>
        </w:r>
        <w:r>
          <w:fldChar w:fldCharType="end"/>
        </w:r>
      </w:p>
    </w:sdtContent>
  </w:sdt>
  <w:p w:rsidR="008B5C9C" w:rsidRDefault="008B5C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AE" w:rsidRDefault="00F725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D7" w:rsidRDefault="00281CD7" w:rsidP="00824938">
      <w:r>
        <w:separator/>
      </w:r>
    </w:p>
  </w:footnote>
  <w:footnote w:type="continuationSeparator" w:id="0">
    <w:p w:rsidR="00281CD7" w:rsidRDefault="00281CD7" w:rsidP="0082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AE" w:rsidRDefault="00F725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AE" w:rsidRDefault="00F725A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AE" w:rsidRDefault="00F725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0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60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1">
    <w:nsid w:val="04184503"/>
    <w:multiLevelType w:val="hybridMultilevel"/>
    <w:tmpl w:val="B6F2E3F4"/>
    <w:lvl w:ilvl="0" w:tplc="1CF2D8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55E"/>
    <w:multiLevelType w:val="hybridMultilevel"/>
    <w:tmpl w:val="7E6EE132"/>
    <w:lvl w:ilvl="0" w:tplc="B80C37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926"/>
    <w:multiLevelType w:val="hybridMultilevel"/>
    <w:tmpl w:val="C57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F71"/>
    <w:multiLevelType w:val="multilevel"/>
    <w:tmpl w:val="3F62F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16D43"/>
    <w:multiLevelType w:val="hybridMultilevel"/>
    <w:tmpl w:val="B0FEB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1304"/>
    <w:multiLevelType w:val="multilevel"/>
    <w:tmpl w:val="63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252C3"/>
    <w:multiLevelType w:val="hybridMultilevel"/>
    <w:tmpl w:val="EBD2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34C7"/>
    <w:multiLevelType w:val="hybridMultilevel"/>
    <w:tmpl w:val="CB54EFC8"/>
    <w:lvl w:ilvl="0" w:tplc="E58480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3C325BF"/>
    <w:multiLevelType w:val="hybridMultilevel"/>
    <w:tmpl w:val="C8D40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F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C1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94B70"/>
    <w:multiLevelType w:val="hybridMultilevel"/>
    <w:tmpl w:val="3842BF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52FA3"/>
    <w:multiLevelType w:val="hybridMultilevel"/>
    <w:tmpl w:val="FB187A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020D"/>
    <w:multiLevelType w:val="hybridMultilevel"/>
    <w:tmpl w:val="717042EA"/>
    <w:lvl w:ilvl="0" w:tplc="1CA6930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28B4433F"/>
    <w:multiLevelType w:val="hybridMultilevel"/>
    <w:tmpl w:val="A656A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87359"/>
    <w:multiLevelType w:val="hybridMultilevel"/>
    <w:tmpl w:val="00900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A6549"/>
    <w:multiLevelType w:val="hybridMultilevel"/>
    <w:tmpl w:val="6546C5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1416F"/>
    <w:multiLevelType w:val="multilevel"/>
    <w:tmpl w:val="2C10C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F02919"/>
    <w:multiLevelType w:val="hybridMultilevel"/>
    <w:tmpl w:val="970640C2"/>
    <w:lvl w:ilvl="0" w:tplc="C0DC3FC4">
      <w:start w:val="1"/>
      <w:numFmt w:val="decimal"/>
      <w:lvlText w:val="%1."/>
      <w:lvlJc w:val="left"/>
      <w:pPr>
        <w:ind w:left="1125" w:hanging="360"/>
      </w:p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62E3D0B"/>
    <w:multiLevelType w:val="hybridMultilevel"/>
    <w:tmpl w:val="55400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60D8C"/>
    <w:multiLevelType w:val="hybridMultilevel"/>
    <w:tmpl w:val="3D44E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12B0E"/>
    <w:multiLevelType w:val="hybridMultilevel"/>
    <w:tmpl w:val="11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74B47"/>
    <w:multiLevelType w:val="hybridMultilevel"/>
    <w:tmpl w:val="6E227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E0D71"/>
    <w:multiLevelType w:val="hybridMultilevel"/>
    <w:tmpl w:val="D73818A0"/>
    <w:lvl w:ilvl="0" w:tplc="FA5E837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AE86A45"/>
    <w:multiLevelType w:val="multilevel"/>
    <w:tmpl w:val="59D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212D7"/>
    <w:multiLevelType w:val="hybridMultilevel"/>
    <w:tmpl w:val="950421BA"/>
    <w:lvl w:ilvl="0" w:tplc="97A29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6279DD"/>
    <w:multiLevelType w:val="hybridMultilevel"/>
    <w:tmpl w:val="F8187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D54B7"/>
    <w:multiLevelType w:val="hybridMultilevel"/>
    <w:tmpl w:val="266A0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206E7"/>
    <w:multiLevelType w:val="hybridMultilevel"/>
    <w:tmpl w:val="FC7826C4"/>
    <w:lvl w:ilvl="0" w:tplc="43EC1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E6557"/>
    <w:multiLevelType w:val="hybridMultilevel"/>
    <w:tmpl w:val="2C6ED9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F7BC2"/>
    <w:multiLevelType w:val="hybridMultilevel"/>
    <w:tmpl w:val="B7FCE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C1A50"/>
    <w:multiLevelType w:val="hybridMultilevel"/>
    <w:tmpl w:val="3D2AF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C0A57"/>
    <w:multiLevelType w:val="hybridMultilevel"/>
    <w:tmpl w:val="9F807D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B731E"/>
    <w:multiLevelType w:val="hybridMultilevel"/>
    <w:tmpl w:val="3E6AB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54AF6"/>
    <w:multiLevelType w:val="hybridMultilevel"/>
    <w:tmpl w:val="E1F2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E6C56"/>
    <w:multiLevelType w:val="hybridMultilevel"/>
    <w:tmpl w:val="80D04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859F3"/>
    <w:multiLevelType w:val="hybridMultilevel"/>
    <w:tmpl w:val="1CECE2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60221"/>
    <w:multiLevelType w:val="hybridMultilevel"/>
    <w:tmpl w:val="E83A83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94746F"/>
    <w:multiLevelType w:val="multilevel"/>
    <w:tmpl w:val="4C1A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A53D28"/>
    <w:multiLevelType w:val="hybridMultilevel"/>
    <w:tmpl w:val="44F83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27"/>
  </w:num>
  <w:num w:numId="4">
    <w:abstractNumId w:val="25"/>
  </w:num>
  <w:num w:numId="5">
    <w:abstractNumId w:val="2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8"/>
  </w:num>
  <w:num w:numId="9">
    <w:abstractNumId w:val="9"/>
  </w:num>
  <w:num w:numId="10">
    <w:abstractNumId w:val="7"/>
  </w:num>
  <w:num w:numId="11">
    <w:abstractNumId w:val="20"/>
  </w:num>
  <w:num w:numId="12">
    <w:abstractNumId w:val="19"/>
  </w:num>
  <w:num w:numId="13">
    <w:abstractNumId w:val="35"/>
  </w:num>
  <w:num w:numId="14">
    <w:abstractNumId w:val="8"/>
  </w:num>
  <w:num w:numId="15">
    <w:abstractNumId w:val="0"/>
  </w:num>
  <w:num w:numId="16">
    <w:abstractNumId w:val="12"/>
  </w:num>
  <w:num w:numId="17">
    <w:abstractNumId w:val="13"/>
  </w:num>
  <w:num w:numId="18">
    <w:abstractNumId w:val="4"/>
  </w:num>
  <w:num w:numId="19">
    <w:abstractNumId w:val="28"/>
  </w:num>
  <w:num w:numId="20">
    <w:abstractNumId w:val="22"/>
  </w:num>
  <w:num w:numId="21">
    <w:abstractNumId w:val="2"/>
  </w:num>
  <w:num w:numId="22">
    <w:abstractNumId w:val="6"/>
  </w:num>
  <w:num w:numId="23">
    <w:abstractNumId w:val="16"/>
  </w:num>
  <w:num w:numId="24">
    <w:abstractNumId w:val="32"/>
  </w:num>
  <w:num w:numId="25">
    <w:abstractNumId w:val="14"/>
  </w:num>
  <w:num w:numId="26">
    <w:abstractNumId w:val="26"/>
  </w:num>
  <w:num w:numId="27">
    <w:abstractNumId w:val="34"/>
  </w:num>
  <w:num w:numId="28">
    <w:abstractNumId w:val="1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</w:num>
  <w:num w:numId="32">
    <w:abstractNumId w:val="5"/>
  </w:num>
  <w:num w:numId="33">
    <w:abstractNumId w:val="11"/>
  </w:num>
  <w:num w:numId="34">
    <w:abstractNumId w:val="21"/>
  </w:num>
  <w:num w:numId="35">
    <w:abstractNumId w:val="18"/>
  </w:num>
  <w:num w:numId="36">
    <w:abstractNumId w:val="15"/>
  </w:num>
  <w:num w:numId="37">
    <w:abstractNumId w:val="3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5"/>
    <w:rsid w:val="0001007F"/>
    <w:rsid w:val="000157E5"/>
    <w:rsid w:val="00015C06"/>
    <w:rsid w:val="0001654F"/>
    <w:rsid w:val="0002212D"/>
    <w:rsid w:val="00024061"/>
    <w:rsid w:val="00024DF6"/>
    <w:rsid w:val="000312D3"/>
    <w:rsid w:val="00032267"/>
    <w:rsid w:val="000329CF"/>
    <w:rsid w:val="00035F49"/>
    <w:rsid w:val="00040814"/>
    <w:rsid w:val="0004176C"/>
    <w:rsid w:val="00043E94"/>
    <w:rsid w:val="000452E6"/>
    <w:rsid w:val="00047782"/>
    <w:rsid w:val="000509E9"/>
    <w:rsid w:val="00050A25"/>
    <w:rsid w:val="000538EE"/>
    <w:rsid w:val="00053E05"/>
    <w:rsid w:val="00056AAF"/>
    <w:rsid w:val="0006028C"/>
    <w:rsid w:val="000606B2"/>
    <w:rsid w:val="00060C25"/>
    <w:rsid w:val="0007164B"/>
    <w:rsid w:val="000723FB"/>
    <w:rsid w:val="00072637"/>
    <w:rsid w:val="00074122"/>
    <w:rsid w:val="00075356"/>
    <w:rsid w:val="00087820"/>
    <w:rsid w:val="00090642"/>
    <w:rsid w:val="000913CF"/>
    <w:rsid w:val="0009220A"/>
    <w:rsid w:val="000940AA"/>
    <w:rsid w:val="000A1BD7"/>
    <w:rsid w:val="000A2A5D"/>
    <w:rsid w:val="000A39D5"/>
    <w:rsid w:val="000A4AA8"/>
    <w:rsid w:val="000A5076"/>
    <w:rsid w:val="000A5208"/>
    <w:rsid w:val="000A6439"/>
    <w:rsid w:val="000B0F49"/>
    <w:rsid w:val="000B1E15"/>
    <w:rsid w:val="000B6AE6"/>
    <w:rsid w:val="000C2635"/>
    <w:rsid w:val="000C75BC"/>
    <w:rsid w:val="000D0A6A"/>
    <w:rsid w:val="000D0E7A"/>
    <w:rsid w:val="000D1170"/>
    <w:rsid w:val="000D2293"/>
    <w:rsid w:val="000D42E3"/>
    <w:rsid w:val="000D43AB"/>
    <w:rsid w:val="000E1D19"/>
    <w:rsid w:val="000E3F11"/>
    <w:rsid w:val="000E58D4"/>
    <w:rsid w:val="000F1973"/>
    <w:rsid w:val="000F1D82"/>
    <w:rsid w:val="000F2364"/>
    <w:rsid w:val="000F42DA"/>
    <w:rsid w:val="000F4A8A"/>
    <w:rsid w:val="000F4C49"/>
    <w:rsid w:val="000F6FAB"/>
    <w:rsid w:val="000F70E6"/>
    <w:rsid w:val="000F7CAE"/>
    <w:rsid w:val="0010577B"/>
    <w:rsid w:val="00106A6F"/>
    <w:rsid w:val="0011254A"/>
    <w:rsid w:val="001128CD"/>
    <w:rsid w:val="00113F49"/>
    <w:rsid w:val="00123CCB"/>
    <w:rsid w:val="0012424E"/>
    <w:rsid w:val="0012628B"/>
    <w:rsid w:val="00126AB5"/>
    <w:rsid w:val="0012755A"/>
    <w:rsid w:val="00132CD2"/>
    <w:rsid w:val="00134D9F"/>
    <w:rsid w:val="00135073"/>
    <w:rsid w:val="00135E83"/>
    <w:rsid w:val="00137B02"/>
    <w:rsid w:val="00140EA6"/>
    <w:rsid w:val="00141C39"/>
    <w:rsid w:val="00142673"/>
    <w:rsid w:val="00147351"/>
    <w:rsid w:val="00147B11"/>
    <w:rsid w:val="00150266"/>
    <w:rsid w:val="0015179E"/>
    <w:rsid w:val="00152E41"/>
    <w:rsid w:val="00153828"/>
    <w:rsid w:val="00153E10"/>
    <w:rsid w:val="0015698D"/>
    <w:rsid w:val="00164511"/>
    <w:rsid w:val="0017132F"/>
    <w:rsid w:val="0017381E"/>
    <w:rsid w:val="00177119"/>
    <w:rsid w:val="00181276"/>
    <w:rsid w:val="001841BE"/>
    <w:rsid w:val="001844A8"/>
    <w:rsid w:val="001859D5"/>
    <w:rsid w:val="00186119"/>
    <w:rsid w:val="00186EF0"/>
    <w:rsid w:val="001939C0"/>
    <w:rsid w:val="00193D75"/>
    <w:rsid w:val="00196154"/>
    <w:rsid w:val="001A1D76"/>
    <w:rsid w:val="001A66A8"/>
    <w:rsid w:val="001A7694"/>
    <w:rsid w:val="001B0117"/>
    <w:rsid w:val="001B4829"/>
    <w:rsid w:val="001B75CD"/>
    <w:rsid w:val="001C033A"/>
    <w:rsid w:val="001C0409"/>
    <w:rsid w:val="001C0482"/>
    <w:rsid w:val="001C1A5A"/>
    <w:rsid w:val="001C5A4F"/>
    <w:rsid w:val="001D0393"/>
    <w:rsid w:val="001D21F5"/>
    <w:rsid w:val="001D4895"/>
    <w:rsid w:val="001D4C8A"/>
    <w:rsid w:val="001D6CC8"/>
    <w:rsid w:val="001D78B0"/>
    <w:rsid w:val="001E148A"/>
    <w:rsid w:val="001E2600"/>
    <w:rsid w:val="001E2CF7"/>
    <w:rsid w:val="001E3DA5"/>
    <w:rsid w:val="001E6636"/>
    <w:rsid w:val="001E6B20"/>
    <w:rsid w:val="001F53B1"/>
    <w:rsid w:val="001F71A8"/>
    <w:rsid w:val="00203C7D"/>
    <w:rsid w:val="00203C83"/>
    <w:rsid w:val="00204618"/>
    <w:rsid w:val="00204C94"/>
    <w:rsid w:val="00205804"/>
    <w:rsid w:val="00206C06"/>
    <w:rsid w:val="00211B92"/>
    <w:rsid w:val="00214C6B"/>
    <w:rsid w:val="00217510"/>
    <w:rsid w:val="002205D7"/>
    <w:rsid w:val="0022245C"/>
    <w:rsid w:val="00222714"/>
    <w:rsid w:val="00223845"/>
    <w:rsid w:val="002246B2"/>
    <w:rsid w:val="00224B28"/>
    <w:rsid w:val="002266FC"/>
    <w:rsid w:val="00226816"/>
    <w:rsid w:val="00226ADD"/>
    <w:rsid w:val="00230C50"/>
    <w:rsid w:val="0023182D"/>
    <w:rsid w:val="00234141"/>
    <w:rsid w:val="002344D6"/>
    <w:rsid w:val="00235501"/>
    <w:rsid w:val="0023737E"/>
    <w:rsid w:val="002421F0"/>
    <w:rsid w:val="00242AE8"/>
    <w:rsid w:val="002435FB"/>
    <w:rsid w:val="0025312C"/>
    <w:rsid w:val="0025323D"/>
    <w:rsid w:val="00253A38"/>
    <w:rsid w:val="0025560C"/>
    <w:rsid w:val="00257767"/>
    <w:rsid w:val="00260398"/>
    <w:rsid w:val="002606E6"/>
    <w:rsid w:val="00261840"/>
    <w:rsid w:val="002619D4"/>
    <w:rsid w:val="002623AF"/>
    <w:rsid w:val="002640E7"/>
    <w:rsid w:val="00266005"/>
    <w:rsid w:val="0027028B"/>
    <w:rsid w:val="00270FFE"/>
    <w:rsid w:val="00271DAE"/>
    <w:rsid w:val="00273875"/>
    <w:rsid w:val="00275DA4"/>
    <w:rsid w:val="00276AC5"/>
    <w:rsid w:val="00281CD7"/>
    <w:rsid w:val="002827B7"/>
    <w:rsid w:val="002833BF"/>
    <w:rsid w:val="00283941"/>
    <w:rsid w:val="00284793"/>
    <w:rsid w:val="00287625"/>
    <w:rsid w:val="00287C8B"/>
    <w:rsid w:val="00290639"/>
    <w:rsid w:val="00292DC5"/>
    <w:rsid w:val="0029376B"/>
    <w:rsid w:val="0029531E"/>
    <w:rsid w:val="0029540D"/>
    <w:rsid w:val="00295C1F"/>
    <w:rsid w:val="002A01C8"/>
    <w:rsid w:val="002A037B"/>
    <w:rsid w:val="002A05D1"/>
    <w:rsid w:val="002A2276"/>
    <w:rsid w:val="002A2FC9"/>
    <w:rsid w:val="002A4176"/>
    <w:rsid w:val="002A4468"/>
    <w:rsid w:val="002A620F"/>
    <w:rsid w:val="002A66E6"/>
    <w:rsid w:val="002A6D4B"/>
    <w:rsid w:val="002B150E"/>
    <w:rsid w:val="002B237A"/>
    <w:rsid w:val="002B42D9"/>
    <w:rsid w:val="002C0770"/>
    <w:rsid w:val="002C21EE"/>
    <w:rsid w:val="002C398B"/>
    <w:rsid w:val="002C527B"/>
    <w:rsid w:val="002C7530"/>
    <w:rsid w:val="002D0939"/>
    <w:rsid w:val="002D1125"/>
    <w:rsid w:val="002D29A3"/>
    <w:rsid w:val="002D3D5E"/>
    <w:rsid w:val="002D75B2"/>
    <w:rsid w:val="002E09C6"/>
    <w:rsid w:val="002E0FB1"/>
    <w:rsid w:val="002E1760"/>
    <w:rsid w:val="002E1EC9"/>
    <w:rsid w:val="002E37CB"/>
    <w:rsid w:val="002E4F7A"/>
    <w:rsid w:val="002E6748"/>
    <w:rsid w:val="002F0568"/>
    <w:rsid w:val="002F3795"/>
    <w:rsid w:val="00301DAE"/>
    <w:rsid w:val="00302513"/>
    <w:rsid w:val="0030385A"/>
    <w:rsid w:val="00305414"/>
    <w:rsid w:val="00305BBF"/>
    <w:rsid w:val="00316052"/>
    <w:rsid w:val="00320BCC"/>
    <w:rsid w:val="00321CDD"/>
    <w:rsid w:val="00323069"/>
    <w:rsid w:val="003237BD"/>
    <w:rsid w:val="00330930"/>
    <w:rsid w:val="00330AAA"/>
    <w:rsid w:val="00330CDC"/>
    <w:rsid w:val="00331196"/>
    <w:rsid w:val="003359D2"/>
    <w:rsid w:val="00337B8C"/>
    <w:rsid w:val="00340262"/>
    <w:rsid w:val="00342BB1"/>
    <w:rsid w:val="003437CE"/>
    <w:rsid w:val="003448D5"/>
    <w:rsid w:val="00346EF6"/>
    <w:rsid w:val="00355717"/>
    <w:rsid w:val="0035650D"/>
    <w:rsid w:val="00357434"/>
    <w:rsid w:val="003611C3"/>
    <w:rsid w:val="003618B6"/>
    <w:rsid w:val="003622C9"/>
    <w:rsid w:val="0036453C"/>
    <w:rsid w:val="00364C3E"/>
    <w:rsid w:val="003665F8"/>
    <w:rsid w:val="00367AA7"/>
    <w:rsid w:val="003700F0"/>
    <w:rsid w:val="003720F7"/>
    <w:rsid w:val="003809D9"/>
    <w:rsid w:val="0038122D"/>
    <w:rsid w:val="003829AF"/>
    <w:rsid w:val="00386AC1"/>
    <w:rsid w:val="003902E9"/>
    <w:rsid w:val="00393F45"/>
    <w:rsid w:val="00394ADB"/>
    <w:rsid w:val="00396F0A"/>
    <w:rsid w:val="003A2B1A"/>
    <w:rsid w:val="003A75B8"/>
    <w:rsid w:val="003A7E6E"/>
    <w:rsid w:val="003B287D"/>
    <w:rsid w:val="003B3A93"/>
    <w:rsid w:val="003B6464"/>
    <w:rsid w:val="003B6620"/>
    <w:rsid w:val="003C054F"/>
    <w:rsid w:val="003C26A3"/>
    <w:rsid w:val="003C380C"/>
    <w:rsid w:val="003C4AD0"/>
    <w:rsid w:val="003D12F9"/>
    <w:rsid w:val="003D2209"/>
    <w:rsid w:val="003D2E6D"/>
    <w:rsid w:val="003D4062"/>
    <w:rsid w:val="003D4CBF"/>
    <w:rsid w:val="003D7BFF"/>
    <w:rsid w:val="003D7E86"/>
    <w:rsid w:val="003E0552"/>
    <w:rsid w:val="003E3EC0"/>
    <w:rsid w:val="003E454A"/>
    <w:rsid w:val="003E4D94"/>
    <w:rsid w:val="003E586C"/>
    <w:rsid w:val="003E5BF9"/>
    <w:rsid w:val="003E687E"/>
    <w:rsid w:val="003E6B30"/>
    <w:rsid w:val="003E74BB"/>
    <w:rsid w:val="003F075E"/>
    <w:rsid w:val="003F0EDE"/>
    <w:rsid w:val="003F22A2"/>
    <w:rsid w:val="003F4259"/>
    <w:rsid w:val="003F5344"/>
    <w:rsid w:val="003F57FE"/>
    <w:rsid w:val="003F6463"/>
    <w:rsid w:val="00400A0B"/>
    <w:rsid w:val="0040144C"/>
    <w:rsid w:val="00406034"/>
    <w:rsid w:val="00406788"/>
    <w:rsid w:val="00407499"/>
    <w:rsid w:val="004104DA"/>
    <w:rsid w:val="004110FB"/>
    <w:rsid w:val="00412613"/>
    <w:rsid w:val="0041277A"/>
    <w:rsid w:val="0041305B"/>
    <w:rsid w:val="0041308D"/>
    <w:rsid w:val="004138A4"/>
    <w:rsid w:val="00416565"/>
    <w:rsid w:val="004217A8"/>
    <w:rsid w:val="00422DEE"/>
    <w:rsid w:val="004246B0"/>
    <w:rsid w:val="00427184"/>
    <w:rsid w:val="0042773D"/>
    <w:rsid w:val="004303AC"/>
    <w:rsid w:val="00430D19"/>
    <w:rsid w:val="00432848"/>
    <w:rsid w:val="004368CE"/>
    <w:rsid w:val="00440D1E"/>
    <w:rsid w:val="004414A9"/>
    <w:rsid w:val="0044245C"/>
    <w:rsid w:val="00442BEC"/>
    <w:rsid w:val="004431A5"/>
    <w:rsid w:val="0044377D"/>
    <w:rsid w:val="004475E9"/>
    <w:rsid w:val="00447C93"/>
    <w:rsid w:val="00450DF8"/>
    <w:rsid w:val="00451058"/>
    <w:rsid w:val="00451723"/>
    <w:rsid w:val="0045193A"/>
    <w:rsid w:val="00451C08"/>
    <w:rsid w:val="0045239D"/>
    <w:rsid w:val="004525FB"/>
    <w:rsid w:val="00453A53"/>
    <w:rsid w:val="00453DF7"/>
    <w:rsid w:val="004559E8"/>
    <w:rsid w:val="004633D1"/>
    <w:rsid w:val="004645B1"/>
    <w:rsid w:val="00465C0D"/>
    <w:rsid w:val="00465D05"/>
    <w:rsid w:val="00465EF0"/>
    <w:rsid w:val="00470C5D"/>
    <w:rsid w:val="0047354E"/>
    <w:rsid w:val="00475300"/>
    <w:rsid w:val="004844A2"/>
    <w:rsid w:val="00485DB2"/>
    <w:rsid w:val="00486311"/>
    <w:rsid w:val="00490907"/>
    <w:rsid w:val="00491313"/>
    <w:rsid w:val="00492062"/>
    <w:rsid w:val="0049256C"/>
    <w:rsid w:val="004A3913"/>
    <w:rsid w:val="004A3B53"/>
    <w:rsid w:val="004A4126"/>
    <w:rsid w:val="004B4B6E"/>
    <w:rsid w:val="004C00F3"/>
    <w:rsid w:val="004C2E08"/>
    <w:rsid w:val="004C51C2"/>
    <w:rsid w:val="004C549C"/>
    <w:rsid w:val="004C5876"/>
    <w:rsid w:val="004C6736"/>
    <w:rsid w:val="004D2E08"/>
    <w:rsid w:val="004D6E4C"/>
    <w:rsid w:val="004E0402"/>
    <w:rsid w:val="004E196C"/>
    <w:rsid w:val="004E5DE5"/>
    <w:rsid w:val="004E69B3"/>
    <w:rsid w:val="004F0567"/>
    <w:rsid w:val="004F1CBB"/>
    <w:rsid w:val="004F385B"/>
    <w:rsid w:val="004F3F18"/>
    <w:rsid w:val="004F485C"/>
    <w:rsid w:val="004F50F9"/>
    <w:rsid w:val="005018B9"/>
    <w:rsid w:val="00506475"/>
    <w:rsid w:val="00512F9C"/>
    <w:rsid w:val="0051430C"/>
    <w:rsid w:val="00514E0F"/>
    <w:rsid w:val="00521597"/>
    <w:rsid w:val="0052237F"/>
    <w:rsid w:val="00522B13"/>
    <w:rsid w:val="00523549"/>
    <w:rsid w:val="0052669E"/>
    <w:rsid w:val="00526A29"/>
    <w:rsid w:val="00532DA2"/>
    <w:rsid w:val="00534BA4"/>
    <w:rsid w:val="005356CC"/>
    <w:rsid w:val="00536BA4"/>
    <w:rsid w:val="00537834"/>
    <w:rsid w:val="00541024"/>
    <w:rsid w:val="0054211B"/>
    <w:rsid w:val="005427C9"/>
    <w:rsid w:val="00547E19"/>
    <w:rsid w:val="005539CC"/>
    <w:rsid w:val="00553C8C"/>
    <w:rsid w:val="005542F4"/>
    <w:rsid w:val="00554BCF"/>
    <w:rsid w:val="00555B07"/>
    <w:rsid w:val="00557104"/>
    <w:rsid w:val="0055737A"/>
    <w:rsid w:val="00557A6C"/>
    <w:rsid w:val="0056130F"/>
    <w:rsid w:val="00561582"/>
    <w:rsid w:val="00562C56"/>
    <w:rsid w:val="00562F3B"/>
    <w:rsid w:val="00563A74"/>
    <w:rsid w:val="005648C5"/>
    <w:rsid w:val="00565D4C"/>
    <w:rsid w:val="00567E33"/>
    <w:rsid w:val="00573C0C"/>
    <w:rsid w:val="0057541B"/>
    <w:rsid w:val="005804A4"/>
    <w:rsid w:val="00580CE4"/>
    <w:rsid w:val="00583B8B"/>
    <w:rsid w:val="00585B63"/>
    <w:rsid w:val="005874AE"/>
    <w:rsid w:val="00593E78"/>
    <w:rsid w:val="00594BF7"/>
    <w:rsid w:val="00594C6B"/>
    <w:rsid w:val="005965F5"/>
    <w:rsid w:val="005A6A1A"/>
    <w:rsid w:val="005A6DF3"/>
    <w:rsid w:val="005A7745"/>
    <w:rsid w:val="005B2910"/>
    <w:rsid w:val="005B4A32"/>
    <w:rsid w:val="005B72B9"/>
    <w:rsid w:val="005B7872"/>
    <w:rsid w:val="005C1089"/>
    <w:rsid w:val="005C1E79"/>
    <w:rsid w:val="005C27AF"/>
    <w:rsid w:val="005C701B"/>
    <w:rsid w:val="005D20E9"/>
    <w:rsid w:val="005D580E"/>
    <w:rsid w:val="005D6779"/>
    <w:rsid w:val="005D70C8"/>
    <w:rsid w:val="005E064E"/>
    <w:rsid w:val="005E0E0A"/>
    <w:rsid w:val="005E1E25"/>
    <w:rsid w:val="005E2DC8"/>
    <w:rsid w:val="005E33E1"/>
    <w:rsid w:val="005E4D99"/>
    <w:rsid w:val="005E5200"/>
    <w:rsid w:val="005E70BD"/>
    <w:rsid w:val="005F2C60"/>
    <w:rsid w:val="005F469E"/>
    <w:rsid w:val="005F5A4A"/>
    <w:rsid w:val="006015FC"/>
    <w:rsid w:val="006029EB"/>
    <w:rsid w:val="00602D2D"/>
    <w:rsid w:val="006064E3"/>
    <w:rsid w:val="00606CF8"/>
    <w:rsid w:val="00607AB8"/>
    <w:rsid w:val="00612201"/>
    <w:rsid w:val="00615B87"/>
    <w:rsid w:val="006201F1"/>
    <w:rsid w:val="00622E31"/>
    <w:rsid w:val="006242B9"/>
    <w:rsid w:val="00626F62"/>
    <w:rsid w:val="00626F9F"/>
    <w:rsid w:val="00626FE8"/>
    <w:rsid w:val="006308DE"/>
    <w:rsid w:val="00631579"/>
    <w:rsid w:val="00640CD9"/>
    <w:rsid w:val="006426C5"/>
    <w:rsid w:val="00642BCB"/>
    <w:rsid w:val="00651A32"/>
    <w:rsid w:val="00655092"/>
    <w:rsid w:val="0065721F"/>
    <w:rsid w:val="00660983"/>
    <w:rsid w:val="00661C4C"/>
    <w:rsid w:val="00664936"/>
    <w:rsid w:val="00664BAD"/>
    <w:rsid w:val="0066578C"/>
    <w:rsid w:val="006666A1"/>
    <w:rsid w:val="00666A41"/>
    <w:rsid w:val="00670C59"/>
    <w:rsid w:val="00673060"/>
    <w:rsid w:val="0067484F"/>
    <w:rsid w:val="00674D0E"/>
    <w:rsid w:val="0067630B"/>
    <w:rsid w:val="0067680A"/>
    <w:rsid w:val="00676C89"/>
    <w:rsid w:val="00680185"/>
    <w:rsid w:val="00681BF5"/>
    <w:rsid w:val="00681DDC"/>
    <w:rsid w:val="00683782"/>
    <w:rsid w:val="00684D48"/>
    <w:rsid w:val="006875FC"/>
    <w:rsid w:val="00692E56"/>
    <w:rsid w:val="006930D5"/>
    <w:rsid w:val="00693A76"/>
    <w:rsid w:val="00693ADE"/>
    <w:rsid w:val="00694F6D"/>
    <w:rsid w:val="006A4C3B"/>
    <w:rsid w:val="006B0530"/>
    <w:rsid w:val="006B0620"/>
    <w:rsid w:val="006B1D58"/>
    <w:rsid w:val="006B2E6C"/>
    <w:rsid w:val="006B342D"/>
    <w:rsid w:val="006B4089"/>
    <w:rsid w:val="006B4B30"/>
    <w:rsid w:val="006B64FB"/>
    <w:rsid w:val="006B75AB"/>
    <w:rsid w:val="006B7714"/>
    <w:rsid w:val="006C2152"/>
    <w:rsid w:val="006C3BA6"/>
    <w:rsid w:val="006C574A"/>
    <w:rsid w:val="006C5AD1"/>
    <w:rsid w:val="006C670D"/>
    <w:rsid w:val="006D0765"/>
    <w:rsid w:val="006D1762"/>
    <w:rsid w:val="006D44FB"/>
    <w:rsid w:val="006D5423"/>
    <w:rsid w:val="006E6C47"/>
    <w:rsid w:val="006E7BDF"/>
    <w:rsid w:val="006F161E"/>
    <w:rsid w:val="006F49FD"/>
    <w:rsid w:val="006F598D"/>
    <w:rsid w:val="00700F9D"/>
    <w:rsid w:val="00700FFD"/>
    <w:rsid w:val="00702138"/>
    <w:rsid w:val="007029CF"/>
    <w:rsid w:val="00703D53"/>
    <w:rsid w:val="00710D7C"/>
    <w:rsid w:val="007141D5"/>
    <w:rsid w:val="00716773"/>
    <w:rsid w:val="00716875"/>
    <w:rsid w:val="0071755D"/>
    <w:rsid w:val="00717E8B"/>
    <w:rsid w:val="007263EC"/>
    <w:rsid w:val="00727798"/>
    <w:rsid w:val="007308A2"/>
    <w:rsid w:val="00731364"/>
    <w:rsid w:val="00732550"/>
    <w:rsid w:val="00736B69"/>
    <w:rsid w:val="00737422"/>
    <w:rsid w:val="0074200F"/>
    <w:rsid w:val="007437D1"/>
    <w:rsid w:val="00743BDC"/>
    <w:rsid w:val="007465A3"/>
    <w:rsid w:val="0074693F"/>
    <w:rsid w:val="00751980"/>
    <w:rsid w:val="00751F7C"/>
    <w:rsid w:val="00754336"/>
    <w:rsid w:val="007551EC"/>
    <w:rsid w:val="00757138"/>
    <w:rsid w:val="00760375"/>
    <w:rsid w:val="007607FC"/>
    <w:rsid w:val="00762FD2"/>
    <w:rsid w:val="007639BB"/>
    <w:rsid w:val="0076574E"/>
    <w:rsid w:val="00765CA8"/>
    <w:rsid w:val="00766264"/>
    <w:rsid w:val="00766DC3"/>
    <w:rsid w:val="00770404"/>
    <w:rsid w:val="0077221D"/>
    <w:rsid w:val="00772C87"/>
    <w:rsid w:val="00776639"/>
    <w:rsid w:val="007810FD"/>
    <w:rsid w:val="00782E52"/>
    <w:rsid w:val="00783273"/>
    <w:rsid w:val="00785552"/>
    <w:rsid w:val="00792695"/>
    <w:rsid w:val="00794EB7"/>
    <w:rsid w:val="007965EE"/>
    <w:rsid w:val="00796CA3"/>
    <w:rsid w:val="007A320A"/>
    <w:rsid w:val="007A5795"/>
    <w:rsid w:val="007A5F01"/>
    <w:rsid w:val="007A7786"/>
    <w:rsid w:val="007B04B1"/>
    <w:rsid w:val="007B079F"/>
    <w:rsid w:val="007B1551"/>
    <w:rsid w:val="007B1B4D"/>
    <w:rsid w:val="007B2565"/>
    <w:rsid w:val="007B6D54"/>
    <w:rsid w:val="007B6E3C"/>
    <w:rsid w:val="007C07F8"/>
    <w:rsid w:val="007C2B07"/>
    <w:rsid w:val="007C5DBA"/>
    <w:rsid w:val="007C7468"/>
    <w:rsid w:val="007D5362"/>
    <w:rsid w:val="007D5455"/>
    <w:rsid w:val="007D7CAE"/>
    <w:rsid w:val="007E018D"/>
    <w:rsid w:val="007E2CD3"/>
    <w:rsid w:val="007E62C5"/>
    <w:rsid w:val="007F074D"/>
    <w:rsid w:val="007F1CA5"/>
    <w:rsid w:val="007F5AC8"/>
    <w:rsid w:val="007F6A1D"/>
    <w:rsid w:val="00800042"/>
    <w:rsid w:val="00800825"/>
    <w:rsid w:val="008047AA"/>
    <w:rsid w:val="008059F0"/>
    <w:rsid w:val="00811E37"/>
    <w:rsid w:val="0081518B"/>
    <w:rsid w:val="00815C06"/>
    <w:rsid w:val="0082072A"/>
    <w:rsid w:val="008207A9"/>
    <w:rsid w:val="00822922"/>
    <w:rsid w:val="00823B77"/>
    <w:rsid w:val="00824938"/>
    <w:rsid w:val="00825E7B"/>
    <w:rsid w:val="008314CC"/>
    <w:rsid w:val="00832F24"/>
    <w:rsid w:val="008344EE"/>
    <w:rsid w:val="00837651"/>
    <w:rsid w:val="0083792B"/>
    <w:rsid w:val="0084093D"/>
    <w:rsid w:val="00843425"/>
    <w:rsid w:val="00844E17"/>
    <w:rsid w:val="00845F3E"/>
    <w:rsid w:val="00847CBA"/>
    <w:rsid w:val="008526B1"/>
    <w:rsid w:val="00857FC4"/>
    <w:rsid w:val="00861AAF"/>
    <w:rsid w:val="00867893"/>
    <w:rsid w:val="00870991"/>
    <w:rsid w:val="00870D6E"/>
    <w:rsid w:val="00871232"/>
    <w:rsid w:val="00880789"/>
    <w:rsid w:val="00880AA0"/>
    <w:rsid w:val="00884AC6"/>
    <w:rsid w:val="0088631E"/>
    <w:rsid w:val="00890D0F"/>
    <w:rsid w:val="008922BB"/>
    <w:rsid w:val="00896842"/>
    <w:rsid w:val="008A189C"/>
    <w:rsid w:val="008A1F4C"/>
    <w:rsid w:val="008A2B32"/>
    <w:rsid w:val="008A400B"/>
    <w:rsid w:val="008A4412"/>
    <w:rsid w:val="008A4A6B"/>
    <w:rsid w:val="008A4CE1"/>
    <w:rsid w:val="008B1082"/>
    <w:rsid w:val="008B116A"/>
    <w:rsid w:val="008B13EA"/>
    <w:rsid w:val="008B14D9"/>
    <w:rsid w:val="008B2BE1"/>
    <w:rsid w:val="008B2E74"/>
    <w:rsid w:val="008B4385"/>
    <w:rsid w:val="008B5416"/>
    <w:rsid w:val="008B5C9C"/>
    <w:rsid w:val="008B6280"/>
    <w:rsid w:val="008B67B8"/>
    <w:rsid w:val="008B7F78"/>
    <w:rsid w:val="008C2444"/>
    <w:rsid w:val="008C550B"/>
    <w:rsid w:val="008C6687"/>
    <w:rsid w:val="008C7807"/>
    <w:rsid w:val="008D04C7"/>
    <w:rsid w:val="008D59BE"/>
    <w:rsid w:val="008D5D34"/>
    <w:rsid w:val="008D6163"/>
    <w:rsid w:val="008D6B25"/>
    <w:rsid w:val="008D6E49"/>
    <w:rsid w:val="008D7FA1"/>
    <w:rsid w:val="008F26CD"/>
    <w:rsid w:val="008F2BEE"/>
    <w:rsid w:val="008F33AA"/>
    <w:rsid w:val="008F4D88"/>
    <w:rsid w:val="008F573E"/>
    <w:rsid w:val="0090093B"/>
    <w:rsid w:val="00906E24"/>
    <w:rsid w:val="009101C7"/>
    <w:rsid w:val="00911361"/>
    <w:rsid w:val="00911A4D"/>
    <w:rsid w:val="0091424F"/>
    <w:rsid w:val="00915871"/>
    <w:rsid w:val="009165A6"/>
    <w:rsid w:val="00916BE3"/>
    <w:rsid w:val="00917F72"/>
    <w:rsid w:val="009220F6"/>
    <w:rsid w:val="00925CFC"/>
    <w:rsid w:val="009272E7"/>
    <w:rsid w:val="0093129E"/>
    <w:rsid w:val="00936589"/>
    <w:rsid w:val="009404D9"/>
    <w:rsid w:val="00940AF4"/>
    <w:rsid w:val="00941C83"/>
    <w:rsid w:val="00947D86"/>
    <w:rsid w:val="00950F10"/>
    <w:rsid w:val="00951E4B"/>
    <w:rsid w:val="00952CBA"/>
    <w:rsid w:val="00955497"/>
    <w:rsid w:val="00955A8C"/>
    <w:rsid w:val="00956C63"/>
    <w:rsid w:val="00961A0C"/>
    <w:rsid w:val="0096599E"/>
    <w:rsid w:val="009665FF"/>
    <w:rsid w:val="00974D44"/>
    <w:rsid w:val="00981286"/>
    <w:rsid w:val="00981CF1"/>
    <w:rsid w:val="009911B2"/>
    <w:rsid w:val="0099161C"/>
    <w:rsid w:val="009942E9"/>
    <w:rsid w:val="00994C4C"/>
    <w:rsid w:val="0099546D"/>
    <w:rsid w:val="00996E8F"/>
    <w:rsid w:val="009A2A2F"/>
    <w:rsid w:val="009A5BAE"/>
    <w:rsid w:val="009A621C"/>
    <w:rsid w:val="009B115A"/>
    <w:rsid w:val="009B5A01"/>
    <w:rsid w:val="009B6580"/>
    <w:rsid w:val="009B7982"/>
    <w:rsid w:val="009B7DE6"/>
    <w:rsid w:val="009C1563"/>
    <w:rsid w:val="009C1AF4"/>
    <w:rsid w:val="009C54A9"/>
    <w:rsid w:val="009C778D"/>
    <w:rsid w:val="009C7AAB"/>
    <w:rsid w:val="009D1101"/>
    <w:rsid w:val="009D16D5"/>
    <w:rsid w:val="009D33B1"/>
    <w:rsid w:val="009D3795"/>
    <w:rsid w:val="009D5E86"/>
    <w:rsid w:val="009D6FBA"/>
    <w:rsid w:val="009E0761"/>
    <w:rsid w:val="009E272E"/>
    <w:rsid w:val="009E4035"/>
    <w:rsid w:val="009E5C99"/>
    <w:rsid w:val="009F2C23"/>
    <w:rsid w:val="009F42C2"/>
    <w:rsid w:val="009F6B87"/>
    <w:rsid w:val="009F794D"/>
    <w:rsid w:val="009F7B4F"/>
    <w:rsid w:val="00A01219"/>
    <w:rsid w:val="00A024C1"/>
    <w:rsid w:val="00A04A3A"/>
    <w:rsid w:val="00A07FC3"/>
    <w:rsid w:val="00A105ED"/>
    <w:rsid w:val="00A111B0"/>
    <w:rsid w:val="00A1343E"/>
    <w:rsid w:val="00A1388F"/>
    <w:rsid w:val="00A13A80"/>
    <w:rsid w:val="00A13F7E"/>
    <w:rsid w:val="00A14297"/>
    <w:rsid w:val="00A16C6D"/>
    <w:rsid w:val="00A208AA"/>
    <w:rsid w:val="00A21435"/>
    <w:rsid w:val="00A215BC"/>
    <w:rsid w:val="00A27F7E"/>
    <w:rsid w:val="00A304B4"/>
    <w:rsid w:val="00A31A47"/>
    <w:rsid w:val="00A36027"/>
    <w:rsid w:val="00A40044"/>
    <w:rsid w:val="00A410FF"/>
    <w:rsid w:val="00A421EE"/>
    <w:rsid w:val="00A43033"/>
    <w:rsid w:val="00A44735"/>
    <w:rsid w:val="00A47195"/>
    <w:rsid w:val="00A47342"/>
    <w:rsid w:val="00A512C1"/>
    <w:rsid w:val="00A5593B"/>
    <w:rsid w:val="00A60DC3"/>
    <w:rsid w:val="00A6780B"/>
    <w:rsid w:val="00A70194"/>
    <w:rsid w:val="00A75FD8"/>
    <w:rsid w:val="00A7782F"/>
    <w:rsid w:val="00A82454"/>
    <w:rsid w:val="00A85224"/>
    <w:rsid w:val="00A92A30"/>
    <w:rsid w:val="00A957BB"/>
    <w:rsid w:val="00A968CD"/>
    <w:rsid w:val="00A97A97"/>
    <w:rsid w:val="00AA054F"/>
    <w:rsid w:val="00AA57A8"/>
    <w:rsid w:val="00AB0322"/>
    <w:rsid w:val="00AB0F2E"/>
    <w:rsid w:val="00AB488E"/>
    <w:rsid w:val="00AC42B0"/>
    <w:rsid w:val="00AC57C8"/>
    <w:rsid w:val="00AC7572"/>
    <w:rsid w:val="00AD011E"/>
    <w:rsid w:val="00AD0167"/>
    <w:rsid w:val="00AD2A85"/>
    <w:rsid w:val="00AD38A3"/>
    <w:rsid w:val="00AD792B"/>
    <w:rsid w:val="00AE33CB"/>
    <w:rsid w:val="00AF1961"/>
    <w:rsid w:val="00AF29F1"/>
    <w:rsid w:val="00AF2F4F"/>
    <w:rsid w:val="00AF313F"/>
    <w:rsid w:val="00AF4632"/>
    <w:rsid w:val="00AF4FCB"/>
    <w:rsid w:val="00AF6085"/>
    <w:rsid w:val="00AF6D69"/>
    <w:rsid w:val="00AF70BC"/>
    <w:rsid w:val="00B06A28"/>
    <w:rsid w:val="00B07296"/>
    <w:rsid w:val="00B07670"/>
    <w:rsid w:val="00B07F8D"/>
    <w:rsid w:val="00B10177"/>
    <w:rsid w:val="00B11B85"/>
    <w:rsid w:val="00B121BA"/>
    <w:rsid w:val="00B14FE4"/>
    <w:rsid w:val="00B21253"/>
    <w:rsid w:val="00B26341"/>
    <w:rsid w:val="00B3235E"/>
    <w:rsid w:val="00B337AC"/>
    <w:rsid w:val="00B36789"/>
    <w:rsid w:val="00B40C85"/>
    <w:rsid w:val="00B415F2"/>
    <w:rsid w:val="00B43CB0"/>
    <w:rsid w:val="00B505B5"/>
    <w:rsid w:val="00B53025"/>
    <w:rsid w:val="00B564A4"/>
    <w:rsid w:val="00B570CD"/>
    <w:rsid w:val="00B62DB3"/>
    <w:rsid w:val="00B6403E"/>
    <w:rsid w:val="00B64B31"/>
    <w:rsid w:val="00B64CF6"/>
    <w:rsid w:val="00B70B92"/>
    <w:rsid w:val="00B770C6"/>
    <w:rsid w:val="00B82B50"/>
    <w:rsid w:val="00B832BB"/>
    <w:rsid w:val="00B8341E"/>
    <w:rsid w:val="00B86B9F"/>
    <w:rsid w:val="00B873F9"/>
    <w:rsid w:val="00B87BA0"/>
    <w:rsid w:val="00B902C1"/>
    <w:rsid w:val="00B9054C"/>
    <w:rsid w:val="00B929C7"/>
    <w:rsid w:val="00B95185"/>
    <w:rsid w:val="00B954CB"/>
    <w:rsid w:val="00B95D60"/>
    <w:rsid w:val="00BA34A5"/>
    <w:rsid w:val="00BA493B"/>
    <w:rsid w:val="00BA64B8"/>
    <w:rsid w:val="00BB0990"/>
    <w:rsid w:val="00BB43A1"/>
    <w:rsid w:val="00BB4AEB"/>
    <w:rsid w:val="00BB5A76"/>
    <w:rsid w:val="00BB5C00"/>
    <w:rsid w:val="00BB5D72"/>
    <w:rsid w:val="00BB5E9E"/>
    <w:rsid w:val="00BB7DD8"/>
    <w:rsid w:val="00BC057F"/>
    <w:rsid w:val="00BC1849"/>
    <w:rsid w:val="00BC4CBD"/>
    <w:rsid w:val="00BD0712"/>
    <w:rsid w:val="00BD124D"/>
    <w:rsid w:val="00BE118D"/>
    <w:rsid w:val="00BE1F97"/>
    <w:rsid w:val="00BF0293"/>
    <w:rsid w:val="00BF0476"/>
    <w:rsid w:val="00BF0595"/>
    <w:rsid w:val="00BF1CDF"/>
    <w:rsid w:val="00BF3866"/>
    <w:rsid w:val="00BF40FD"/>
    <w:rsid w:val="00BF44D7"/>
    <w:rsid w:val="00C0502E"/>
    <w:rsid w:val="00C05E1A"/>
    <w:rsid w:val="00C10DAF"/>
    <w:rsid w:val="00C12C5C"/>
    <w:rsid w:val="00C15A84"/>
    <w:rsid w:val="00C21F5E"/>
    <w:rsid w:val="00C24921"/>
    <w:rsid w:val="00C32966"/>
    <w:rsid w:val="00C33844"/>
    <w:rsid w:val="00C37746"/>
    <w:rsid w:val="00C3792C"/>
    <w:rsid w:val="00C41B49"/>
    <w:rsid w:val="00C432EA"/>
    <w:rsid w:val="00C44506"/>
    <w:rsid w:val="00C45874"/>
    <w:rsid w:val="00C530A0"/>
    <w:rsid w:val="00C531A1"/>
    <w:rsid w:val="00C539E1"/>
    <w:rsid w:val="00C55840"/>
    <w:rsid w:val="00C57687"/>
    <w:rsid w:val="00C630B9"/>
    <w:rsid w:val="00C63592"/>
    <w:rsid w:val="00C637FE"/>
    <w:rsid w:val="00C63F2E"/>
    <w:rsid w:val="00C64C47"/>
    <w:rsid w:val="00C65E26"/>
    <w:rsid w:val="00C70197"/>
    <w:rsid w:val="00C72BD2"/>
    <w:rsid w:val="00C7635A"/>
    <w:rsid w:val="00C81DEF"/>
    <w:rsid w:val="00C832CC"/>
    <w:rsid w:val="00C84A4C"/>
    <w:rsid w:val="00C85B83"/>
    <w:rsid w:val="00C87B3C"/>
    <w:rsid w:val="00C97FCB"/>
    <w:rsid w:val="00CA1D66"/>
    <w:rsid w:val="00CA5045"/>
    <w:rsid w:val="00CB071D"/>
    <w:rsid w:val="00CB404F"/>
    <w:rsid w:val="00CB45DC"/>
    <w:rsid w:val="00CB6E7C"/>
    <w:rsid w:val="00CC1CDF"/>
    <w:rsid w:val="00CD630B"/>
    <w:rsid w:val="00CD67FB"/>
    <w:rsid w:val="00CD69BC"/>
    <w:rsid w:val="00CE424D"/>
    <w:rsid w:val="00CF1AE1"/>
    <w:rsid w:val="00CF2DE0"/>
    <w:rsid w:val="00CF30D2"/>
    <w:rsid w:val="00CF3FD3"/>
    <w:rsid w:val="00CF526B"/>
    <w:rsid w:val="00CF73DC"/>
    <w:rsid w:val="00D00AA6"/>
    <w:rsid w:val="00D015DB"/>
    <w:rsid w:val="00D03BE8"/>
    <w:rsid w:val="00D04357"/>
    <w:rsid w:val="00D04A5F"/>
    <w:rsid w:val="00D06BA8"/>
    <w:rsid w:val="00D102F5"/>
    <w:rsid w:val="00D1166C"/>
    <w:rsid w:val="00D12AFE"/>
    <w:rsid w:val="00D136AE"/>
    <w:rsid w:val="00D13B92"/>
    <w:rsid w:val="00D1430C"/>
    <w:rsid w:val="00D15B00"/>
    <w:rsid w:val="00D236AB"/>
    <w:rsid w:val="00D257E9"/>
    <w:rsid w:val="00D326DA"/>
    <w:rsid w:val="00D33C29"/>
    <w:rsid w:val="00D34022"/>
    <w:rsid w:val="00D34BD1"/>
    <w:rsid w:val="00D34D4A"/>
    <w:rsid w:val="00D40640"/>
    <w:rsid w:val="00D432BB"/>
    <w:rsid w:val="00D43F35"/>
    <w:rsid w:val="00D45139"/>
    <w:rsid w:val="00D4680A"/>
    <w:rsid w:val="00D47349"/>
    <w:rsid w:val="00D47EB4"/>
    <w:rsid w:val="00D54458"/>
    <w:rsid w:val="00D54AE8"/>
    <w:rsid w:val="00D55B6C"/>
    <w:rsid w:val="00D60CB6"/>
    <w:rsid w:val="00D61B86"/>
    <w:rsid w:val="00D63B58"/>
    <w:rsid w:val="00D6511F"/>
    <w:rsid w:val="00D71107"/>
    <w:rsid w:val="00D713C3"/>
    <w:rsid w:val="00D74215"/>
    <w:rsid w:val="00D80638"/>
    <w:rsid w:val="00D81CB4"/>
    <w:rsid w:val="00D834DA"/>
    <w:rsid w:val="00D8676B"/>
    <w:rsid w:val="00D87029"/>
    <w:rsid w:val="00D913E6"/>
    <w:rsid w:val="00D91FCB"/>
    <w:rsid w:val="00D94261"/>
    <w:rsid w:val="00DA0107"/>
    <w:rsid w:val="00DA178E"/>
    <w:rsid w:val="00DA7CD2"/>
    <w:rsid w:val="00DA7EE7"/>
    <w:rsid w:val="00DB1120"/>
    <w:rsid w:val="00DB532C"/>
    <w:rsid w:val="00DB5AB7"/>
    <w:rsid w:val="00DB6C38"/>
    <w:rsid w:val="00DC1467"/>
    <w:rsid w:val="00DC3E4D"/>
    <w:rsid w:val="00DC743C"/>
    <w:rsid w:val="00DC7920"/>
    <w:rsid w:val="00DD047E"/>
    <w:rsid w:val="00DD3271"/>
    <w:rsid w:val="00DE3905"/>
    <w:rsid w:val="00DE456D"/>
    <w:rsid w:val="00DE4F78"/>
    <w:rsid w:val="00DE680D"/>
    <w:rsid w:val="00DE7064"/>
    <w:rsid w:val="00DE74D9"/>
    <w:rsid w:val="00DF41CD"/>
    <w:rsid w:val="00DF4F04"/>
    <w:rsid w:val="00DF5A19"/>
    <w:rsid w:val="00DF79B6"/>
    <w:rsid w:val="00E0164E"/>
    <w:rsid w:val="00E02358"/>
    <w:rsid w:val="00E03DD1"/>
    <w:rsid w:val="00E04213"/>
    <w:rsid w:val="00E0434C"/>
    <w:rsid w:val="00E059C6"/>
    <w:rsid w:val="00E06A7C"/>
    <w:rsid w:val="00E15D74"/>
    <w:rsid w:val="00E17796"/>
    <w:rsid w:val="00E20C36"/>
    <w:rsid w:val="00E2128D"/>
    <w:rsid w:val="00E27F74"/>
    <w:rsid w:val="00E3086C"/>
    <w:rsid w:val="00E328F8"/>
    <w:rsid w:val="00E32F5B"/>
    <w:rsid w:val="00E35170"/>
    <w:rsid w:val="00E369A5"/>
    <w:rsid w:val="00E37660"/>
    <w:rsid w:val="00E4422C"/>
    <w:rsid w:val="00E519AA"/>
    <w:rsid w:val="00E577C1"/>
    <w:rsid w:val="00E57FE7"/>
    <w:rsid w:val="00E60E58"/>
    <w:rsid w:val="00E61A52"/>
    <w:rsid w:val="00E62D43"/>
    <w:rsid w:val="00E637C5"/>
    <w:rsid w:val="00E756EA"/>
    <w:rsid w:val="00E768DB"/>
    <w:rsid w:val="00E7708A"/>
    <w:rsid w:val="00E812D4"/>
    <w:rsid w:val="00E81747"/>
    <w:rsid w:val="00E829F4"/>
    <w:rsid w:val="00E834E5"/>
    <w:rsid w:val="00E8599A"/>
    <w:rsid w:val="00E85FA7"/>
    <w:rsid w:val="00E868F6"/>
    <w:rsid w:val="00E91BCB"/>
    <w:rsid w:val="00E928AD"/>
    <w:rsid w:val="00E92D4E"/>
    <w:rsid w:val="00E93E5E"/>
    <w:rsid w:val="00E94715"/>
    <w:rsid w:val="00E95660"/>
    <w:rsid w:val="00E95BC9"/>
    <w:rsid w:val="00E9677E"/>
    <w:rsid w:val="00E97465"/>
    <w:rsid w:val="00EA1772"/>
    <w:rsid w:val="00EA23AE"/>
    <w:rsid w:val="00EA27FC"/>
    <w:rsid w:val="00EA2D33"/>
    <w:rsid w:val="00EA5501"/>
    <w:rsid w:val="00EA6426"/>
    <w:rsid w:val="00EA72FC"/>
    <w:rsid w:val="00EA782B"/>
    <w:rsid w:val="00EB11BB"/>
    <w:rsid w:val="00EB410C"/>
    <w:rsid w:val="00EB4171"/>
    <w:rsid w:val="00EB6138"/>
    <w:rsid w:val="00EB661C"/>
    <w:rsid w:val="00EB6F50"/>
    <w:rsid w:val="00EC5C40"/>
    <w:rsid w:val="00EC6452"/>
    <w:rsid w:val="00EC6816"/>
    <w:rsid w:val="00EC6AF3"/>
    <w:rsid w:val="00ED2BAF"/>
    <w:rsid w:val="00ED398D"/>
    <w:rsid w:val="00ED5B85"/>
    <w:rsid w:val="00ED6D0D"/>
    <w:rsid w:val="00ED737C"/>
    <w:rsid w:val="00ED7876"/>
    <w:rsid w:val="00EE144D"/>
    <w:rsid w:val="00EE1514"/>
    <w:rsid w:val="00EE2AE7"/>
    <w:rsid w:val="00EE4A1C"/>
    <w:rsid w:val="00EE50E5"/>
    <w:rsid w:val="00EE621B"/>
    <w:rsid w:val="00EF077C"/>
    <w:rsid w:val="00EF08DA"/>
    <w:rsid w:val="00F00072"/>
    <w:rsid w:val="00F00416"/>
    <w:rsid w:val="00F024E5"/>
    <w:rsid w:val="00F02563"/>
    <w:rsid w:val="00F026DF"/>
    <w:rsid w:val="00F03939"/>
    <w:rsid w:val="00F060A4"/>
    <w:rsid w:val="00F0631D"/>
    <w:rsid w:val="00F1227A"/>
    <w:rsid w:val="00F12691"/>
    <w:rsid w:val="00F13328"/>
    <w:rsid w:val="00F13CD5"/>
    <w:rsid w:val="00F20401"/>
    <w:rsid w:val="00F234FC"/>
    <w:rsid w:val="00F25107"/>
    <w:rsid w:val="00F256F1"/>
    <w:rsid w:val="00F30039"/>
    <w:rsid w:val="00F3513A"/>
    <w:rsid w:val="00F368EB"/>
    <w:rsid w:val="00F52CAE"/>
    <w:rsid w:val="00F5662D"/>
    <w:rsid w:val="00F63EC6"/>
    <w:rsid w:val="00F64001"/>
    <w:rsid w:val="00F673D2"/>
    <w:rsid w:val="00F67D86"/>
    <w:rsid w:val="00F71DEF"/>
    <w:rsid w:val="00F725AE"/>
    <w:rsid w:val="00F7300F"/>
    <w:rsid w:val="00F730F8"/>
    <w:rsid w:val="00F7352F"/>
    <w:rsid w:val="00F7402E"/>
    <w:rsid w:val="00F764F6"/>
    <w:rsid w:val="00F77284"/>
    <w:rsid w:val="00F813AC"/>
    <w:rsid w:val="00F81E4F"/>
    <w:rsid w:val="00F81F84"/>
    <w:rsid w:val="00F84DD9"/>
    <w:rsid w:val="00F8736F"/>
    <w:rsid w:val="00F91E6B"/>
    <w:rsid w:val="00F94B3B"/>
    <w:rsid w:val="00F95B75"/>
    <w:rsid w:val="00F9724D"/>
    <w:rsid w:val="00FA013C"/>
    <w:rsid w:val="00FA0F48"/>
    <w:rsid w:val="00FA4C59"/>
    <w:rsid w:val="00FB3964"/>
    <w:rsid w:val="00FB6132"/>
    <w:rsid w:val="00FC02C6"/>
    <w:rsid w:val="00FC043D"/>
    <w:rsid w:val="00FC05BA"/>
    <w:rsid w:val="00FC1716"/>
    <w:rsid w:val="00FD5627"/>
    <w:rsid w:val="00FD7775"/>
    <w:rsid w:val="00FE0E85"/>
    <w:rsid w:val="00FE4654"/>
    <w:rsid w:val="00FE6308"/>
    <w:rsid w:val="00FE6D1D"/>
    <w:rsid w:val="00FE7484"/>
    <w:rsid w:val="00FF0FE2"/>
    <w:rsid w:val="00FF30D8"/>
    <w:rsid w:val="00FF44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qFormat/>
    <w:rsid w:val="0029531E"/>
    <w:pPr>
      <w:keepNext/>
      <w:spacing w:after="200" w:line="276" w:lineRule="auto"/>
      <w:outlineLvl w:val="5"/>
    </w:pPr>
    <w:rPr>
      <w:rFonts w:ascii="Calibri" w:eastAsia="Calibri" w:hAnsi="Calibri"/>
      <w:b/>
      <w:i/>
      <w:color w:val="FF0000"/>
      <w:sz w:val="3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29531E"/>
    <w:rPr>
      <w:rFonts w:ascii="Calibri" w:eastAsia="Calibri" w:hAnsi="Calibri" w:cs="Times New Roman"/>
      <w:b/>
      <w:i/>
      <w:color w:val="FF0000"/>
      <w:sz w:val="36"/>
    </w:rPr>
  </w:style>
  <w:style w:type="character" w:customStyle="1" w:styleId="googqs-tidbit1">
    <w:name w:val="goog_qs-tidbit1"/>
    <w:basedOn w:val="Carpredefinitoparagrafo"/>
    <w:rsid w:val="00135073"/>
    <w:rPr>
      <w:vanish w:val="0"/>
      <w:webHidden w:val="0"/>
      <w:specVanish w:val="0"/>
    </w:rPr>
  </w:style>
  <w:style w:type="character" w:customStyle="1" w:styleId="FontStyle25">
    <w:name w:val="Font Style25"/>
    <w:rsid w:val="00135073"/>
    <w:rPr>
      <w:rFonts w:ascii="Palatino Linotype" w:hAnsi="Palatino Linotype" w:cs="Palatino Linotype"/>
      <w:sz w:val="18"/>
      <w:szCs w:val="18"/>
    </w:rPr>
  </w:style>
  <w:style w:type="character" w:customStyle="1" w:styleId="FontStyle30">
    <w:name w:val="Font Style30"/>
    <w:rsid w:val="0013507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38">
    <w:name w:val="Font Style38"/>
    <w:rsid w:val="00135073"/>
    <w:rPr>
      <w:rFonts w:ascii="Palatino Linotype" w:hAnsi="Palatino Linotype" w:cs="Palatino Linotype"/>
      <w:b/>
      <w:bCs/>
      <w:smallCaps/>
      <w:sz w:val="18"/>
      <w:szCs w:val="18"/>
    </w:rPr>
  </w:style>
  <w:style w:type="character" w:customStyle="1" w:styleId="A3">
    <w:name w:val="A3"/>
    <w:basedOn w:val="Carpredefinitoparagrafo"/>
    <w:uiPriority w:val="99"/>
    <w:rsid w:val="000B1E15"/>
    <w:rPr>
      <w:rFonts w:ascii="Salzburg-MediumIta" w:hAnsi="Salzburg-MediumIta" w:hint="default"/>
      <w:color w:val="000000"/>
    </w:rPr>
  </w:style>
  <w:style w:type="character" w:customStyle="1" w:styleId="apple-converted-space">
    <w:name w:val="apple-converted-space"/>
    <w:basedOn w:val="Carpredefinitoparagrafo"/>
    <w:rsid w:val="0001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qFormat/>
    <w:rsid w:val="0029531E"/>
    <w:pPr>
      <w:keepNext/>
      <w:spacing w:after="200" w:line="276" w:lineRule="auto"/>
      <w:outlineLvl w:val="5"/>
    </w:pPr>
    <w:rPr>
      <w:rFonts w:ascii="Calibri" w:eastAsia="Calibri" w:hAnsi="Calibri"/>
      <w:b/>
      <w:i/>
      <w:color w:val="FF0000"/>
      <w:sz w:val="3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29531E"/>
    <w:rPr>
      <w:rFonts w:ascii="Calibri" w:eastAsia="Calibri" w:hAnsi="Calibri" w:cs="Times New Roman"/>
      <w:b/>
      <w:i/>
      <w:color w:val="FF0000"/>
      <w:sz w:val="36"/>
    </w:rPr>
  </w:style>
  <w:style w:type="character" w:customStyle="1" w:styleId="googqs-tidbit1">
    <w:name w:val="goog_qs-tidbit1"/>
    <w:basedOn w:val="Carpredefinitoparagrafo"/>
    <w:rsid w:val="00135073"/>
    <w:rPr>
      <w:vanish w:val="0"/>
      <w:webHidden w:val="0"/>
      <w:specVanish w:val="0"/>
    </w:rPr>
  </w:style>
  <w:style w:type="character" w:customStyle="1" w:styleId="FontStyle25">
    <w:name w:val="Font Style25"/>
    <w:rsid w:val="00135073"/>
    <w:rPr>
      <w:rFonts w:ascii="Palatino Linotype" w:hAnsi="Palatino Linotype" w:cs="Palatino Linotype"/>
      <w:sz w:val="18"/>
      <w:szCs w:val="18"/>
    </w:rPr>
  </w:style>
  <w:style w:type="character" w:customStyle="1" w:styleId="FontStyle30">
    <w:name w:val="Font Style30"/>
    <w:rsid w:val="0013507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38">
    <w:name w:val="Font Style38"/>
    <w:rsid w:val="00135073"/>
    <w:rPr>
      <w:rFonts w:ascii="Palatino Linotype" w:hAnsi="Palatino Linotype" w:cs="Palatino Linotype"/>
      <w:b/>
      <w:bCs/>
      <w:smallCaps/>
      <w:sz w:val="18"/>
      <w:szCs w:val="18"/>
    </w:rPr>
  </w:style>
  <w:style w:type="character" w:customStyle="1" w:styleId="A3">
    <w:name w:val="A3"/>
    <w:basedOn w:val="Carpredefinitoparagrafo"/>
    <w:uiPriority w:val="99"/>
    <w:rsid w:val="000B1E15"/>
    <w:rPr>
      <w:rFonts w:ascii="Salzburg-MediumIta" w:hAnsi="Salzburg-MediumIta" w:hint="default"/>
      <w:color w:val="000000"/>
    </w:rPr>
  </w:style>
  <w:style w:type="character" w:customStyle="1" w:styleId="apple-converted-space">
    <w:name w:val="apple-converted-space"/>
    <w:basedOn w:val="Carpredefinitoparagrafo"/>
    <w:rsid w:val="0001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1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454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06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4553413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21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9021281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24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7074690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52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4610073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71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258998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7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5164658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3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205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077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2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97770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8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856064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50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6357919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3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31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0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02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37573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93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2128538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29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884172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08">
                  <w:marLeft w:val="0"/>
                  <w:marRight w:val="0"/>
                  <w:marTop w:val="225"/>
                  <w:marBottom w:val="0"/>
                  <w:divBdr>
                    <w:top w:val="single" w:sz="6" w:space="8" w:color="9F9F9F"/>
                    <w:left w:val="none" w:sz="0" w:space="0" w:color="auto"/>
                    <w:bottom w:val="single" w:sz="6" w:space="8" w:color="9F9F9F"/>
                    <w:right w:val="none" w:sz="0" w:space="0" w:color="auto"/>
                  </w:divBdr>
                  <w:divsChild>
                    <w:div w:id="639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4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9F9F9F"/>
                    <w:right w:val="none" w:sz="0" w:space="0" w:color="auto"/>
                  </w:divBdr>
                </w:div>
                <w:div w:id="6279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6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822462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15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0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695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7035053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2402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18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63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94">
      <w:bodyDiv w:val="1"/>
      <w:marLeft w:val="0"/>
      <w:marRight w:val="0"/>
      <w:marTop w:val="1050"/>
      <w:marBottom w:val="0"/>
      <w:divBdr>
        <w:top w:val="single" w:sz="18" w:space="0" w:color="B20000"/>
        <w:left w:val="none" w:sz="0" w:space="0" w:color="auto"/>
        <w:bottom w:val="none" w:sz="0" w:space="0" w:color="auto"/>
        <w:right w:val="none" w:sz="0" w:space="0" w:color="auto"/>
      </w:divBdr>
      <w:divsChild>
        <w:div w:id="146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5979-476B-4D0C-8894-49CFC4C3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Articolo x Incontro</vt:lpstr>
    </vt:vector>
  </TitlesOfParts>
  <Company>Universtà Cattolica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Articolo x Incontro</dc:title>
  <dc:subject>94 Giornata UCSC</dc:subject>
  <dc:creator>Mons. Claudio Giuliodori</dc:creator>
  <cp:lastModifiedBy>Giuliodori Claudio</cp:lastModifiedBy>
  <cp:revision>5</cp:revision>
  <cp:lastPrinted>2017-10-24T11:52:00Z</cp:lastPrinted>
  <dcterms:created xsi:type="dcterms:W3CDTF">2018-03-08T19:30:00Z</dcterms:created>
  <dcterms:modified xsi:type="dcterms:W3CDTF">2018-03-09T15:15:00Z</dcterms:modified>
</cp:coreProperties>
</file>