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C5" w:rsidRDefault="004304C5" w:rsidP="004304C5">
      <w:pPr>
        <w:pStyle w:val="01-Testo"/>
        <w:jc w:val="center"/>
        <w:rPr>
          <w:rFonts w:asciiTheme="minorHAnsi" w:hAnsiTheme="minorHAnsi"/>
        </w:rPr>
      </w:pPr>
      <w:r>
        <w:rPr>
          <w:rFonts w:asciiTheme="minorHAnsi" w:hAnsiTheme="minorHAnsi"/>
        </w:rPr>
        <w:t>Ufficio Nazionale per l’Educazione, la Scuola e l’Università</w:t>
      </w:r>
    </w:p>
    <w:p w:rsidR="004304C5" w:rsidRPr="00ED5738" w:rsidRDefault="004304C5" w:rsidP="004304C5">
      <w:pPr>
        <w:pStyle w:val="01-Testo"/>
        <w:jc w:val="center"/>
        <w:rPr>
          <w:rFonts w:asciiTheme="minorHAnsi" w:hAnsiTheme="minorHAnsi"/>
          <w:caps/>
        </w:rPr>
      </w:pPr>
      <w:r>
        <w:rPr>
          <w:rFonts w:asciiTheme="minorHAnsi" w:hAnsiTheme="minorHAnsi"/>
        </w:rPr>
        <w:t>Servizio Nazionale per la Pastorale Giovanile</w:t>
      </w:r>
    </w:p>
    <w:p w:rsidR="004304C5" w:rsidRDefault="004304C5" w:rsidP="004304C5">
      <w:pPr>
        <w:pStyle w:val="01-Testo"/>
        <w:jc w:val="center"/>
        <w:rPr>
          <w:rFonts w:asciiTheme="minorHAnsi" w:hAnsiTheme="minorHAnsi"/>
          <w:smallCaps/>
        </w:rPr>
      </w:pPr>
    </w:p>
    <w:p w:rsidR="004304C5" w:rsidRDefault="004304C5" w:rsidP="004304C5">
      <w:pPr>
        <w:pStyle w:val="01-Testo"/>
        <w:jc w:val="center"/>
        <w:rPr>
          <w:rFonts w:asciiTheme="minorHAnsi" w:hAnsiTheme="minorHAnsi"/>
          <w:smallCaps/>
        </w:rPr>
      </w:pPr>
      <w:r>
        <w:rPr>
          <w:rFonts w:asciiTheme="minorHAnsi" w:hAnsiTheme="minorHAnsi" w:cstheme="minorHAnsi"/>
          <w:smallCaps/>
        </w:rPr>
        <w:t>«</w:t>
      </w:r>
      <w:r>
        <w:rPr>
          <w:rFonts w:asciiTheme="minorHAnsi" w:hAnsiTheme="minorHAnsi"/>
          <w:smallCaps/>
        </w:rPr>
        <w:t>PRENDERE L’INIZIATIVA, COINVOLGERSI</w:t>
      </w:r>
      <w:r w:rsidR="00B6407F">
        <w:rPr>
          <w:rFonts w:asciiTheme="minorHAnsi" w:hAnsiTheme="minorHAnsi"/>
          <w:smallCaps/>
        </w:rPr>
        <w:t>,</w:t>
      </w:r>
      <w:r>
        <w:rPr>
          <w:rFonts w:asciiTheme="minorHAnsi" w:hAnsiTheme="minorHAnsi"/>
          <w:smallCaps/>
        </w:rPr>
        <w:t xml:space="preserve"> ACCOMPAGNARE, FRUTTIFICARE E FESTEGGIARE” (EG 24)</w:t>
      </w:r>
    </w:p>
    <w:p w:rsidR="00ED5738" w:rsidRDefault="00ED5738" w:rsidP="00ED5738">
      <w:pPr>
        <w:pStyle w:val="01-Testo"/>
        <w:jc w:val="center"/>
        <w:rPr>
          <w:rFonts w:asciiTheme="minorHAnsi" w:hAnsiTheme="minorHAnsi"/>
        </w:rPr>
      </w:pPr>
      <w:r w:rsidRPr="00ED5738">
        <w:rPr>
          <w:rFonts w:asciiTheme="minorHAnsi" w:hAnsiTheme="minorHAnsi"/>
        </w:rPr>
        <w:t xml:space="preserve">Roma, </w:t>
      </w:r>
      <w:r w:rsidR="004304C5">
        <w:rPr>
          <w:rFonts w:asciiTheme="minorHAnsi" w:hAnsiTheme="minorHAnsi"/>
        </w:rPr>
        <w:t>16-17 marzo</w:t>
      </w:r>
      <w:r w:rsidRPr="00ED5738">
        <w:rPr>
          <w:rFonts w:asciiTheme="minorHAnsi" w:hAnsiTheme="minorHAnsi"/>
        </w:rPr>
        <w:t xml:space="preserve"> 2017</w:t>
      </w:r>
    </w:p>
    <w:p w:rsidR="004304C5" w:rsidRPr="004304C5" w:rsidRDefault="004304C5" w:rsidP="00405255">
      <w:pPr>
        <w:pStyle w:val="01-Testo"/>
        <w:jc w:val="center"/>
        <w:rPr>
          <w:rFonts w:asciiTheme="minorHAnsi" w:hAnsiTheme="minorHAnsi"/>
          <w:b/>
        </w:rPr>
      </w:pPr>
      <w:r w:rsidRPr="004304C5">
        <w:rPr>
          <w:rFonts w:asciiTheme="minorHAnsi" w:hAnsiTheme="minorHAnsi"/>
          <w:b/>
        </w:rPr>
        <w:t>CONVEGNO NAZIONALE DI PASTORALE UNIVERSITARIA</w:t>
      </w:r>
    </w:p>
    <w:p w:rsidR="0057742D" w:rsidRDefault="0057742D" w:rsidP="0057742D">
      <w:pPr>
        <w:pStyle w:val="01-Testo"/>
      </w:pPr>
    </w:p>
    <w:p w:rsidR="00022145" w:rsidRDefault="00022145" w:rsidP="000E259F">
      <w:pPr>
        <w:pStyle w:val="01-Testo"/>
      </w:pPr>
    </w:p>
    <w:p w:rsidR="000E259F" w:rsidRPr="004304C5" w:rsidRDefault="004304C5" w:rsidP="00E71274">
      <w:pPr>
        <w:pStyle w:val="01-Testo"/>
        <w:jc w:val="center"/>
        <w:rPr>
          <w:rFonts w:asciiTheme="minorHAnsi" w:hAnsiTheme="minorHAnsi"/>
          <w:b/>
          <w:caps/>
          <w:sz w:val="40"/>
        </w:rPr>
      </w:pPr>
      <w:r w:rsidRPr="004304C5">
        <w:rPr>
          <w:rFonts w:asciiTheme="minorHAnsi" w:hAnsiTheme="minorHAnsi" w:cstheme="minorHAnsi"/>
          <w:b/>
          <w:caps/>
          <w:sz w:val="40"/>
        </w:rPr>
        <w:t>«I GIOVANI, LA FEDE E IL DISCERNIMENTO VOCAZIONALE»</w:t>
      </w:r>
    </w:p>
    <w:p w:rsidR="00E71274" w:rsidRPr="004304C5" w:rsidRDefault="004304C5" w:rsidP="00E71274">
      <w:pPr>
        <w:pStyle w:val="01-Testo"/>
        <w:jc w:val="center"/>
        <w:rPr>
          <w:rFonts w:asciiTheme="minorHAnsi" w:hAnsiTheme="minorHAnsi"/>
        </w:rPr>
      </w:pPr>
      <w:r w:rsidRPr="004304C5">
        <w:rPr>
          <w:rFonts w:asciiTheme="minorHAnsi" w:hAnsiTheme="minorHAnsi"/>
        </w:rPr>
        <w:t xml:space="preserve">Prospettive per la pastorale universitaria dal </w:t>
      </w:r>
      <w:r w:rsidRPr="00F321E8">
        <w:rPr>
          <w:rFonts w:asciiTheme="minorHAnsi" w:hAnsiTheme="minorHAnsi"/>
          <w:i/>
        </w:rPr>
        <w:t>Documento Preparatorio</w:t>
      </w:r>
      <w:r w:rsidRPr="004304C5">
        <w:rPr>
          <w:rFonts w:asciiTheme="minorHAnsi" w:hAnsiTheme="minorHAnsi"/>
        </w:rPr>
        <w:t xml:space="preserve"> del Sinodo dei Vescovi 2018</w:t>
      </w:r>
    </w:p>
    <w:p w:rsidR="00ED5738" w:rsidRDefault="00ED5738" w:rsidP="00ED5738">
      <w:pPr>
        <w:pStyle w:val="01-Testo"/>
        <w:jc w:val="center"/>
        <w:rPr>
          <w:rFonts w:asciiTheme="minorHAnsi" w:hAnsiTheme="minorHAnsi"/>
          <w:smallCaps/>
        </w:rPr>
      </w:pPr>
    </w:p>
    <w:p w:rsidR="00ED5738" w:rsidRPr="004304C5" w:rsidRDefault="00ED5738" w:rsidP="00ED5738">
      <w:pPr>
        <w:pStyle w:val="01-Testo"/>
        <w:jc w:val="center"/>
        <w:rPr>
          <w:rFonts w:asciiTheme="minorHAnsi" w:hAnsiTheme="minorHAnsi"/>
          <w:smallCaps/>
          <w:sz w:val="22"/>
        </w:rPr>
      </w:pPr>
      <w:r w:rsidRPr="004304C5">
        <w:rPr>
          <w:rFonts w:asciiTheme="minorHAnsi" w:hAnsiTheme="minorHAnsi"/>
          <w:smallCaps/>
          <w:sz w:val="22"/>
        </w:rPr>
        <w:t>Rossano Sala</w:t>
      </w:r>
    </w:p>
    <w:p w:rsidR="00D303A2" w:rsidRDefault="00D303A2" w:rsidP="00D303A2">
      <w:pPr>
        <w:pStyle w:val="01-Testo"/>
      </w:pPr>
    </w:p>
    <w:p w:rsidR="00540128" w:rsidRDefault="00540128" w:rsidP="00D303A2">
      <w:pPr>
        <w:pStyle w:val="01-Testo"/>
      </w:pPr>
    </w:p>
    <w:p w:rsidR="007A6FB8" w:rsidRDefault="007A6FB8" w:rsidP="007A6FB8">
      <w:pPr>
        <w:pStyle w:val="01-Testo"/>
      </w:pPr>
      <w:r>
        <w:t>Salutandovi e augurando a tutti e a ciascuno di voi un buon Convegno, cerco di essere fedele al mandato che mi è stato affidato all’interno di queste due giornate di impegno condiviso.</w:t>
      </w:r>
    </w:p>
    <w:p w:rsidR="007A6FB8" w:rsidRPr="00B74A3E" w:rsidRDefault="007A6FB8" w:rsidP="007A6FB8">
      <w:pPr>
        <w:pStyle w:val="01-Testo"/>
      </w:pPr>
      <w:r>
        <w:t xml:space="preserve">Il riferimento fondamentale a cui mi ispiro è la terza parte del </w:t>
      </w:r>
      <w:r w:rsidRPr="00F321E8">
        <w:rPr>
          <w:i/>
        </w:rPr>
        <w:t>Documento Preparatorio</w:t>
      </w:r>
      <w:r>
        <w:rPr>
          <w:i/>
        </w:rPr>
        <w:t xml:space="preserve"> </w:t>
      </w:r>
      <w:r>
        <w:t>(DP)</w:t>
      </w:r>
      <w:r>
        <w:rPr>
          <w:rStyle w:val="Rimandonotaapidipagina"/>
        </w:rPr>
        <w:footnoteReference w:id="1"/>
      </w:r>
      <w:r>
        <w:t xml:space="preserve">, in quanto è quella che maggiormente offre “prospettive” di concretizzazione per l’azione pastorale. Senza evidentemente scartare la prima e la seconda parte. </w:t>
      </w:r>
      <w:r w:rsidRPr="00B74A3E">
        <w:t>Il DP</w:t>
      </w:r>
      <w:r>
        <w:t xml:space="preserve"> è stato proposto alla Chiesa universale «non come un documento compiuto, ma di una sorta di mappa che intende favorire una ricerca i cui frutti saranno disponibili solo al termine del cammino sinodale» (24). Mi pare importante, in questa linea, chiarire fin dal principio che il DP segna l’inizio di un cammino aperto e che non sappiamo bene dove ci porterà: la mappa di navigazione prevede che le risposte al questionario proposto convergeranno verso l’</w:t>
      </w:r>
      <w:r w:rsidRPr="00B74A3E">
        <w:rPr>
          <w:i/>
        </w:rPr>
        <w:t>Instrumentum laboris</w:t>
      </w:r>
      <w:r w:rsidRPr="00DC6D34">
        <w:t xml:space="preserve"> </w:t>
      </w:r>
      <w:r>
        <w:t xml:space="preserve">(inizio del 2018), punto di partenza per il momento sinodale vero e proprio (ottobre 2017); le </w:t>
      </w:r>
      <w:r>
        <w:rPr>
          <w:i/>
        </w:rPr>
        <w:t xml:space="preserve">proposizioni finali </w:t>
      </w:r>
      <w:r>
        <w:t>saranno consegnate al Santo Padre in vista dell’</w:t>
      </w:r>
      <w:r>
        <w:rPr>
          <w:i/>
        </w:rPr>
        <w:t>Esortazione apostolica</w:t>
      </w:r>
      <w:r>
        <w:t xml:space="preserve"> e al successivo tempo di recezione ecclesiale. Un cammino che, nel suo insieme, ci porterà alla primavera del 2019 e poi ben oltre…</w:t>
      </w:r>
    </w:p>
    <w:p w:rsidR="007A6FB8" w:rsidRDefault="007A6FB8" w:rsidP="007A6FB8">
      <w:pPr>
        <w:pStyle w:val="01-Testo"/>
      </w:pPr>
      <w:r>
        <w:t xml:space="preserve">Nel pensare all’articolazione della mia relazione, sono partito dalla domanda posta come </w:t>
      </w:r>
      <w:r w:rsidRPr="00F321E8">
        <w:rPr>
          <w:i/>
        </w:rPr>
        <w:t>incipit</w:t>
      </w:r>
      <w:r>
        <w:t xml:space="preserve"> della terza parte: «</w:t>
      </w:r>
      <w:r w:rsidRPr="00BF420E">
        <w:t>Che cosa significa per la Chiesa accompagnare i giovani ad accogliere la chiamata alla gioia del Vangelo, soprattutto in un tempo segnato dall’incertezza, dalla precarietà, dall’insicurezza?</w:t>
      </w:r>
      <w:r>
        <w:t xml:space="preserve">» (53). Ho cercato di </w:t>
      </w:r>
      <w:r w:rsidR="00540128">
        <w:t>ri</w:t>
      </w:r>
      <w:r>
        <w:t>leggere quella parte mettendomi dalla vostra parte, cioè dal punto di vista della pastorale universitaria (PU).</w:t>
      </w:r>
    </w:p>
    <w:p w:rsidR="007A6FB8" w:rsidRDefault="007A6FB8" w:rsidP="007A6FB8">
      <w:pPr>
        <w:pStyle w:val="01-Testo"/>
      </w:pPr>
      <w:r>
        <w:t xml:space="preserve">“Quali </w:t>
      </w:r>
      <w:r w:rsidRPr="005F1E7B">
        <w:t>affermazioni, provocazioni e interrogazioni</w:t>
      </w:r>
      <w:r>
        <w:t xml:space="preserve"> offre il DP per la pastorale universitaria?”: l’idea di fondo è di offrire un abbozzo di risposta a questa triplice sollecitazione. Per questo la relazione è pensata in tre parti: una dedicata alle </w:t>
      </w:r>
      <w:r w:rsidRPr="005F1E7B">
        <w:rPr>
          <w:i/>
        </w:rPr>
        <w:t>affermazioni</w:t>
      </w:r>
      <w:r>
        <w:t xml:space="preserve">, una alle </w:t>
      </w:r>
      <w:r w:rsidRPr="005F1E7B">
        <w:rPr>
          <w:i/>
        </w:rPr>
        <w:t>provocazioni</w:t>
      </w:r>
      <w:r>
        <w:t xml:space="preserve"> e una alle </w:t>
      </w:r>
      <w:r w:rsidRPr="005F1E7B">
        <w:rPr>
          <w:i/>
        </w:rPr>
        <w:t>interrogazioni</w:t>
      </w:r>
      <w:r>
        <w:t>.</w:t>
      </w:r>
    </w:p>
    <w:p w:rsidR="00A01FA8" w:rsidRDefault="00A01FA8" w:rsidP="000E259F">
      <w:pPr>
        <w:pStyle w:val="01-Testo"/>
      </w:pPr>
    </w:p>
    <w:p w:rsidR="007A6FB8" w:rsidRDefault="007A6FB8" w:rsidP="000E259F">
      <w:pPr>
        <w:pStyle w:val="01-Testo"/>
      </w:pPr>
    </w:p>
    <w:p w:rsidR="00F25058" w:rsidRPr="007A6FB8" w:rsidRDefault="00F25058" w:rsidP="00F25058">
      <w:pPr>
        <w:pStyle w:val="01-Testo"/>
        <w:jc w:val="center"/>
        <w:rPr>
          <w:rFonts w:asciiTheme="minorHAnsi" w:hAnsiTheme="minorHAnsi" w:cstheme="minorHAnsi"/>
          <w:b/>
          <w:sz w:val="32"/>
        </w:rPr>
      </w:pPr>
      <w:r w:rsidRPr="007A6FB8">
        <w:rPr>
          <w:rFonts w:asciiTheme="minorHAnsi" w:hAnsiTheme="minorHAnsi" w:cstheme="minorHAnsi"/>
          <w:b/>
          <w:sz w:val="32"/>
        </w:rPr>
        <w:t>INDICE DELLA RELAZIONE</w:t>
      </w:r>
    </w:p>
    <w:p w:rsidR="00F25058" w:rsidRDefault="00F25058" w:rsidP="000E259F">
      <w:pPr>
        <w:pStyle w:val="01-Testo"/>
      </w:pPr>
    </w:p>
    <w:p w:rsidR="007A6FB8" w:rsidRPr="007A6FB8" w:rsidRDefault="007A6FB8" w:rsidP="007A6FB8">
      <w:pPr>
        <w:pStyle w:val="Sommario1"/>
        <w:tabs>
          <w:tab w:val="left" w:pos="567"/>
          <w:tab w:val="right" w:pos="10194"/>
        </w:tabs>
        <w:spacing w:before="0" w:after="0"/>
        <w:rPr>
          <w:rFonts w:eastAsiaTheme="minorEastAsia" w:cstheme="minorBidi"/>
          <w:bCs w:val="0"/>
          <w:caps w:val="0"/>
          <w:noProof/>
          <w:u w:val="none"/>
        </w:rPr>
      </w:pPr>
      <w:r w:rsidRPr="007A6FB8">
        <w:rPr>
          <w:u w:val="none"/>
        </w:rPr>
        <w:fldChar w:fldCharType="begin"/>
      </w:r>
      <w:r w:rsidRPr="007A6FB8">
        <w:rPr>
          <w:u w:val="none"/>
        </w:rPr>
        <w:instrText xml:space="preserve"> TOC \o "1-3" \h \z \t "05 - Titolo;1;04 - Sottotitolo;2" </w:instrText>
      </w:r>
      <w:r w:rsidRPr="007A6FB8">
        <w:rPr>
          <w:u w:val="none"/>
        </w:rPr>
        <w:fldChar w:fldCharType="separate"/>
      </w:r>
      <w:hyperlink w:anchor="_Toc476986826" w:history="1">
        <w:r w:rsidRPr="007A6FB8">
          <w:rPr>
            <w:rStyle w:val="Collegamentoipertestuale"/>
            <w:noProof/>
            <w:u w:val="none"/>
          </w:rPr>
          <w:t>1.</w:t>
        </w:r>
        <w:r w:rsidRPr="007A6FB8">
          <w:rPr>
            <w:rFonts w:eastAsiaTheme="minorEastAsia" w:cstheme="minorBidi"/>
            <w:bCs w:val="0"/>
            <w:caps w:val="0"/>
            <w:noProof/>
            <w:u w:val="none"/>
          </w:rPr>
          <w:tab/>
        </w:r>
        <w:r w:rsidRPr="007A6FB8">
          <w:rPr>
            <w:rStyle w:val="Collegamentoipertestuale"/>
            <w:noProof/>
            <w:u w:val="none"/>
          </w:rPr>
          <w:t xml:space="preserve">Quali </w:t>
        </w:r>
        <w:r w:rsidRPr="007A6FB8">
          <w:rPr>
            <w:rStyle w:val="Collegamentoipertestuale"/>
            <w:i/>
            <w:noProof/>
            <w:u w:val="none"/>
          </w:rPr>
          <w:t>affermazioni</w:t>
        </w:r>
        <w:r w:rsidRPr="007A6FB8">
          <w:rPr>
            <w:rStyle w:val="Collegamentoipertestuale"/>
            <w:noProof/>
            <w:u w:val="none"/>
          </w:rPr>
          <w:t xml:space="preserve"> per la pastorale universitaria?</w:t>
        </w:r>
        <w:r w:rsidRPr="007A6FB8">
          <w:rPr>
            <w:noProof/>
            <w:webHidden/>
            <w:u w:val="none"/>
          </w:rPr>
          <w:tab/>
        </w:r>
        <w:r w:rsidRPr="007A6FB8">
          <w:rPr>
            <w:noProof/>
            <w:webHidden/>
            <w:u w:val="none"/>
          </w:rPr>
          <w:fldChar w:fldCharType="begin"/>
        </w:r>
        <w:r w:rsidRPr="007A6FB8">
          <w:rPr>
            <w:noProof/>
            <w:webHidden/>
            <w:u w:val="none"/>
          </w:rPr>
          <w:instrText xml:space="preserve"> PAGEREF _Toc476986826 \h </w:instrText>
        </w:r>
        <w:r w:rsidRPr="007A6FB8">
          <w:rPr>
            <w:noProof/>
            <w:webHidden/>
            <w:u w:val="none"/>
          </w:rPr>
        </w:r>
        <w:r w:rsidRPr="007A6FB8">
          <w:rPr>
            <w:noProof/>
            <w:webHidden/>
            <w:u w:val="none"/>
          </w:rPr>
          <w:fldChar w:fldCharType="separate"/>
        </w:r>
        <w:r w:rsidRPr="007A6FB8">
          <w:rPr>
            <w:noProof/>
            <w:webHidden/>
            <w:u w:val="none"/>
          </w:rPr>
          <w:t>2</w:t>
        </w:r>
        <w:r w:rsidRPr="007A6FB8">
          <w:rPr>
            <w:noProof/>
            <w:webHidden/>
            <w:u w:val="none"/>
          </w:rPr>
          <w:fldChar w:fldCharType="end"/>
        </w:r>
      </w:hyperlink>
    </w:p>
    <w:p w:rsidR="007A6FB8" w:rsidRPr="007A6FB8" w:rsidRDefault="007A6FB8" w:rsidP="007A6FB8">
      <w:pPr>
        <w:pStyle w:val="Sommario2"/>
        <w:tabs>
          <w:tab w:val="left" w:pos="1134"/>
          <w:tab w:val="right" w:pos="10194"/>
        </w:tabs>
        <w:ind w:left="567"/>
        <w:rPr>
          <w:rFonts w:eastAsiaTheme="minorEastAsia" w:cstheme="minorBidi"/>
          <w:b w:val="0"/>
          <w:bCs w:val="0"/>
          <w:smallCaps w:val="0"/>
          <w:noProof/>
        </w:rPr>
      </w:pPr>
      <w:hyperlink w:anchor="_Toc476986827" w:history="1">
        <w:r w:rsidRPr="007A6FB8">
          <w:rPr>
            <w:rStyle w:val="Collegamentoipertestuale"/>
            <w:b w:val="0"/>
            <w:smallCaps w:val="0"/>
            <w:noProof/>
            <w:u w:val="none"/>
          </w:rPr>
          <w:t>1.1.</w:t>
        </w:r>
        <w:r w:rsidRPr="007A6FB8">
          <w:rPr>
            <w:rFonts w:eastAsiaTheme="minorEastAsia" w:cstheme="minorBidi"/>
            <w:b w:val="0"/>
            <w:bCs w:val="0"/>
            <w:smallCaps w:val="0"/>
            <w:noProof/>
          </w:rPr>
          <w:tab/>
        </w:r>
        <w:r w:rsidRPr="007A6FB8">
          <w:rPr>
            <w:rStyle w:val="Collegamentoipertestuale"/>
            <w:b w:val="0"/>
            <w:smallCaps w:val="0"/>
            <w:noProof/>
            <w:u w:val="none"/>
          </w:rPr>
          <w:t>Essere lì dove ci sono i giovani</w:t>
        </w:r>
        <w:r w:rsidRPr="007A6FB8">
          <w:rPr>
            <w:b w:val="0"/>
            <w:smallCaps w:val="0"/>
            <w:noProof/>
            <w:webHidden/>
          </w:rPr>
          <w:tab/>
        </w:r>
        <w:r w:rsidRPr="007A6FB8">
          <w:rPr>
            <w:b w:val="0"/>
            <w:smallCaps w:val="0"/>
            <w:noProof/>
            <w:webHidden/>
          </w:rPr>
          <w:fldChar w:fldCharType="begin"/>
        </w:r>
        <w:r w:rsidRPr="007A6FB8">
          <w:rPr>
            <w:b w:val="0"/>
            <w:smallCaps w:val="0"/>
            <w:noProof/>
            <w:webHidden/>
          </w:rPr>
          <w:instrText xml:space="preserve"> PAGEREF _Toc476986827 \h </w:instrText>
        </w:r>
        <w:r w:rsidRPr="007A6FB8">
          <w:rPr>
            <w:b w:val="0"/>
            <w:smallCaps w:val="0"/>
            <w:noProof/>
            <w:webHidden/>
          </w:rPr>
        </w:r>
        <w:r w:rsidRPr="007A6FB8">
          <w:rPr>
            <w:b w:val="0"/>
            <w:smallCaps w:val="0"/>
            <w:noProof/>
            <w:webHidden/>
          </w:rPr>
          <w:fldChar w:fldCharType="separate"/>
        </w:r>
        <w:r w:rsidRPr="007A6FB8">
          <w:rPr>
            <w:b w:val="0"/>
            <w:smallCaps w:val="0"/>
            <w:noProof/>
            <w:webHidden/>
          </w:rPr>
          <w:t>2</w:t>
        </w:r>
        <w:r w:rsidRPr="007A6FB8">
          <w:rPr>
            <w:b w:val="0"/>
            <w:smallCaps w:val="0"/>
            <w:noProof/>
            <w:webHidden/>
          </w:rPr>
          <w:fldChar w:fldCharType="end"/>
        </w:r>
      </w:hyperlink>
    </w:p>
    <w:p w:rsidR="007A6FB8" w:rsidRPr="007A6FB8" w:rsidRDefault="007A6FB8" w:rsidP="007A6FB8">
      <w:pPr>
        <w:pStyle w:val="Sommario2"/>
        <w:tabs>
          <w:tab w:val="left" w:pos="1134"/>
          <w:tab w:val="right" w:pos="10194"/>
        </w:tabs>
        <w:ind w:left="567"/>
        <w:rPr>
          <w:rFonts w:eastAsiaTheme="minorEastAsia" w:cstheme="minorBidi"/>
          <w:b w:val="0"/>
          <w:bCs w:val="0"/>
          <w:smallCaps w:val="0"/>
          <w:noProof/>
        </w:rPr>
      </w:pPr>
      <w:hyperlink w:anchor="_Toc476986828" w:history="1">
        <w:r w:rsidRPr="007A6FB8">
          <w:rPr>
            <w:rStyle w:val="Collegamentoipertestuale"/>
            <w:b w:val="0"/>
            <w:smallCaps w:val="0"/>
            <w:noProof/>
            <w:u w:val="none"/>
          </w:rPr>
          <w:t>1.2.</w:t>
        </w:r>
        <w:r w:rsidRPr="007A6FB8">
          <w:rPr>
            <w:rFonts w:eastAsiaTheme="minorEastAsia" w:cstheme="minorBidi"/>
            <w:b w:val="0"/>
            <w:bCs w:val="0"/>
            <w:smallCaps w:val="0"/>
            <w:noProof/>
          </w:rPr>
          <w:tab/>
        </w:r>
        <w:r w:rsidRPr="007A6FB8">
          <w:rPr>
            <w:rStyle w:val="Collegamentoipertestuale"/>
            <w:b w:val="0"/>
            <w:smallCaps w:val="0"/>
            <w:noProof/>
            <w:u w:val="none"/>
          </w:rPr>
          <w:t>Per decifrare con loro la realtà</w:t>
        </w:r>
        <w:r w:rsidRPr="007A6FB8">
          <w:rPr>
            <w:b w:val="0"/>
            <w:smallCaps w:val="0"/>
            <w:noProof/>
            <w:webHidden/>
          </w:rPr>
          <w:tab/>
        </w:r>
        <w:r w:rsidRPr="007A6FB8">
          <w:rPr>
            <w:b w:val="0"/>
            <w:smallCaps w:val="0"/>
            <w:noProof/>
            <w:webHidden/>
          </w:rPr>
          <w:fldChar w:fldCharType="begin"/>
        </w:r>
        <w:r w:rsidRPr="007A6FB8">
          <w:rPr>
            <w:b w:val="0"/>
            <w:smallCaps w:val="0"/>
            <w:noProof/>
            <w:webHidden/>
          </w:rPr>
          <w:instrText xml:space="preserve"> PAGEREF _Toc476986828 \h </w:instrText>
        </w:r>
        <w:r w:rsidRPr="007A6FB8">
          <w:rPr>
            <w:b w:val="0"/>
            <w:smallCaps w:val="0"/>
            <w:noProof/>
            <w:webHidden/>
          </w:rPr>
        </w:r>
        <w:r w:rsidRPr="007A6FB8">
          <w:rPr>
            <w:b w:val="0"/>
            <w:smallCaps w:val="0"/>
            <w:noProof/>
            <w:webHidden/>
          </w:rPr>
          <w:fldChar w:fldCharType="separate"/>
        </w:r>
        <w:r w:rsidRPr="007A6FB8">
          <w:rPr>
            <w:b w:val="0"/>
            <w:smallCaps w:val="0"/>
            <w:noProof/>
            <w:webHidden/>
          </w:rPr>
          <w:t>2</w:t>
        </w:r>
        <w:r w:rsidRPr="007A6FB8">
          <w:rPr>
            <w:b w:val="0"/>
            <w:smallCaps w:val="0"/>
            <w:noProof/>
            <w:webHidden/>
          </w:rPr>
          <w:fldChar w:fldCharType="end"/>
        </w:r>
      </w:hyperlink>
    </w:p>
    <w:p w:rsidR="007A6FB8" w:rsidRPr="007A6FB8" w:rsidRDefault="007A6FB8" w:rsidP="007A6FB8">
      <w:pPr>
        <w:pStyle w:val="Sommario2"/>
        <w:tabs>
          <w:tab w:val="left" w:pos="1134"/>
          <w:tab w:val="right" w:pos="10194"/>
        </w:tabs>
        <w:ind w:left="567"/>
        <w:rPr>
          <w:rFonts w:eastAsiaTheme="minorEastAsia" w:cstheme="minorBidi"/>
          <w:b w:val="0"/>
          <w:bCs w:val="0"/>
          <w:smallCaps w:val="0"/>
          <w:noProof/>
        </w:rPr>
      </w:pPr>
      <w:hyperlink w:anchor="_Toc476986829" w:history="1">
        <w:r w:rsidRPr="007A6FB8">
          <w:rPr>
            <w:rStyle w:val="Collegamentoipertestuale"/>
            <w:b w:val="0"/>
            <w:smallCaps w:val="0"/>
            <w:noProof/>
            <w:u w:val="none"/>
          </w:rPr>
          <w:t>1.3.</w:t>
        </w:r>
        <w:r w:rsidRPr="007A6FB8">
          <w:rPr>
            <w:rFonts w:eastAsiaTheme="minorEastAsia" w:cstheme="minorBidi"/>
            <w:b w:val="0"/>
            <w:bCs w:val="0"/>
            <w:smallCaps w:val="0"/>
            <w:noProof/>
          </w:rPr>
          <w:tab/>
        </w:r>
        <w:r w:rsidRPr="007A6FB8">
          <w:rPr>
            <w:rStyle w:val="Collegamentoipertestuale"/>
            <w:b w:val="0"/>
            <w:smallCaps w:val="0"/>
            <w:noProof/>
            <w:u w:val="none"/>
          </w:rPr>
          <w:t>Secondo uno stile pastorale audace e creativo</w:t>
        </w:r>
        <w:r w:rsidRPr="007A6FB8">
          <w:rPr>
            <w:b w:val="0"/>
            <w:smallCaps w:val="0"/>
            <w:noProof/>
            <w:webHidden/>
          </w:rPr>
          <w:tab/>
        </w:r>
        <w:r w:rsidRPr="007A6FB8">
          <w:rPr>
            <w:b w:val="0"/>
            <w:smallCaps w:val="0"/>
            <w:noProof/>
            <w:webHidden/>
          </w:rPr>
          <w:fldChar w:fldCharType="begin"/>
        </w:r>
        <w:r w:rsidRPr="007A6FB8">
          <w:rPr>
            <w:b w:val="0"/>
            <w:smallCaps w:val="0"/>
            <w:noProof/>
            <w:webHidden/>
          </w:rPr>
          <w:instrText xml:space="preserve"> PAGEREF _Toc476986829 \h </w:instrText>
        </w:r>
        <w:r w:rsidRPr="007A6FB8">
          <w:rPr>
            <w:b w:val="0"/>
            <w:smallCaps w:val="0"/>
            <w:noProof/>
            <w:webHidden/>
          </w:rPr>
        </w:r>
        <w:r w:rsidRPr="007A6FB8">
          <w:rPr>
            <w:b w:val="0"/>
            <w:smallCaps w:val="0"/>
            <w:noProof/>
            <w:webHidden/>
          </w:rPr>
          <w:fldChar w:fldCharType="separate"/>
        </w:r>
        <w:r w:rsidRPr="007A6FB8">
          <w:rPr>
            <w:b w:val="0"/>
            <w:smallCaps w:val="0"/>
            <w:noProof/>
            <w:webHidden/>
          </w:rPr>
          <w:t>4</w:t>
        </w:r>
        <w:r w:rsidRPr="007A6FB8">
          <w:rPr>
            <w:b w:val="0"/>
            <w:smallCaps w:val="0"/>
            <w:noProof/>
            <w:webHidden/>
          </w:rPr>
          <w:fldChar w:fldCharType="end"/>
        </w:r>
      </w:hyperlink>
    </w:p>
    <w:p w:rsidR="007A6FB8" w:rsidRPr="007A6FB8" w:rsidRDefault="007A6FB8" w:rsidP="007A6FB8">
      <w:pPr>
        <w:pStyle w:val="Sommario1"/>
        <w:tabs>
          <w:tab w:val="left" w:pos="567"/>
          <w:tab w:val="right" w:pos="10194"/>
        </w:tabs>
        <w:spacing w:before="0" w:after="0"/>
        <w:rPr>
          <w:rFonts w:eastAsiaTheme="minorEastAsia" w:cstheme="minorBidi"/>
          <w:bCs w:val="0"/>
          <w:caps w:val="0"/>
          <w:noProof/>
          <w:u w:val="none"/>
        </w:rPr>
      </w:pPr>
      <w:hyperlink w:anchor="_Toc476986830" w:history="1">
        <w:r w:rsidRPr="007A6FB8">
          <w:rPr>
            <w:rStyle w:val="Collegamentoipertestuale"/>
            <w:noProof/>
            <w:u w:val="none"/>
          </w:rPr>
          <w:t>2.</w:t>
        </w:r>
        <w:r w:rsidRPr="007A6FB8">
          <w:rPr>
            <w:rFonts w:eastAsiaTheme="minorEastAsia" w:cstheme="minorBidi"/>
            <w:bCs w:val="0"/>
            <w:caps w:val="0"/>
            <w:noProof/>
            <w:u w:val="none"/>
          </w:rPr>
          <w:tab/>
        </w:r>
        <w:r w:rsidRPr="007A6FB8">
          <w:rPr>
            <w:rStyle w:val="Collegamentoipertestuale"/>
            <w:noProof/>
            <w:u w:val="none"/>
          </w:rPr>
          <w:t xml:space="preserve">Quali </w:t>
        </w:r>
        <w:r w:rsidRPr="007A6FB8">
          <w:rPr>
            <w:rStyle w:val="Collegamentoipertestuale"/>
            <w:i/>
            <w:noProof/>
            <w:u w:val="none"/>
          </w:rPr>
          <w:t>provocazioni</w:t>
        </w:r>
        <w:r w:rsidRPr="007A6FB8">
          <w:rPr>
            <w:rStyle w:val="Collegamentoipertestuale"/>
            <w:noProof/>
            <w:u w:val="none"/>
          </w:rPr>
          <w:t xml:space="preserve"> per la pastorale universitaria?</w:t>
        </w:r>
        <w:r w:rsidRPr="007A6FB8">
          <w:rPr>
            <w:noProof/>
            <w:webHidden/>
            <w:u w:val="none"/>
          </w:rPr>
          <w:tab/>
        </w:r>
        <w:r w:rsidRPr="007A6FB8">
          <w:rPr>
            <w:noProof/>
            <w:webHidden/>
            <w:u w:val="none"/>
          </w:rPr>
          <w:fldChar w:fldCharType="begin"/>
        </w:r>
        <w:r w:rsidRPr="007A6FB8">
          <w:rPr>
            <w:noProof/>
            <w:webHidden/>
            <w:u w:val="none"/>
          </w:rPr>
          <w:instrText xml:space="preserve"> PAGEREF _Toc476986830 \h </w:instrText>
        </w:r>
        <w:r w:rsidRPr="007A6FB8">
          <w:rPr>
            <w:noProof/>
            <w:webHidden/>
            <w:u w:val="none"/>
          </w:rPr>
        </w:r>
        <w:r w:rsidRPr="007A6FB8">
          <w:rPr>
            <w:noProof/>
            <w:webHidden/>
            <w:u w:val="none"/>
          </w:rPr>
          <w:fldChar w:fldCharType="separate"/>
        </w:r>
        <w:r w:rsidRPr="007A6FB8">
          <w:rPr>
            <w:noProof/>
            <w:webHidden/>
            <w:u w:val="none"/>
          </w:rPr>
          <w:t>4</w:t>
        </w:r>
        <w:r w:rsidRPr="007A6FB8">
          <w:rPr>
            <w:noProof/>
            <w:webHidden/>
            <w:u w:val="none"/>
          </w:rPr>
          <w:fldChar w:fldCharType="end"/>
        </w:r>
      </w:hyperlink>
    </w:p>
    <w:p w:rsidR="007A6FB8" w:rsidRPr="007A6FB8" w:rsidRDefault="007A6FB8" w:rsidP="007A6FB8">
      <w:pPr>
        <w:pStyle w:val="Sommario2"/>
        <w:tabs>
          <w:tab w:val="left" w:pos="1134"/>
          <w:tab w:val="right" w:pos="10194"/>
        </w:tabs>
        <w:ind w:left="567"/>
        <w:rPr>
          <w:rFonts w:eastAsiaTheme="minorEastAsia" w:cstheme="minorBidi"/>
          <w:b w:val="0"/>
          <w:bCs w:val="0"/>
          <w:smallCaps w:val="0"/>
          <w:noProof/>
        </w:rPr>
      </w:pPr>
      <w:hyperlink w:anchor="_Toc476986831" w:history="1">
        <w:r w:rsidRPr="007A6FB8">
          <w:rPr>
            <w:rStyle w:val="Collegamentoipertestuale"/>
            <w:b w:val="0"/>
            <w:smallCaps w:val="0"/>
            <w:noProof/>
            <w:u w:val="none"/>
          </w:rPr>
          <w:t>2.1.</w:t>
        </w:r>
        <w:r w:rsidRPr="007A6FB8">
          <w:rPr>
            <w:rFonts w:eastAsiaTheme="minorEastAsia" w:cstheme="minorBidi"/>
            <w:b w:val="0"/>
            <w:bCs w:val="0"/>
            <w:smallCaps w:val="0"/>
            <w:noProof/>
          </w:rPr>
          <w:tab/>
        </w:r>
        <w:r>
          <w:rPr>
            <w:rStyle w:val="Collegamentoipertestuale"/>
            <w:b w:val="0"/>
            <w:smallCaps w:val="0"/>
            <w:noProof/>
            <w:u w:val="none"/>
          </w:rPr>
          <w:t>In cammino con la C</w:t>
        </w:r>
        <w:r w:rsidRPr="007A6FB8">
          <w:rPr>
            <w:rStyle w:val="Collegamentoipertestuale"/>
            <w:b w:val="0"/>
            <w:smallCaps w:val="0"/>
            <w:noProof/>
            <w:u w:val="none"/>
          </w:rPr>
          <w:t>hiesa</w:t>
        </w:r>
        <w:r w:rsidRPr="007A6FB8">
          <w:rPr>
            <w:b w:val="0"/>
            <w:smallCaps w:val="0"/>
            <w:noProof/>
            <w:webHidden/>
          </w:rPr>
          <w:tab/>
        </w:r>
        <w:r w:rsidRPr="007A6FB8">
          <w:rPr>
            <w:b w:val="0"/>
            <w:smallCaps w:val="0"/>
            <w:noProof/>
            <w:webHidden/>
          </w:rPr>
          <w:fldChar w:fldCharType="begin"/>
        </w:r>
        <w:r w:rsidRPr="007A6FB8">
          <w:rPr>
            <w:b w:val="0"/>
            <w:smallCaps w:val="0"/>
            <w:noProof/>
            <w:webHidden/>
          </w:rPr>
          <w:instrText xml:space="preserve"> PAGEREF _Toc476986831 \h </w:instrText>
        </w:r>
        <w:r w:rsidRPr="007A6FB8">
          <w:rPr>
            <w:b w:val="0"/>
            <w:smallCaps w:val="0"/>
            <w:noProof/>
            <w:webHidden/>
          </w:rPr>
        </w:r>
        <w:r w:rsidRPr="007A6FB8">
          <w:rPr>
            <w:b w:val="0"/>
            <w:smallCaps w:val="0"/>
            <w:noProof/>
            <w:webHidden/>
          </w:rPr>
          <w:fldChar w:fldCharType="separate"/>
        </w:r>
        <w:r w:rsidRPr="007A6FB8">
          <w:rPr>
            <w:b w:val="0"/>
            <w:smallCaps w:val="0"/>
            <w:noProof/>
            <w:webHidden/>
          </w:rPr>
          <w:t>4</w:t>
        </w:r>
        <w:r w:rsidRPr="007A6FB8">
          <w:rPr>
            <w:b w:val="0"/>
            <w:smallCaps w:val="0"/>
            <w:noProof/>
            <w:webHidden/>
          </w:rPr>
          <w:fldChar w:fldCharType="end"/>
        </w:r>
      </w:hyperlink>
    </w:p>
    <w:p w:rsidR="007A6FB8" w:rsidRPr="007A6FB8" w:rsidRDefault="007A6FB8" w:rsidP="007A6FB8">
      <w:pPr>
        <w:pStyle w:val="Sommario2"/>
        <w:tabs>
          <w:tab w:val="left" w:pos="1134"/>
          <w:tab w:val="right" w:pos="10194"/>
        </w:tabs>
        <w:ind w:left="567"/>
        <w:rPr>
          <w:rFonts w:eastAsiaTheme="minorEastAsia" w:cstheme="minorBidi"/>
          <w:b w:val="0"/>
          <w:bCs w:val="0"/>
          <w:smallCaps w:val="0"/>
          <w:noProof/>
        </w:rPr>
      </w:pPr>
      <w:hyperlink w:anchor="_Toc476986832" w:history="1">
        <w:r w:rsidRPr="007A6FB8">
          <w:rPr>
            <w:rStyle w:val="Collegamentoipertestuale"/>
            <w:b w:val="0"/>
            <w:smallCaps w:val="0"/>
            <w:noProof/>
            <w:u w:val="none"/>
          </w:rPr>
          <w:t>2.2.</w:t>
        </w:r>
        <w:r w:rsidRPr="007A6FB8">
          <w:rPr>
            <w:rFonts w:eastAsiaTheme="minorEastAsia" w:cstheme="minorBidi"/>
            <w:b w:val="0"/>
            <w:bCs w:val="0"/>
            <w:smallCaps w:val="0"/>
            <w:noProof/>
          </w:rPr>
          <w:tab/>
        </w:r>
        <w:r w:rsidRPr="007A6FB8">
          <w:rPr>
            <w:rStyle w:val="Collegamentoipertestuale"/>
            <w:b w:val="0"/>
            <w:smallCaps w:val="0"/>
            <w:noProof/>
            <w:u w:val="none"/>
          </w:rPr>
          <w:t>Curando la propria qualità personale</w:t>
        </w:r>
        <w:r w:rsidRPr="007A6FB8">
          <w:rPr>
            <w:b w:val="0"/>
            <w:smallCaps w:val="0"/>
            <w:noProof/>
            <w:webHidden/>
          </w:rPr>
          <w:tab/>
        </w:r>
        <w:r w:rsidRPr="007A6FB8">
          <w:rPr>
            <w:b w:val="0"/>
            <w:smallCaps w:val="0"/>
            <w:noProof/>
            <w:webHidden/>
          </w:rPr>
          <w:fldChar w:fldCharType="begin"/>
        </w:r>
        <w:r w:rsidRPr="007A6FB8">
          <w:rPr>
            <w:b w:val="0"/>
            <w:smallCaps w:val="0"/>
            <w:noProof/>
            <w:webHidden/>
          </w:rPr>
          <w:instrText xml:space="preserve"> PAGEREF _Toc476986832 \h </w:instrText>
        </w:r>
        <w:r w:rsidRPr="007A6FB8">
          <w:rPr>
            <w:b w:val="0"/>
            <w:smallCaps w:val="0"/>
            <w:noProof/>
            <w:webHidden/>
          </w:rPr>
        </w:r>
        <w:r w:rsidRPr="007A6FB8">
          <w:rPr>
            <w:b w:val="0"/>
            <w:smallCaps w:val="0"/>
            <w:noProof/>
            <w:webHidden/>
          </w:rPr>
          <w:fldChar w:fldCharType="separate"/>
        </w:r>
        <w:r w:rsidRPr="007A6FB8">
          <w:rPr>
            <w:b w:val="0"/>
            <w:smallCaps w:val="0"/>
            <w:noProof/>
            <w:webHidden/>
          </w:rPr>
          <w:t>5</w:t>
        </w:r>
        <w:r w:rsidRPr="007A6FB8">
          <w:rPr>
            <w:b w:val="0"/>
            <w:smallCaps w:val="0"/>
            <w:noProof/>
            <w:webHidden/>
          </w:rPr>
          <w:fldChar w:fldCharType="end"/>
        </w:r>
      </w:hyperlink>
    </w:p>
    <w:p w:rsidR="007A6FB8" w:rsidRPr="007A6FB8" w:rsidRDefault="007A6FB8" w:rsidP="007A6FB8">
      <w:pPr>
        <w:pStyle w:val="Sommario2"/>
        <w:tabs>
          <w:tab w:val="left" w:pos="1134"/>
          <w:tab w:val="right" w:pos="10194"/>
        </w:tabs>
        <w:ind w:left="567"/>
        <w:rPr>
          <w:rFonts w:eastAsiaTheme="minorEastAsia" w:cstheme="minorBidi"/>
          <w:b w:val="0"/>
          <w:bCs w:val="0"/>
          <w:smallCaps w:val="0"/>
          <w:noProof/>
        </w:rPr>
      </w:pPr>
      <w:hyperlink w:anchor="_Toc476986833" w:history="1">
        <w:r w:rsidRPr="007A6FB8">
          <w:rPr>
            <w:rStyle w:val="Collegamentoipertestuale"/>
            <w:b w:val="0"/>
            <w:smallCaps w:val="0"/>
            <w:noProof/>
            <w:u w:val="none"/>
          </w:rPr>
          <w:t>2.3.</w:t>
        </w:r>
        <w:r w:rsidRPr="007A6FB8">
          <w:rPr>
            <w:rFonts w:eastAsiaTheme="minorEastAsia" w:cstheme="minorBidi"/>
            <w:b w:val="0"/>
            <w:bCs w:val="0"/>
            <w:smallCaps w:val="0"/>
            <w:noProof/>
          </w:rPr>
          <w:tab/>
        </w:r>
        <w:r w:rsidRPr="007A6FB8">
          <w:rPr>
            <w:rStyle w:val="Collegamentoipertestuale"/>
            <w:b w:val="0"/>
            <w:smallCaps w:val="0"/>
            <w:noProof/>
            <w:u w:val="none"/>
          </w:rPr>
          <w:t>Facendo pastorale con i giovani</w:t>
        </w:r>
        <w:r w:rsidRPr="007A6FB8">
          <w:rPr>
            <w:b w:val="0"/>
            <w:smallCaps w:val="0"/>
            <w:noProof/>
            <w:webHidden/>
          </w:rPr>
          <w:tab/>
        </w:r>
        <w:r w:rsidRPr="007A6FB8">
          <w:rPr>
            <w:b w:val="0"/>
            <w:smallCaps w:val="0"/>
            <w:noProof/>
            <w:webHidden/>
          </w:rPr>
          <w:fldChar w:fldCharType="begin"/>
        </w:r>
        <w:r w:rsidRPr="007A6FB8">
          <w:rPr>
            <w:b w:val="0"/>
            <w:smallCaps w:val="0"/>
            <w:noProof/>
            <w:webHidden/>
          </w:rPr>
          <w:instrText xml:space="preserve"> PAGEREF _Toc476986833 \h </w:instrText>
        </w:r>
        <w:r w:rsidRPr="007A6FB8">
          <w:rPr>
            <w:b w:val="0"/>
            <w:smallCaps w:val="0"/>
            <w:noProof/>
            <w:webHidden/>
          </w:rPr>
        </w:r>
        <w:r w:rsidRPr="007A6FB8">
          <w:rPr>
            <w:b w:val="0"/>
            <w:smallCaps w:val="0"/>
            <w:noProof/>
            <w:webHidden/>
          </w:rPr>
          <w:fldChar w:fldCharType="separate"/>
        </w:r>
        <w:r w:rsidRPr="007A6FB8">
          <w:rPr>
            <w:b w:val="0"/>
            <w:smallCaps w:val="0"/>
            <w:noProof/>
            <w:webHidden/>
          </w:rPr>
          <w:t>6</w:t>
        </w:r>
        <w:r w:rsidRPr="007A6FB8">
          <w:rPr>
            <w:b w:val="0"/>
            <w:smallCaps w:val="0"/>
            <w:noProof/>
            <w:webHidden/>
          </w:rPr>
          <w:fldChar w:fldCharType="end"/>
        </w:r>
      </w:hyperlink>
    </w:p>
    <w:p w:rsidR="007A6FB8" w:rsidRPr="007A6FB8" w:rsidRDefault="007A6FB8" w:rsidP="007A6FB8">
      <w:pPr>
        <w:pStyle w:val="Sommario1"/>
        <w:tabs>
          <w:tab w:val="left" w:pos="567"/>
          <w:tab w:val="right" w:pos="10194"/>
        </w:tabs>
        <w:spacing w:before="0" w:after="0"/>
        <w:rPr>
          <w:rFonts w:eastAsiaTheme="minorEastAsia" w:cstheme="minorBidi"/>
          <w:bCs w:val="0"/>
          <w:caps w:val="0"/>
          <w:noProof/>
          <w:u w:val="none"/>
        </w:rPr>
      </w:pPr>
      <w:hyperlink w:anchor="_Toc476986834" w:history="1">
        <w:r w:rsidRPr="007A6FB8">
          <w:rPr>
            <w:rStyle w:val="Collegamentoipertestuale"/>
            <w:noProof/>
            <w:u w:val="none"/>
          </w:rPr>
          <w:t>3.</w:t>
        </w:r>
        <w:r w:rsidRPr="007A6FB8">
          <w:rPr>
            <w:rFonts w:eastAsiaTheme="minorEastAsia" w:cstheme="minorBidi"/>
            <w:bCs w:val="0"/>
            <w:caps w:val="0"/>
            <w:noProof/>
            <w:u w:val="none"/>
          </w:rPr>
          <w:tab/>
        </w:r>
        <w:r w:rsidRPr="007A6FB8">
          <w:rPr>
            <w:rStyle w:val="Collegamentoipertestuale"/>
            <w:noProof/>
            <w:u w:val="none"/>
          </w:rPr>
          <w:t xml:space="preserve">Quali </w:t>
        </w:r>
        <w:r w:rsidRPr="007A6FB8">
          <w:rPr>
            <w:rStyle w:val="Collegamentoipertestuale"/>
            <w:i/>
            <w:noProof/>
            <w:u w:val="none"/>
          </w:rPr>
          <w:t>interrogazioni</w:t>
        </w:r>
        <w:r w:rsidRPr="007A6FB8">
          <w:rPr>
            <w:rStyle w:val="Collegamentoipertestuale"/>
            <w:noProof/>
            <w:u w:val="none"/>
          </w:rPr>
          <w:t xml:space="preserve"> per la pastorale universitaria?</w:t>
        </w:r>
        <w:r w:rsidRPr="007A6FB8">
          <w:rPr>
            <w:noProof/>
            <w:webHidden/>
            <w:u w:val="none"/>
          </w:rPr>
          <w:tab/>
        </w:r>
        <w:r w:rsidRPr="007A6FB8">
          <w:rPr>
            <w:noProof/>
            <w:webHidden/>
            <w:u w:val="none"/>
          </w:rPr>
          <w:fldChar w:fldCharType="begin"/>
        </w:r>
        <w:r w:rsidRPr="007A6FB8">
          <w:rPr>
            <w:noProof/>
            <w:webHidden/>
            <w:u w:val="none"/>
          </w:rPr>
          <w:instrText xml:space="preserve"> PAGEREF _Toc476986834 \h </w:instrText>
        </w:r>
        <w:r w:rsidRPr="007A6FB8">
          <w:rPr>
            <w:noProof/>
            <w:webHidden/>
            <w:u w:val="none"/>
          </w:rPr>
        </w:r>
        <w:r w:rsidRPr="007A6FB8">
          <w:rPr>
            <w:noProof/>
            <w:webHidden/>
            <w:u w:val="none"/>
          </w:rPr>
          <w:fldChar w:fldCharType="separate"/>
        </w:r>
        <w:r w:rsidRPr="007A6FB8">
          <w:rPr>
            <w:noProof/>
            <w:webHidden/>
            <w:u w:val="none"/>
          </w:rPr>
          <w:t>7</w:t>
        </w:r>
        <w:r w:rsidRPr="007A6FB8">
          <w:rPr>
            <w:noProof/>
            <w:webHidden/>
            <w:u w:val="none"/>
          </w:rPr>
          <w:fldChar w:fldCharType="end"/>
        </w:r>
      </w:hyperlink>
    </w:p>
    <w:p w:rsidR="007A6FB8" w:rsidRPr="007A6FB8" w:rsidRDefault="007A6FB8" w:rsidP="007A6FB8">
      <w:pPr>
        <w:pStyle w:val="Sommario2"/>
        <w:tabs>
          <w:tab w:val="left" w:pos="1134"/>
          <w:tab w:val="right" w:pos="10194"/>
        </w:tabs>
        <w:ind w:left="567"/>
        <w:rPr>
          <w:rFonts w:eastAsiaTheme="minorEastAsia" w:cstheme="minorBidi"/>
          <w:b w:val="0"/>
          <w:bCs w:val="0"/>
          <w:smallCaps w:val="0"/>
          <w:noProof/>
        </w:rPr>
      </w:pPr>
      <w:hyperlink w:anchor="_Toc476986835" w:history="1">
        <w:r w:rsidRPr="007A6FB8">
          <w:rPr>
            <w:rStyle w:val="Collegamentoipertestuale"/>
            <w:b w:val="0"/>
            <w:smallCaps w:val="0"/>
            <w:noProof/>
            <w:u w:val="none"/>
          </w:rPr>
          <w:t>3.1.</w:t>
        </w:r>
        <w:r w:rsidRPr="007A6FB8">
          <w:rPr>
            <w:rFonts w:eastAsiaTheme="minorEastAsia" w:cstheme="minorBidi"/>
            <w:b w:val="0"/>
            <w:bCs w:val="0"/>
            <w:smallCaps w:val="0"/>
            <w:noProof/>
          </w:rPr>
          <w:tab/>
        </w:r>
        <w:r>
          <w:rPr>
            <w:rStyle w:val="Collegamentoipertestuale"/>
            <w:b w:val="0"/>
            <w:smallCaps w:val="0"/>
            <w:noProof/>
            <w:u w:val="none"/>
          </w:rPr>
          <w:t>Dare qualità vocazion</w:t>
        </w:r>
        <w:r>
          <w:rPr>
            <w:rStyle w:val="Collegamentoipertestuale"/>
            <w:b w:val="0"/>
            <w:smallCaps w:val="0"/>
            <w:noProof/>
            <w:u w:val="none"/>
          </w:rPr>
          <w:t>a</w:t>
        </w:r>
        <w:r>
          <w:rPr>
            <w:rStyle w:val="Collegamentoipertestuale"/>
            <w:b w:val="0"/>
            <w:smallCaps w:val="0"/>
            <w:noProof/>
            <w:u w:val="none"/>
          </w:rPr>
          <w:t>le a</w:t>
        </w:r>
        <w:r w:rsidRPr="007A6FB8">
          <w:rPr>
            <w:rStyle w:val="Collegamentoipertestuale"/>
            <w:b w:val="0"/>
            <w:smallCaps w:val="0"/>
            <w:noProof/>
            <w:u w:val="none"/>
          </w:rPr>
          <w:t>lla pastorale universitaria</w:t>
        </w:r>
        <w:r w:rsidRPr="007A6FB8">
          <w:rPr>
            <w:b w:val="0"/>
            <w:smallCaps w:val="0"/>
            <w:noProof/>
            <w:webHidden/>
          </w:rPr>
          <w:tab/>
        </w:r>
        <w:r w:rsidRPr="007A6FB8">
          <w:rPr>
            <w:b w:val="0"/>
            <w:smallCaps w:val="0"/>
            <w:noProof/>
            <w:webHidden/>
          </w:rPr>
          <w:fldChar w:fldCharType="begin"/>
        </w:r>
        <w:r w:rsidRPr="007A6FB8">
          <w:rPr>
            <w:b w:val="0"/>
            <w:smallCaps w:val="0"/>
            <w:noProof/>
            <w:webHidden/>
          </w:rPr>
          <w:instrText xml:space="preserve"> PAGEREF _Toc476986835 \h </w:instrText>
        </w:r>
        <w:r w:rsidRPr="007A6FB8">
          <w:rPr>
            <w:b w:val="0"/>
            <w:smallCaps w:val="0"/>
            <w:noProof/>
            <w:webHidden/>
          </w:rPr>
        </w:r>
        <w:r w:rsidRPr="007A6FB8">
          <w:rPr>
            <w:b w:val="0"/>
            <w:smallCaps w:val="0"/>
            <w:noProof/>
            <w:webHidden/>
          </w:rPr>
          <w:fldChar w:fldCharType="separate"/>
        </w:r>
        <w:r w:rsidRPr="007A6FB8">
          <w:rPr>
            <w:b w:val="0"/>
            <w:smallCaps w:val="0"/>
            <w:noProof/>
            <w:webHidden/>
          </w:rPr>
          <w:t>8</w:t>
        </w:r>
        <w:r w:rsidRPr="007A6FB8">
          <w:rPr>
            <w:b w:val="0"/>
            <w:smallCaps w:val="0"/>
            <w:noProof/>
            <w:webHidden/>
          </w:rPr>
          <w:fldChar w:fldCharType="end"/>
        </w:r>
      </w:hyperlink>
    </w:p>
    <w:p w:rsidR="007A6FB8" w:rsidRPr="007A6FB8" w:rsidRDefault="007A6FB8" w:rsidP="007A6FB8">
      <w:pPr>
        <w:pStyle w:val="Sommario2"/>
        <w:tabs>
          <w:tab w:val="left" w:pos="1134"/>
          <w:tab w:val="right" w:pos="10194"/>
        </w:tabs>
        <w:ind w:left="567"/>
        <w:rPr>
          <w:rFonts w:eastAsiaTheme="minorEastAsia" w:cstheme="minorBidi"/>
          <w:b w:val="0"/>
          <w:bCs w:val="0"/>
          <w:smallCaps w:val="0"/>
          <w:noProof/>
        </w:rPr>
      </w:pPr>
      <w:hyperlink w:anchor="_Toc476986836" w:history="1">
        <w:r w:rsidRPr="007A6FB8">
          <w:rPr>
            <w:rStyle w:val="Collegamentoipertestuale"/>
            <w:b w:val="0"/>
            <w:smallCaps w:val="0"/>
            <w:noProof/>
            <w:u w:val="none"/>
          </w:rPr>
          <w:t>3.2.</w:t>
        </w:r>
        <w:r w:rsidRPr="007A6FB8">
          <w:rPr>
            <w:rFonts w:eastAsiaTheme="minorEastAsia" w:cstheme="minorBidi"/>
            <w:b w:val="0"/>
            <w:bCs w:val="0"/>
            <w:smallCaps w:val="0"/>
            <w:noProof/>
          </w:rPr>
          <w:tab/>
        </w:r>
        <w:r>
          <w:rPr>
            <w:rFonts w:eastAsiaTheme="minorEastAsia" w:cstheme="minorBidi"/>
            <w:b w:val="0"/>
            <w:bCs w:val="0"/>
            <w:smallCaps w:val="0"/>
            <w:noProof/>
          </w:rPr>
          <w:t>A</w:t>
        </w:r>
        <w:r w:rsidRPr="007A6FB8">
          <w:rPr>
            <w:rStyle w:val="Collegamentoipertestuale"/>
            <w:b w:val="0"/>
            <w:smallCaps w:val="0"/>
            <w:noProof/>
            <w:u w:val="none"/>
          </w:rPr>
          <w:t>ccompagnando i giovani con pazienza e autorevolezza</w:t>
        </w:r>
        <w:r w:rsidRPr="007A6FB8">
          <w:rPr>
            <w:b w:val="0"/>
            <w:smallCaps w:val="0"/>
            <w:noProof/>
            <w:webHidden/>
          </w:rPr>
          <w:tab/>
        </w:r>
        <w:r w:rsidRPr="007A6FB8">
          <w:rPr>
            <w:b w:val="0"/>
            <w:smallCaps w:val="0"/>
            <w:noProof/>
            <w:webHidden/>
          </w:rPr>
          <w:fldChar w:fldCharType="begin"/>
        </w:r>
        <w:r w:rsidRPr="007A6FB8">
          <w:rPr>
            <w:b w:val="0"/>
            <w:smallCaps w:val="0"/>
            <w:noProof/>
            <w:webHidden/>
          </w:rPr>
          <w:instrText xml:space="preserve"> PAGEREF _Toc476986836 \h </w:instrText>
        </w:r>
        <w:r w:rsidRPr="007A6FB8">
          <w:rPr>
            <w:b w:val="0"/>
            <w:smallCaps w:val="0"/>
            <w:noProof/>
            <w:webHidden/>
          </w:rPr>
        </w:r>
        <w:r w:rsidRPr="007A6FB8">
          <w:rPr>
            <w:b w:val="0"/>
            <w:smallCaps w:val="0"/>
            <w:noProof/>
            <w:webHidden/>
          </w:rPr>
          <w:fldChar w:fldCharType="separate"/>
        </w:r>
        <w:r w:rsidRPr="007A6FB8">
          <w:rPr>
            <w:b w:val="0"/>
            <w:smallCaps w:val="0"/>
            <w:noProof/>
            <w:webHidden/>
          </w:rPr>
          <w:t>8</w:t>
        </w:r>
        <w:r w:rsidRPr="007A6FB8">
          <w:rPr>
            <w:b w:val="0"/>
            <w:smallCaps w:val="0"/>
            <w:noProof/>
            <w:webHidden/>
          </w:rPr>
          <w:fldChar w:fldCharType="end"/>
        </w:r>
      </w:hyperlink>
    </w:p>
    <w:p w:rsidR="007A6FB8" w:rsidRPr="007A6FB8" w:rsidRDefault="007A6FB8" w:rsidP="007A6FB8">
      <w:pPr>
        <w:pStyle w:val="Sommario2"/>
        <w:tabs>
          <w:tab w:val="left" w:pos="1134"/>
          <w:tab w:val="right" w:pos="10194"/>
        </w:tabs>
        <w:ind w:left="567"/>
        <w:rPr>
          <w:rFonts w:eastAsiaTheme="minorEastAsia" w:cstheme="minorBidi"/>
          <w:b w:val="0"/>
          <w:bCs w:val="0"/>
          <w:smallCaps w:val="0"/>
          <w:noProof/>
        </w:rPr>
      </w:pPr>
      <w:hyperlink w:anchor="_Toc476986837" w:history="1">
        <w:r w:rsidRPr="007A6FB8">
          <w:rPr>
            <w:rStyle w:val="Collegamentoipertestuale"/>
            <w:b w:val="0"/>
            <w:smallCaps w:val="0"/>
            <w:noProof/>
            <w:u w:val="none"/>
          </w:rPr>
          <w:t>3.3.</w:t>
        </w:r>
        <w:r w:rsidRPr="007A6FB8">
          <w:rPr>
            <w:rFonts w:eastAsiaTheme="minorEastAsia" w:cstheme="minorBidi"/>
            <w:b w:val="0"/>
            <w:bCs w:val="0"/>
            <w:smallCaps w:val="0"/>
            <w:noProof/>
          </w:rPr>
          <w:tab/>
        </w:r>
        <w:r>
          <w:rPr>
            <w:rStyle w:val="Collegamentoipertestuale"/>
            <w:b w:val="0"/>
            <w:smallCaps w:val="0"/>
            <w:noProof/>
            <w:u w:val="none"/>
          </w:rPr>
          <w:t>A</w:t>
        </w:r>
        <w:r w:rsidRPr="007A6FB8">
          <w:rPr>
            <w:rStyle w:val="Collegamentoipertestuale"/>
            <w:b w:val="0"/>
            <w:smallCaps w:val="0"/>
            <w:noProof/>
            <w:u w:val="none"/>
          </w:rPr>
          <w:t>vviando processi piuttosto che occupando spazi</w:t>
        </w:r>
        <w:r w:rsidRPr="007A6FB8">
          <w:rPr>
            <w:b w:val="0"/>
            <w:smallCaps w:val="0"/>
            <w:noProof/>
            <w:webHidden/>
          </w:rPr>
          <w:tab/>
        </w:r>
        <w:r w:rsidRPr="007A6FB8">
          <w:rPr>
            <w:b w:val="0"/>
            <w:smallCaps w:val="0"/>
            <w:noProof/>
            <w:webHidden/>
          </w:rPr>
          <w:fldChar w:fldCharType="begin"/>
        </w:r>
        <w:r w:rsidRPr="007A6FB8">
          <w:rPr>
            <w:b w:val="0"/>
            <w:smallCaps w:val="0"/>
            <w:noProof/>
            <w:webHidden/>
          </w:rPr>
          <w:instrText xml:space="preserve"> PAGEREF _Toc476986837 \h </w:instrText>
        </w:r>
        <w:r w:rsidRPr="007A6FB8">
          <w:rPr>
            <w:b w:val="0"/>
            <w:smallCaps w:val="0"/>
            <w:noProof/>
            <w:webHidden/>
          </w:rPr>
        </w:r>
        <w:r w:rsidRPr="007A6FB8">
          <w:rPr>
            <w:b w:val="0"/>
            <w:smallCaps w:val="0"/>
            <w:noProof/>
            <w:webHidden/>
          </w:rPr>
          <w:fldChar w:fldCharType="separate"/>
        </w:r>
        <w:r w:rsidRPr="007A6FB8">
          <w:rPr>
            <w:b w:val="0"/>
            <w:smallCaps w:val="0"/>
            <w:noProof/>
            <w:webHidden/>
          </w:rPr>
          <w:t>9</w:t>
        </w:r>
        <w:r w:rsidRPr="007A6FB8">
          <w:rPr>
            <w:b w:val="0"/>
            <w:smallCaps w:val="0"/>
            <w:noProof/>
            <w:webHidden/>
          </w:rPr>
          <w:fldChar w:fldCharType="end"/>
        </w:r>
      </w:hyperlink>
    </w:p>
    <w:p w:rsidR="00F25058" w:rsidRPr="00F25058" w:rsidRDefault="007A6FB8" w:rsidP="007A6FB8">
      <w:pPr>
        <w:pStyle w:val="01-Testo"/>
        <w:tabs>
          <w:tab w:val="left" w:pos="567"/>
        </w:tabs>
      </w:pPr>
      <w:r w:rsidRPr="007A6FB8">
        <w:rPr>
          <w:b/>
        </w:rPr>
        <w:fldChar w:fldCharType="end"/>
      </w:r>
      <w:bookmarkStart w:id="0" w:name="_Toc476322441"/>
      <w:r w:rsidR="00F25058" w:rsidRPr="00F25058">
        <w:br w:type="page"/>
      </w:r>
    </w:p>
    <w:p w:rsidR="005F1E7B" w:rsidRPr="00EA3234" w:rsidRDefault="005F1E7B" w:rsidP="00EA3234">
      <w:pPr>
        <w:pStyle w:val="05-Titolo"/>
      </w:pPr>
      <w:bookmarkStart w:id="1" w:name="_Toc476986826"/>
      <w:r w:rsidRPr="00EA3234">
        <w:lastRenderedPageBreak/>
        <w:t xml:space="preserve">Quali </w:t>
      </w:r>
      <w:r w:rsidRPr="00EA3234">
        <w:rPr>
          <w:i/>
        </w:rPr>
        <w:t>affermazioni</w:t>
      </w:r>
      <w:r w:rsidRPr="00EA3234">
        <w:t xml:space="preserve"> per la pastorale universitaria?</w:t>
      </w:r>
      <w:bookmarkEnd w:id="0"/>
      <w:bookmarkEnd w:id="1"/>
    </w:p>
    <w:p w:rsidR="007C5309" w:rsidRDefault="007C5309" w:rsidP="005F1E7B">
      <w:pPr>
        <w:pStyle w:val="01-Testo"/>
      </w:pPr>
    </w:p>
    <w:p w:rsidR="005F1E7B" w:rsidRDefault="00DC6D34" w:rsidP="005F1E7B">
      <w:pPr>
        <w:pStyle w:val="01-Testo"/>
      </w:pPr>
      <w:r>
        <w:t>Parto dalle affermazioni, che hanno il compito di confermarci e incoraggiarci su ciò che la PU sta pensando, facendo e verificando</w:t>
      </w:r>
      <w:r w:rsidR="00934A8D">
        <w:t>. Nell’ambito pastorale mi piace sempre segnalare che è opportuno partire dai punti di forza, dalle positività, da ciò che sta andando nella giusta direzione e che è ben orientato. La tentazione rimane sempre quella di partire da ciò che non va, dalle lamentazioni e dai lamenti infecondi.</w:t>
      </w:r>
    </w:p>
    <w:p w:rsidR="00A01FA8" w:rsidRDefault="00A01FA8" w:rsidP="00A01FA8">
      <w:pPr>
        <w:pStyle w:val="01-Testo"/>
      </w:pPr>
      <w:r>
        <w:t xml:space="preserve">«La fede, quanto più è autentica, tanto più interpella la vita quotidiana, e se ne lascia interpellare» (60). Ecco la l’affermazione sintetica della PU: attenta alla vita quotidiana, incontra i giovani a partire dalla loro vita e si lascia interpellare dai loro cammini culturali: in questo senso è chiamata a </w:t>
      </w:r>
      <w:r w:rsidR="00EA3234">
        <w:t>pendere possibile una</w:t>
      </w:r>
      <w:r>
        <w:t xml:space="preserve"> sintesi </w:t>
      </w:r>
      <w:r w:rsidR="00EA3234">
        <w:t xml:space="preserve">viva, vivace e vivibile </w:t>
      </w:r>
      <w:r>
        <w:t>tra fede, cultura e vita.</w:t>
      </w:r>
    </w:p>
    <w:p w:rsidR="00B74A3E" w:rsidRDefault="00B74A3E" w:rsidP="005F1E7B">
      <w:pPr>
        <w:pStyle w:val="01-Testo"/>
      </w:pPr>
    </w:p>
    <w:p w:rsidR="005F1E7B" w:rsidRPr="00EA3234" w:rsidRDefault="00CA3B4C" w:rsidP="00EA3234">
      <w:pPr>
        <w:pStyle w:val="04-Sottotitolo"/>
      </w:pPr>
      <w:bookmarkStart w:id="2" w:name="_Toc476986827"/>
      <w:r>
        <w:t xml:space="preserve">ESSERE Lì </w:t>
      </w:r>
      <w:r w:rsidR="00EA3234">
        <w:t>DOVE CI SONO I GIOVANI</w:t>
      </w:r>
      <w:bookmarkEnd w:id="2"/>
    </w:p>
    <w:p w:rsidR="005327CA" w:rsidRDefault="005327CA" w:rsidP="005F1E7B">
      <w:pPr>
        <w:pStyle w:val="01-Testo"/>
      </w:pPr>
      <w:r>
        <w:t xml:space="preserve">Il primo dei quattro punti della terza parte del DP afferma e immagina un nuovo </w:t>
      </w:r>
      <w:r w:rsidRPr="005327CA">
        <w:rPr>
          <w:i/>
        </w:rPr>
        <w:t>stile di Chiesa</w:t>
      </w:r>
      <w:r>
        <w:t xml:space="preserve"> da assumere nei confronti delle giovani generazioni. E su questo, lo dico subito con convinzione, la PU è pienamente in linea!</w:t>
      </w:r>
    </w:p>
    <w:p w:rsidR="005327CA" w:rsidRDefault="005327CA" w:rsidP="005F1E7B">
      <w:pPr>
        <w:pStyle w:val="01-Testo"/>
      </w:pPr>
      <w:r>
        <w:t>«</w:t>
      </w:r>
      <w:r w:rsidR="00934A8D" w:rsidRPr="00BF420E">
        <w:t>Accompagnare i giovani richiede di uscire dai propri schemi preconfezionati, incontrandoli lì dove sono</w:t>
      </w:r>
      <w:r>
        <w:t>, adeguandosi ai loro tempi e ai loro ritmi» (53). La PU, per molti aspetti, è una presenza della Chiesa “fuori dagli schemi preconfezionati”, ma soprattutto è una presenza che incontra i giovani “lì dove sono”, con una particolare attenzione ad adeguarsi “ai loro tempi e ai loro ritmi”.</w:t>
      </w:r>
    </w:p>
    <w:p w:rsidR="005327CA" w:rsidRDefault="005327CA" w:rsidP="005F1E7B">
      <w:pPr>
        <w:pStyle w:val="01-Testo"/>
      </w:pPr>
      <w:r>
        <w:t xml:space="preserve">I giovani sono lì, in università, e la Chiesa attraverso di voi è lì, dove loro </w:t>
      </w:r>
      <w:r w:rsidR="004D63CE">
        <w:t>vivono</w:t>
      </w:r>
      <w:r>
        <w:t xml:space="preserve">. I dati ci dicono con chiarezza che i numeri sono notevoli: </w:t>
      </w:r>
      <w:r w:rsidR="00DB0D13">
        <w:t>nonostante il calo demografico, «il numero complessivo degli immatricolati nell’anno accademico 2015-16 risulta pari a 271.000 unità facendo registrare un aumento rispetto all’anno accademico precedente</w:t>
      </w:r>
      <w:r w:rsidR="009F3FB8">
        <w:t>»</w:t>
      </w:r>
      <w:r>
        <w:rPr>
          <w:rStyle w:val="Rimandonotaapidipagina"/>
        </w:rPr>
        <w:footnoteReference w:id="2"/>
      </w:r>
      <w:r w:rsidR="009F3FB8">
        <w:t xml:space="preserve">, sapendo che intorno alle università italiane girano intorno a </w:t>
      </w:r>
      <w:r w:rsidR="004D63CE">
        <w:t>due</w:t>
      </w:r>
      <w:r w:rsidR="009F3FB8">
        <w:t xml:space="preserve"> milioni di giovani!</w:t>
      </w:r>
    </w:p>
    <w:p w:rsidR="00186F21" w:rsidRPr="00186F21" w:rsidRDefault="00186F21" w:rsidP="00186F21">
      <w:pPr>
        <w:pStyle w:val="01-Testo"/>
        <w:ind w:left="284" w:right="281"/>
        <w:rPr>
          <w:rFonts w:asciiTheme="minorHAnsi" w:hAnsiTheme="minorHAnsi" w:cstheme="minorHAnsi"/>
          <w:b/>
        </w:rPr>
      </w:pPr>
      <w:r>
        <w:rPr>
          <w:rFonts w:asciiTheme="minorHAnsi" w:hAnsiTheme="minorHAnsi" w:cstheme="minorHAnsi"/>
          <w:b/>
          <w:noProof/>
          <w:snapToGrid/>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101812</wp:posOffset>
                </wp:positionV>
                <wp:extent cx="6459855" cy="927100"/>
                <wp:effectExtent l="0" t="0" r="17145" b="25400"/>
                <wp:wrapNone/>
                <wp:docPr id="1" name="Rettangolo arrotondato 1"/>
                <wp:cNvGraphicFramePr/>
                <a:graphic xmlns:a="http://schemas.openxmlformats.org/drawingml/2006/main">
                  <a:graphicData uri="http://schemas.microsoft.com/office/word/2010/wordprocessingShape">
                    <wps:wsp>
                      <wps:cNvSpPr/>
                      <wps:spPr>
                        <a:xfrm>
                          <a:off x="0" y="0"/>
                          <a:ext cx="6459855" cy="927100"/>
                        </a:xfrm>
                        <a:prstGeom prst="roundRect">
                          <a:avLst>
                            <a:gd name="adj" fmla="val 1073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5695AC" id="Rettangolo arrotondato 1" o:spid="_x0000_s1026" style="position:absolute;margin-left:.45pt;margin-top:8pt;width:508.65pt;height:7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" filled="f" strokecolor="black [3213]" strokeweight="1.5pt"/>
            </w:pict>
          </mc:Fallback>
        </mc:AlternateContent>
      </w:r>
    </w:p>
    <w:p w:rsidR="005327CA" w:rsidRPr="00186F21" w:rsidRDefault="009F3FB8" w:rsidP="00186F21">
      <w:pPr>
        <w:pStyle w:val="01-Testo"/>
        <w:ind w:left="284" w:right="281"/>
        <w:rPr>
          <w:rFonts w:asciiTheme="minorHAnsi" w:hAnsiTheme="minorHAnsi" w:cstheme="minorHAnsi"/>
          <w:b/>
        </w:rPr>
      </w:pPr>
      <w:r w:rsidRPr="00186F21">
        <w:rPr>
          <w:rFonts w:asciiTheme="minorHAnsi" w:hAnsiTheme="minorHAnsi" w:cstheme="minorHAnsi"/>
          <w:b/>
        </w:rPr>
        <w:t xml:space="preserve">Ecco allora la </w:t>
      </w:r>
      <w:r w:rsidRPr="00A32F48">
        <w:rPr>
          <w:rFonts w:asciiTheme="minorHAnsi" w:hAnsiTheme="minorHAnsi" w:cstheme="minorHAnsi"/>
          <w:b/>
          <w:i/>
        </w:rPr>
        <w:t>prima affermazione</w:t>
      </w:r>
      <w:r w:rsidRPr="00186F21">
        <w:rPr>
          <w:rFonts w:asciiTheme="minorHAnsi" w:hAnsiTheme="minorHAnsi" w:cstheme="minorHAnsi"/>
          <w:b/>
        </w:rPr>
        <w:t>, rispetto al</w:t>
      </w:r>
      <w:r w:rsidR="0064757F" w:rsidRPr="00186F21">
        <w:rPr>
          <w:rFonts w:asciiTheme="minorHAnsi" w:hAnsiTheme="minorHAnsi" w:cstheme="minorHAnsi"/>
          <w:b/>
        </w:rPr>
        <w:t xml:space="preserve">le attese e ai </w:t>
      </w:r>
      <w:r w:rsidR="0064757F" w:rsidRPr="00A32F48">
        <w:rPr>
          <w:rFonts w:asciiTheme="minorHAnsi" w:hAnsiTheme="minorHAnsi" w:cstheme="minorHAnsi"/>
          <w:b/>
        </w:rPr>
        <w:t>sogni del</w:t>
      </w:r>
      <w:r w:rsidRPr="00A32F48">
        <w:rPr>
          <w:rFonts w:asciiTheme="minorHAnsi" w:hAnsiTheme="minorHAnsi" w:cstheme="minorHAnsi"/>
          <w:b/>
        </w:rPr>
        <w:t xml:space="preserve"> DP: la PU è al posto giusto, perché si trova esattamente lì dove si trovano quotidianamente </w:t>
      </w:r>
      <w:r w:rsidR="004D63CE" w:rsidRPr="00A32F48">
        <w:rPr>
          <w:rFonts w:asciiTheme="minorHAnsi" w:hAnsiTheme="minorHAnsi" w:cstheme="minorHAnsi"/>
          <w:b/>
        </w:rPr>
        <w:t>tanti</w:t>
      </w:r>
      <w:r w:rsidRPr="00A32F48">
        <w:rPr>
          <w:rFonts w:asciiTheme="minorHAnsi" w:hAnsiTheme="minorHAnsi" w:cstheme="minorHAnsi"/>
          <w:b/>
        </w:rPr>
        <w:t xml:space="preserve"> giovani!</w:t>
      </w:r>
      <w:r w:rsidR="0064757F" w:rsidRPr="00A32F48">
        <w:rPr>
          <w:rFonts w:asciiTheme="minorHAnsi" w:hAnsiTheme="minorHAnsi" w:cstheme="minorHAnsi"/>
          <w:b/>
        </w:rPr>
        <w:t xml:space="preserve"> È espressione</w:t>
      </w:r>
      <w:r w:rsidR="0064757F" w:rsidRPr="00186F21">
        <w:rPr>
          <w:rFonts w:asciiTheme="minorHAnsi" w:hAnsiTheme="minorHAnsi" w:cstheme="minorHAnsi"/>
          <w:b/>
        </w:rPr>
        <w:t xml:space="preserve"> reale di una Chiesa caratterizzata dai verbi uscire, vedere, chiamare, che dicono uno stile di Chiesa che tutta la Chiesa è </w:t>
      </w:r>
      <w:r w:rsidR="00186F21" w:rsidRPr="00186F21">
        <w:rPr>
          <w:rFonts w:asciiTheme="minorHAnsi" w:hAnsiTheme="minorHAnsi" w:cstheme="minorHAnsi"/>
          <w:b/>
        </w:rPr>
        <w:t>invitata</w:t>
      </w:r>
      <w:r w:rsidR="0064757F" w:rsidRPr="00186F21">
        <w:rPr>
          <w:rFonts w:asciiTheme="minorHAnsi" w:hAnsiTheme="minorHAnsi" w:cstheme="minorHAnsi"/>
          <w:b/>
        </w:rPr>
        <w:t xml:space="preserve"> a fare proprio.</w:t>
      </w:r>
    </w:p>
    <w:p w:rsidR="00186F21" w:rsidRPr="00186F21" w:rsidRDefault="00186F21" w:rsidP="00186F21">
      <w:pPr>
        <w:pStyle w:val="01-Testo"/>
        <w:ind w:left="284" w:right="281"/>
        <w:rPr>
          <w:rFonts w:asciiTheme="minorHAnsi" w:hAnsiTheme="minorHAnsi" w:cstheme="minorHAnsi"/>
          <w:b/>
        </w:rPr>
      </w:pPr>
    </w:p>
    <w:p w:rsidR="0088732C" w:rsidRDefault="005F1E7B" w:rsidP="005F1E7B">
      <w:pPr>
        <w:pStyle w:val="01-Testo"/>
      </w:pPr>
      <w:r>
        <w:t xml:space="preserve">La PU, considerata da alcuni </w:t>
      </w:r>
      <w:r w:rsidR="005167CB">
        <w:t xml:space="preserve">ambienti ecclesiali come </w:t>
      </w:r>
      <w:r>
        <w:t xml:space="preserve">un qualcosa </w:t>
      </w:r>
      <w:r w:rsidR="005167CB">
        <w:t xml:space="preserve">di sospetto, proprio perché effettivamente sembra essere fuori dagli “schemi ecclesiali preconfezionati”, è invece da pensare come perfettamente compatibile con il fatto che la Chiesa va </w:t>
      </w:r>
      <w:r w:rsidR="009F3FB8">
        <w:t xml:space="preserve">e sta </w:t>
      </w:r>
      <w:r w:rsidR="005167CB">
        <w:t>esattamente lì dove i giovani sono.</w:t>
      </w:r>
      <w:r w:rsidR="009F3FB8">
        <w:t xml:space="preserve"> </w:t>
      </w:r>
      <w:r w:rsidR="005167CB">
        <w:t>In Università</w:t>
      </w:r>
      <w:r w:rsidR="009F3FB8">
        <w:t>, lo sapete molto bene,</w:t>
      </w:r>
      <w:r w:rsidR="005167CB">
        <w:t xml:space="preserve"> ci sono tutti i giovani </w:t>
      </w:r>
      <w:r w:rsidR="009F3FB8">
        <w:t>– e n</w:t>
      </w:r>
      <w:r w:rsidR="005167CB">
        <w:t>on solo i cosiddetti “nostri”</w:t>
      </w:r>
      <w:r w:rsidR="009F3FB8">
        <w:t>, cioè quelli che girano dentro i nostri (corto)-“circuiti” ecclesiali –</w:t>
      </w:r>
      <w:r w:rsidR="005167CB">
        <w:t xml:space="preserve"> ed è un ambiente di vita </w:t>
      </w:r>
      <w:r w:rsidR="009F3FB8">
        <w:t xml:space="preserve">davvero </w:t>
      </w:r>
      <w:r w:rsidR="005167CB">
        <w:t>qu</w:t>
      </w:r>
      <w:r w:rsidR="009F3FB8">
        <w:t xml:space="preserve">otidiana, perché </w:t>
      </w:r>
      <w:r w:rsidR="005167CB">
        <w:t xml:space="preserve">i giovani </w:t>
      </w:r>
      <w:r w:rsidR="009F3FB8">
        <w:t>in Università ci passano molto tempo</w:t>
      </w:r>
      <w:r w:rsidR="005167CB">
        <w:t xml:space="preserve">: due ingredienti </w:t>
      </w:r>
      <w:r w:rsidR="009F3FB8">
        <w:t xml:space="preserve">davvero </w:t>
      </w:r>
      <w:r w:rsidR="005167CB">
        <w:t>centr</w:t>
      </w:r>
      <w:r w:rsidR="009F3FB8">
        <w:t>ali rispetto al prossimo Sinodo, che vuole incontrare tutti i giovani, «nessuno escluso» (22.39.</w:t>
      </w:r>
      <w:r w:rsidR="0064757F">
        <w:t>56).</w:t>
      </w:r>
      <w:r w:rsidR="0088732C">
        <w:t xml:space="preserve"> Effettivamente, e questo è per noi importante affermarlo,</w:t>
      </w:r>
    </w:p>
    <w:p w:rsidR="0088732C" w:rsidRDefault="0088732C" w:rsidP="0088732C">
      <w:pPr>
        <w:pStyle w:val="02-Citazioni"/>
      </w:pPr>
    </w:p>
    <w:p w:rsidR="005F1E7B" w:rsidRDefault="0088732C" w:rsidP="0088732C">
      <w:pPr>
        <w:pStyle w:val="02-Citazioni"/>
      </w:pPr>
      <w:r>
        <w:t>la situazione culturale contemporanea e la crescita esponenziale degli studenti (e, proporzionalmente, dei docenti), rendono l’Università un ambiente di azione pastorale ordinaria e specifica. La pastorale universitaria, inserita armonicamente nel quadro di una pastorale organica capace di coniugare la cura delle comunità territoriali con quella delle realtà di categorie e di ambiente, “concretizza la missione della Chiesa nell’Università e fa parte integrante della sua attività e struttura”</w:t>
      </w:r>
      <w:r>
        <w:rPr>
          <w:rStyle w:val="Rimandonotaapidipagina"/>
        </w:rPr>
        <w:footnoteReference w:id="3"/>
      </w:r>
      <w:r>
        <w:t>.</w:t>
      </w:r>
    </w:p>
    <w:p w:rsidR="005F1E7B" w:rsidRDefault="005F1E7B" w:rsidP="005F1E7B">
      <w:pPr>
        <w:pStyle w:val="01-Testo"/>
      </w:pPr>
    </w:p>
    <w:p w:rsidR="005167CB" w:rsidRDefault="00EA3234" w:rsidP="00EA3234">
      <w:pPr>
        <w:pStyle w:val="04-Sottotitolo"/>
      </w:pPr>
      <w:bookmarkStart w:id="3" w:name="_Toc476986828"/>
      <w:r>
        <w:t xml:space="preserve">per decifrare </w:t>
      </w:r>
      <w:r w:rsidR="00CA3B4C">
        <w:t xml:space="preserve">CON LORO </w:t>
      </w:r>
      <w:r>
        <w:t>la realtà</w:t>
      </w:r>
      <w:bookmarkEnd w:id="3"/>
    </w:p>
    <w:p w:rsidR="001161F3" w:rsidRDefault="001161F3" w:rsidP="005F1E7B">
      <w:pPr>
        <w:pStyle w:val="01-Testo"/>
      </w:pPr>
      <w:r>
        <w:t xml:space="preserve">Seguendo le linee tracciate dal documento della CCEE sulla PU in Europa – che mi pare uno dei più organici e ben riusciti sul tema della PU in generale – possiamo evidenziare una seconda </w:t>
      </w:r>
      <w:r w:rsidR="00186F21">
        <w:t>idea</w:t>
      </w:r>
      <w:r>
        <w:t>, che attesta l’indole culturale della PU:</w:t>
      </w:r>
    </w:p>
    <w:p w:rsidR="001161F3" w:rsidRPr="001161F3" w:rsidRDefault="001161F3" w:rsidP="001161F3">
      <w:pPr>
        <w:pStyle w:val="02-Citazioni"/>
      </w:pPr>
    </w:p>
    <w:p w:rsidR="001161F3" w:rsidRPr="001161F3" w:rsidRDefault="001161F3" w:rsidP="001161F3">
      <w:pPr>
        <w:pStyle w:val="02-Citazioni"/>
      </w:pPr>
      <w:r w:rsidRPr="001161F3">
        <w:t>La pastorale universitaria è, nelle sue diverse componenti, azione ecclesiale specifica nel mondo universitario. Essa si realizza articolandosi come:</w:t>
      </w:r>
    </w:p>
    <w:p w:rsidR="001161F3" w:rsidRPr="001161F3" w:rsidRDefault="001161F3" w:rsidP="00805F96">
      <w:pPr>
        <w:pStyle w:val="02-Citazioni"/>
        <w:numPr>
          <w:ilvl w:val="0"/>
          <w:numId w:val="2"/>
        </w:numPr>
      </w:pPr>
      <w:r w:rsidRPr="001161F3">
        <w:t>cura pastorale delle persone (studenti, docenti, personale tecnico e amministrativo);</w:t>
      </w:r>
    </w:p>
    <w:p w:rsidR="001161F3" w:rsidRPr="001161F3" w:rsidRDefault="001161F3" w:rsidP="00805F96">
      <w:pPr>
        <w:pStyle w:val="02-Citazioni"/>
        <w:numPr>
          <w:ilvl w:val="0"/>
          <w:numId w:val="2"/>
        </w:numPr>
      </w:pPr>
      <w:r w:rsidRPr="001161F3">
        <w:t>animazione culturale della vita universitaria (evangelizzazione della cultura);</w:t>
      </w:r>
    </w:p>
    <w:p w:rsidR="001161F3" w:rsidRPr="001161F3" w:rsidRDefault="001161F3" w:rsidP="00805F96">
      <w:pPr>
        <w:pStyle w:val="02-Citazioni"/>
        <w:numPr>
          <w:ilvl w:val="0"/>
          <w:numId w:val="2"/>
        </w:numPr>
      </w:pPr>
      <w:r w:rsidRPr="001161F3">
        <w:lastRenderedPageBreak/>
        <w:t>approfondimento della visione e del messaggio cristiano nei diversi ambiti del sapere (inculturazione della fede)</w:t>
      </w:r>
      <w:r>
        <w:rPr>
          <w:rStyle w:val="Rimandonotaapidipagina"/>
        </w:rPr>
        <w:footnoteReference w:id="4"/>
      </w:r>
      <w:r w:rsidRPr="001161F3">
        <w:t>.</w:t>
      </w:r>
    </w:p>
    <w:p w:rsidR="001161F3" w:rsidRPr="001161F3" w:rsidRDefault="001161F3" w:rsidP="001161F3">
      <w:pPr>
        <w:pStyle w:val="02-Citazioni"/>
      </w:pPr>
    </w:p>
    <w:p w:rsidR="00EA3234" w:rsidRDefault="001161F3" w:rsidP="005F1E7B">
      <w:pPr>
        <w:pStyle w:val="01-Testo"/>
      </w:pPr>
      <w:r>
        <w:t xml:space="preserve">Se è vero che </w:t>
      </w:r>
      <w:r w:rsidR="00E05544">
        <w:t>«la grazia suppone la cultura, e il dono di Dio si incarna nella cultura di chi lo riceve»</w:t>
      </w:r>
      <w:r w:rsidR="00E05544">
        <w:rPr>
          <w:rStyle w:val="Rimandonotaapidipagina"/>
        </w:rPr>
        <w:footnoteReference w:id="5"/>
      </w:r>
      <w:r w:rsidR="00D977DF">
        <w:t>, l</w:t>
      </w:r>
      <w:r w:rsidR="005167CB">
        <w:t xml:space="preserve">’università non è </w:t>
      </w:r>
      <w:r w:rsidR="00E05544">
        <w:t xml:space="preserve">e non può essere </w:t>
      </w:r>
      <w:r w:rsidR="005167CB">
        <w:t>l’occasione in cui entrare per “fare altro” con i giovani, ma per camminare insieme nella decifrazione culturale del proprio tempo, mostrando la pertinenza e</w:t>
      </w:r>
      <w:r w:rsidR="00EA3234">
        <w:t xml:space="preserve"> la giustizia della fede: si tratta di </w:t>
      </w:r>
      <w:bookmarkStart w:id="4" w:name="_Toc476322443"/>
      <w:r w:rsidR="00EA3234">
        <w:t>«</w:t>
      </w:r>
      <w:r w:rsidR="00EA3234">
        <w:t>p</w:t>
      </w:r>
      <w:r w:rsidR="00EA3234" w:rsidRPr="00BF420E">
        <w:t>renderli sul serio nella loro fatica a decifrare la realtà in cui vivono</w:t>
      </w:r>
      <w:r w:rsidR="00EA3234">
        <w:t>» (53)</w:t>
      </w:r>
      <w:bookmarkEnd w:id="4"/>
      <w:r w:rsidR="00EA3234">
        <w:t>.</w:t>
      </w:r>
    </w:p>
    <w:p w:rsidR="005167CB" w:rsidRDefault="005167CB" w:rsidP="005F1E7B">
      <w:pPr>
        <w:pStyle w:val="01-Testo"/>
      </w:pPr>
      <w:r>
        <w:t xml:space="preserve">La dimensione culturale </w:t>
      </w:r>
      <w:r w:rsidR="00E05544">
        <w:t>della scuola e dell’Università rimane</w:t>
      </w:r>
      <w:r>
        <w:t xml:space="preserve"> perfettamente compatibile con il cristianesimo, da cui – tra le altre cose – storicamente nasce l’istituzio</w:t>
      </w:r>
      <w:r w:rsidR="00EA3234">
        <w:t>ne universitaria in quanto tale: nonostante la sua metamorfosi, per cui da “università” è diventata</w:t>
      </w:r>
      <w:r w:rsidR="00EA2A6C">
        <w:t xml:space="preserve"> “multiversità”, essa rimane una frontiera pastorale decisiva!</w:t>
      </w:r>
    </w:p>
    <w:p w:rsidR="005848BC" w:rsidRPr="00186F21" w:rsidRDefault="005848BC" w:rsidP="005848BC">
      <w:pPr>
        <w:pStyle w:val="01-Testo"/>
        <w:ind w:left="284" w:right="281"/>
        <w:rPr>
          <w:rFonts w:asciiTheme="minorHAnsi" w:hAnsiTheme="minorHAnsi" w:cstheme="minorHAnsi"/>
          <w:b/>
        </w:rPr>
      </w:pPr>
      <w:r>
        <w:rPr>
          <w:rFonts w:asciiTheme="minorHAnsi" w:hAnsiTheme="minorHAnsi" w:cstheme="minorHAnsi"/>
          <w:b/>
          <w:noProof/>
          <w:snapToGrid/>
        </w:rPr>
        <mc:AlternateContent>
          <mc:Choice Requires="wps">
            <w:drawing>
              <wp:anchor distT="0" distB="0" distL="114300" distR="114300" simplePos="0" relativeHeight="251661312" behindDoc="0" locked="0" layoutInCell="1" allowOverlap="1" wp14:anchorId="2751E221" wp14:editId="0B5CD98B">
                <wp:simplePos x="0" y="0"/>
                <wp:positionH relativeFrom="column">
                  <wp:posOffset>0</wp:posOffset>
                </wp:positionH>
                <wp:positionV relativeFrom="paragraph">
                  <wp:posOffset>91228</wp:posOffset>
                </wp:positionV>
                <wp:extent cx="6459855" cy="927100"/>
                <wp:effectExtent l="0" t="0" r="17145" b="25400"/>
                <wp:wrapNone/>
                <wp:docPr id="2" name="Rettangolo arrotondato 2"/>
                <wp:cNvGraphicFramePr/>
                <a:graphic xmlns:a="http://schemas.openxmlformats.org/drawingml/2006/main">
                  <a:graphicData uri="http://schemas.microsoft.com/office/word/2010/wordprocessingShape">
                    <wps:wsp>
                      <wps:cNvSpPr/>
                      <wps:spPr>
                        <a:xfrm>
                          <a:off x="0" y="0"/>
                          <a:ext cx="6459855" cy="927100"/>
                        </a:xfrm>
                        <a:prstGeom prst="roundRect">
                          <a:avLst>
                            <a:gd name="adj" fmla="val 1073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B51E0F" id="Rettangolo arrotondato 2" o:spid="_x0000_s1026" style="position:absolute;margin-left:0;margin-top:7.2pt;width:508.65pt;height:7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" filled="f" strokecolor="black [3213]" strokeweight="1.5pt"/>
            </w:pict>
          </mc:Fallback>
        </mc:AlternateContent>
      </w:r>
    </w:p>
    <w:p w:rsidR="005848BC" w:rsidRPr="00186F21" w:rsidRDefault="005848BC" w:rsidP="005848BC">
      <w:pPr>
        <w:pStyle w:val="01-Testo"/>
        <w:ind w:left="284" w:right="281"/>
        <w:rPr>
          <w:rFonts w:asciiTheme="minorHAnsi" w:hAnsiTheme="minorHAnsi" w:cstheme="minorHAnsi"/>
          <w:b/>
        </w:rPr>
      </w:pPr>
      <w:r w:rsidRPr="00186F21">
        <w:rPr>
          <w:rFonts w:asciiTheme="minorHAnsi" w:hAnsiTheme="minorHAnsi" w:cstheme="minorHAnsi"/>
          <w:b/>
        </w:rPr>
        <w:t xml:space="preserve">Ecco allora la </w:t>
      </w:r>
      <w:r w:rsidRPr="00A32F48">
        <w:rPr>
          <w:rFonts w:asciiTheme="minorHAnsi" w:hAnsiTheme="minorHAnsi" w:cstheme="minorHAnsi"/>
          <w:b/>
          <w:i/>
        </w:rPr>
        <w:t>seconda affermazione</w:t>
      </w:r>
      <w:r w:rsidRPr="00186F21">
        <w:rPr>
          <w:rFonts w:asciiTheme="minorHAnsi" w:hAnsiTheme="minorHAnsi" w:cstheme="minorHAnsi"/>
          <w:b/>
        </w:rPr>
        <w:t xml:space="preserve">: </w:t>
      </w:r>
      <w:r w:rsidRPr="00A32F48">
        <w:rPr>
          <w:rFonts w:asciiTheme="minorHAnsi" w:hAnsiTheme="minorHAnsi" w:cstheme="minorHAnsi"/>
          <w:b/>
        </w:rPr>
        <w:t>il proprio della laboriosità della PU è la cultura e il suo mondo,</w:t>
      </w:r>
      <w:r w:rsidRPr="00186F21">
        <w:rPr>
          <w:rFonts w:asciiTheme="minorHAnsi" w:hAnsiTheme="minorHAnsi" w:cstheme="minorHAnsi"/>
          <w:b/>
        </w:rPr>
        <w:t xml:space="preserve"> in specie il suo rapporto con la fede e con la visione cristiana del tempo, del mondo e della storia. La sua forma specifica di servizio e di carità </w:t>
      </w:r>
      <w:r>
        <w:rPr>
          <w:rFonts w:asciiTheme="minorHAnsi" w:hAnsiTheme="minorHAnsi" w:cstheme="minorHAnsi"/>
          <w:b/>
        </w:rPr>
        <w:t xml:space="preserve">verso le giovani generazioni </w:t>
      </w:r>
      <w:r w:rsidRPr="00186F21">
        <w:rPr>
          <w:rFonts w:asciiTheme="minorHAnsi" w:hAnsiTheme="minorHAnsi" w:cstheme="minorHAnsi"/>
          <w:b/>
        </w:rPr>
        <w:t xml:space="preserve">è quello legato alla cura dell’intelligenza, alla valorizzazione della </w:t>
      </w:r>
      <w:r w:rsidRPr="00186F21">
        <w:rPr>
          <w:rFonts w:asciiTheme="minorHAnsi" w:hAnsiTheme="minorHAnsi" w:cstheme="minorHAnsi"/>
          <w:b/>
          <w:i/>
        </w:rPr>
        <w:t>ratio</w:t>
      </w:r>
      <w:r w:rsidRPr="00186F21">
        <w:rPr>
          <w:rFonts w:asciiTheme="minorHAnsi" w:hAnsiTheme="minorHAnsi" w:cstheme="minorHAnsi"/>
          <w:b/>
        </w:rPr>
        <w:t xml:space="preserve"> in </w:t>
      </w:r>
      <w:r>
        <w:rPr>
          <w:rFonts w:asciiTheme="minorHAnsi" w:hAnsiTheme="minorHAnsi" w:cstheme="minorHAnsi"/>
          <w:b/>
        </w:rPr>
        <w:t>tutta la sua integrità e integralità</w:t>
      </w:r>
      <w:r w:rsidRPr="00186F21">
        <w:rPr>
          <w:rFonts w:asciiTheme="minorHAnsi" w:hAnsiTheme="minorHAnsi" w:cstheme="minorHAnsi"/>
          <w:b/>
        </w:rPr>
        <w:t>.</w:t>
      </w:r>
    </w:p>
    <w:p w:rsidR="005848BC" w:rsidRPr="00186F21" w:rsidRDefault="005848BC" w:rsidP="005848BC">
      <w:pPr>
        <w:pStyle w:val="01-Testo"/>
        <w:ind w:left="284" w:right="281"/>
        <w:rPr>
          <w:rFonts w:asciiTheme="minorHAnsi" w:hAnsiTheme="minorHAnsi" w:cstheme="minorHAnsi"/>
          <w:b/>
        </w:rPr>
      </w:pPr>
    </w:p>
    <w:p w:rsidR="00EA2A6C" w:rsidRDefault="005848BC" w:rsidP="00EA2A6C">
      <w:pPr>
        <w:pStyle w:val="01-Testo"/>
      </w:pPr>
      <w:r>
        <w:t>D</w:t>
      </w:r>
      <w:r>
        <w:t>obbiamo avere chiaro che l’istituzion</w:t>
      </w:r>
      <w:r w:rsidR="00EA2A6C">
        <w:t>e universitaria così com’è oggi</w:t>
      </w:r>
      <w:r>
        <w:t xml:space="preserve"> non è </w:t>
      </w:r>
      <w:r w:rsidR="00EA2A6C">
        <w:t>politicamente</w:t>
      </w:r>
      <w:r>
        <w:t xml:space="preserve"> neutrale rispetto alla fede, ma gli è semplicemente avversa.</w:t>
      </w:r>
      <w:r w:rsidR="00EA2A6C">
        <w:t xml:space="preserve"> </w:t>
      </w:r>
      <w:r w:rsidR="00EA2A6C">
        <w:t xml:space="preserve">Coscienza questa che oggi, dopo cinque secoli di modernità che hanno </w:t>
      </w:r>
      <w:r w:rsidR="00EA2A6C">
        <w:t xml:space="preserve">ampiamente creato le condizioni di separazione tra fede e sapere, con l’esito di una </w:t>
      </w:r>
      <w:r w:rsidR="00EA2A6C" w:rsidRPr="00EA2A6C">
        <w:rPr>
          <w:i/>
        </w:rPr>
        <w:t>secolarizzazione de</w:t>
      </w:r>
      <w:r w:rsidR="00EA2A6C" w:rsidRPr="00EA2A6C">
        <w:rPr>
          <w:i/>
        </w:rPr>
        <w:t>l sapere</w:t>
      </w:r>
      <w:r w:rsidR="00EA2A6C">
        <w:t xml:space="preserve"> </w:t>
      </w:r>
      <w:r w:rsidR="00EA2A6C">
        <w:t xml:space="preserve">e di una </w:t>
      </w:r>
      <w:r w:rsidR="00EA2A6C" w:rsidRPr="00EA2A6C">
        <w:rPr>
          <w:i/>
        </w:rPr>
        <w:t xml:space="preserve">disincarnazione della </w:t>
      </w:r>
      <w:r w:rsidR="00EA2A6C" w:rsidRPr="00EA2A6C">
        <w:rPr>
          <w:i/>
        </w:rPr>
        <w:t>fede</w:t>
      </w:r>
      <w:r w:rsidR="00EA2A6C">
        <w:t xml:space="preserve">, </w:t>
      </w:r>
      <w:r w:rsidR="00EA2A6C">
        <w:t>richiede</w:t>
      </w:r>
      <w:r w:rsidR="00EA2A6C">
        <w:t xml:space="preserve"> un impegno serio per il riscatto sia dell’uno che dell’altra.</w:t>
      </w:r>
    </w:p>
    <w:p w:rsidR="003E752E" w:rsidRDefault="00EA2A6C" w:rsidP="003E752E">
      <w:pPr>
        <w:pStyle w:val="01-Testo"/>
      </w:pPr>
      <w:r>
        <w:t>Per sviluppare questo aspetto non abbiamo qui il tempo per approfondire la questione come meriterebbe.</w:t>
      </w:r>
      <w:r>
        <w:t xml:space="preserve"> </w:t>
      </w:r>
      <w:r w:rsidR="00D977DF">
        <w:t xml:space="preserve">Basti accennare ad </w:t>
      </w:r>
      <w:r w:rsidR="003E752E">
        <w:t xml:space="preserve">uno dei testi esemplari sul tema, </w:t>
      </w:r>
      <w:r w:rsidR="00D977DF">
        <w:t xml:space="preserve">dove </w:t>
      </w:r>
      <w:r w:rsidR="003E752E">
        <w:t>si afferma che n</w:t>
      </w:r>
      <w:r w:rsidR="00416086">
        <w:t xml:space="preserve">ella teoria </w:t>
      </w:r>
      <w:r w:rsidR="003E752E">
        <w:t xml:space="preserve">classica della secolarizzazione, che ha caratterizzato la </w:t>
      </w:r>
      <w:r w:rsidR="005848BC">
        <w:t xml:space="preserve">parabola </w:t>
      </w:r>
      <w:r w:rsidR="003E752E">
        <w:t>modern</w:t>
      </w:r>
      <w:r w:rsidR="005848BC">
        <w:t>a</w:t>
      </w:r>
      <w:r w:rsidR="003E752E">
        <w:t xml:space="preserve"> nel suo insieme,</w:t>
      </w:r>
    </w:p>
    <w:p w:rsidR="003E752E" w:rsidRDefault="003E752E" w:rsidP="003E752E">
      <w:pPr>
        <w:pStyle w:val="02-Citazioni"/>
      </w:pPr>
    </w:p>
    <w:p w:rsidR="00416086" w:rsidRDefault="00416086" w:rsidP="003E752E">
      <w:pPr>
        <w:pStyle w:val="02-Citazioni"/>
      </w:pPr>
      <w:r>
        <w:t>è infatti all’opera qui un potente “impensato”: una prospettiva secondo cui la religione dovrebbe declinare o (a) perché è falsa, e la scienza dimostra che lo è; oppure (b) perché oggi è sempre più irrilevante, dato che possiamo curare la tigna con i beveroni; o ancora (c) perché la religione è fondata sull’autorità, e le società moderne attribuiscono un’importanza sempre maggiore all’autonomia individuale, o per una qualsiasi combinazione dei fattori citati. Questo “impensato” è forte, […] molto forte tra gli intellettuali e negli ambienti universitari, persino in nazioni come gli Stati Uniti dove la pratica religiosa è ancora molto alta. In effetti, l’esclusione/irrilevanza della religione fa spesso parte dello sfondo tacito delle scienze sociali, della storia, della filosofia, della psicologia</w:t>
      </w:r>
      <w:r w:rsidR="003E752E">
        <w:rPr>
          <w:rStyle w:val="Rimandonotaapidipagina"/>
        </w:rPr>
        <w:footnoteReference w:id="6"/>
      </w:r>
      <w:r w:rsidR="003E752E">
        <w:t>.</w:t>
      </w:r>
    </w:p>
    <w:p w:rsidR="00FB440D" w:rsidRDefault="00FB440D" w:rsidP="003E752E">
      <w:pPr>
        <w:pStyle w:val="02-Citazioni"/>
      </w:pPr>
    </w:p>
    <w:p w:rsidR="003E752E" w:rsidRDefault="00FB440D" w:rsidP="003E752E">
      <w:pPr>
        <w:pStyle w:val="01-Testo"/>
      </w:pPr>
      <w:r>
        <w:t xml:space="preserve">Importante per noi è affermare che la fatica della decifrazione della realtà è un affare che riguarda </w:t>
      </w:r>
      <w:r w:rsidR="00D977DF">
        <w:t xml:space="preserve">e che passa per la fatica e la profezia di un </w:t>
      </w:r>
      <w:r w:rsidRPr="00FB440D">
        <w:rPr>
          <w:i/>
        </w:rPr>
        <w:t>discernimento culturale</w:t>
      </w:r>
      <w:r>
        <w:t xml:space="preserve"> alla luce del Vangelo</w:t>
      </w:r>
      <w:r w:rsidR="00D977DF">
        <w:t xml:space="preserve"> e all’altezza dei tempi</w:t>
      </w:r>
      <w:r>
        <w:t>, nella duplice direzione dell’inculturazione della fede e dell</w:t>
      </w:r>
      <w:r w:rsidR="00C10AFE">
        <w:t>’evangelizzazione della cultura</w:t>
      </w:r>
      <w:r w:rsidR="005D0CEA">
        <w:t>.</w:t>
      </w:r>
    </w:p>
    <w:p w:rsidR="00416086" w:rsidRDefault="00416086" w:rsidP="005F1E7B">
      <w:pPr>
        <w:pStyle w:val="01-Testo"/>
      </w:pPr>
    </w:p>
    <w:p w:rsidR="005F1E7B" w:rsidRDefault="00EA2A6C" w:rsidP="00EA3234">
      <w:pPr>
        <w:pStyle w:val="04-Sottotitolo"/>
      </w:pPr>
      <w:bookmarkStart w:id="5" w:name="_Toc476986829"/>
      <w:r>
        <w:lastRenderedPageBreak/>
        <w:t>SECONDO UNO STILE PASTORALE AUDACE E CREATIVO</w:t>
      </w:r>
      <w:bookmarkEnd w:id="5"/>
    </w:p>
    <w:p w:rsidR="004F4FBE" w:rsidRDefault="00EC6151" w:rsidP="005F1E7B">
      <w:pPr>
        <w:pStyle w:val="01-Testo"/>
      </w:pPr>
      <w:r>
        <w:t xml:space="preserve">Una terza </w:t>
      </w:r>
      <w:r w:rsidR="005848BC">
        <w:t>idea</w:t>
      </w:r>
      <w:r>
        <w:t xml:space="preserve"> importante parte dalle opportunità offerte da</w:t>
      </w:r>
      <w:r w:rsidR="004F4FBE">
        <w:t>i tr</w:t>
      </w:r>
      <w:r>
        <w:t>e verbi offerti che indicano un</w:t>
      </w:r>
      <w:r w:rsidR="004F4FBE">
        <w:t xml:space="preserve"> </w:t>
      </w:r>
      <w:r>
        <w:t xml:space="preserve">rinnovato </w:t>
      </w:r>
      <w:r w:rsidR="004F4FBE">
        <w:t>stile di Chiesa</w:t>
      </w:r>
      <w:r>
        <w:t xml:space="preserve"> da assumere e sviluppare</w:t>
      </w:r>
      <w:r w:rsidR="004F4FBE">
        <w:t xml:space="preserve">: </w:t>
      </w:r>
      <w:r>
        <w:t>«</w:t>
      </w:r>
      <w:r w:rsidR="004F4FBE">
        <w:t>uscire, vedere e chiamare</w:t>
      </w:r>
      <w:r>
        <w:t>»</w:t>
      </w:r>
      <w:r w:rsidR="004F4FBE">
        <w:t xml:space="preserve"> (55-56).</w:t>
      </w:r>
    </w:p>
    <w:p w:rsidR="00EA2A6C" w:rsidRDefault="00EC6151" w:rsidP="00EC6151">
      <w:pPr>
        <w:pStyle w:val="01-Testo"/>
      </w:pPr>
      <w:r>
        <w:t>In questa direzione, la quasi naturale “destrutturazione” della PU, che non ha grandi certezze né grandi strutture, può essere un’autentica opportunità per la creatività</w:t>
      </w:r>
      <w:r w:rsidR="00EA2A6C">
        <w:t xml:space="preserve">, e il DP insiste sul fatto che dobbiamo </w:t>
      </w:r>
      <w:bookmarkStart w:id="6" w:name="_Toc476322444"/>
      <w:r w:rsidR="00EA2A6C">
        <w:t>«e</w:t>
      </w:r>
      <w:r w:rsidR="00EA2A6C" w:rsidRPr="00BF420E">
        <w:t>ssere audaci e creativi in questo compito</w:t>
      </w:r>
      <w:r w:rsidR="00EA2A6C">
        <w:t>» (54)</w:t>
      </w:r>
      <w:bookmarkEnd w:id="6"/>
      <w:r w:rsidR="00EA2A6C">
        <w:t>.</w:t>
      </w:r>
    </w:p>
    <w:p w:rsidR="00EC6151" w:rsidRDefault="00EC6151" w:rsidP="00EC6151">
      <w:pPr>
        <w:pStyle w:val="01-Testo"/>
      </w:pPr>
      <w:r>
        <w:t>Non avere l’onere di mantenere e gestire grandi spazi, avere la possibilità di gestire in forma flessibile i tempi e le iniziative, legare la pastorale più alla relazione personale che alla struttura organizzativa</w:t>
      </w:r>
      <w:r w:rsidR="00365973">
        <w:t xml:space="preserve"> possono essere delle grandi opportunità da non perdere.</w:t>
      </w:r>
    </w:p>
    <w:p w:rsidR="005848BC" w:rsidRPr="005848BC" w:rsidRDefault="005848BC" w:rsidP="005848BC">
      <w:pPr>
        <w:pStyle w:val="01-Testo"/>
        <w:ind w:left="284" w:right="281"/>
        <w:rPr>
          <w:rFonts w:asciiTheme="minorHAnsi" w:hAnsiTheme="minorHAnsi" w:cstheme="minorHAnsi"/>
          <w:b/>
        </w:rPr>
      </w:pPr>
      <w:r w:rsidRPr="005848BC">
        <w:rPr>
          <w:rFonts w:asciiTheme="minorHAnsi" w:hAnsiTheme="minorHAnsi" w:cstheme="minorHAnsi"/>
          <w:b/>
          <w:noProof/>
          <w:snapToGrid/>
        </w:rPr>
        <mc:AlternateContent>
          <mc:Choice Requires="wps">
            <w:drawing>
              <wp:anchor distT="0" distB="0" distL="114300" distR="114300" simplePos="0" relativeHeight="251663360" behindDoc="0" locked="0" layoutInCell="1" allowOverlap="1" wp14:anchorId="280A70CE" wp14:editId="33965845">
                <wp:simplePos x="0" y="0"/>
                <wp:positionH relativeFrom="column">
                  <wp:posOffset>1270</wp:posOffset>
                </wp:positionH>
                <wp:positionV relativeFrom="paragraph">
                  <wp:posOffset>83820</wp:posOffset>
                </wp:positionV>
                <wp:extent cx="6459855" cy="762000"/>
                <wp:effectExtent l="0" t="0" r="17145" b="19050"/>
                <wp:wrapNone/>
                <wp:docPr id="3" name="Rettangolo arrotondato 3"/>
                <wp:cNvGraphicFramePr/>
                <a:graphic xmlns:a="http://schemas.openxmlformats.org/drawingml/2006/main">
                  <a:graphicData uri="http://schemas.microsoft.com/office/word/2010/wordprocessingShape">
                    <wps:wsp>
                      <wps:cNvSpPr/>
                      <wps:spPr>
                        <a:xfrm>
                          <a:off x="0" y="0"/>
                          <a:ext cx="6459855" cy="762000"/>
                        </a:xfrm>
                        <a:prstGeom prst="roundRect">
                          <a:avLst>
                            <a:gd name="adj" fmla="val 1073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F30588" id="Rettangolo arrotondato 3" o:spid="_x0000_s1026" style="position:absolute;margin-left:.1pt;margin-top:6.6pt;width:508.65pt;height:6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" filled="f" strokecolor="black [3213]" strokeweight="1.5pt"/>
            </w:pict>
          </mc:Fallback>
        </mc:AlternateContent>
      </w:r>
    </w:p>
    <w:p w:rsidR="005848BC" w:rsidRPr="005848BC" w:rsidRDefault="005848BC" w:rsidP="005848BC">
      <w:pPr>
        <w:pStyle w:val="01-Testo"/>
        <w:ind w:left="284" w:right="281"/>
        <w:rPr>
          <w:rFonts w:asciiTheme="minorHAnsi" w:hAnsiTheme="minorHAnsi" w:cstheme="minorHAnsi"/>
          <w:b/>
        </w:rPr>
      </w:pPr>
      <w:r w:rsidRPr="005848BC">
        <w:rPr>
          <w:rFonts w:asciiTheme="minorHAnsi" w:hAnsiTheme="minorHAnsi" w:cstheme="minorHAnsi"/>
          <w:b/>
        </w:rPr>
        <w:t xml:space="preserve">Ne nasce una </w:t>
      </w:r>
      <w:r w:rsidRPr="00A32F48">
        <w:rPr>
          <w:rFonts w:asciiTheme="minorHAnsi" w:hAnsiTheme="minorHAnsi" w:cstheme="minorHAnsi"/>
          <w:b/>
          <w:i/>
        </w:rPr>
        <w:t>terza affermazione</w:t>
      </w:r>
      <w:r w:rsidRPr="005848BC">
        <w:rPr>
          <w:rFonts w:asciiTheme="minorHAnsi" w:hAnsiTheme="minorHAnsi" w:cstheme="minorHAnsi"/>
          <w:b/>
        </w:rPr>
        <w:t xml:space="preserve">: gli spazi, i tempi e le strutture della PU ne fanno una pastorale particolarmente adatta </w:t>
      </w:r>
      <w:r>
        <w:rPr>
          <w:rFonts w:asciiTheme="minorHAnsi" w:hAnsiTheme="minorHAnsi" w:cstheme="minorHAnsi"/>
          <w:b/>
        </w:rPr>
        <w:t>e flessibile per rispondere alla</w:t>
      </w:r>
      <w:r w:rsidRPr="005848BC">
        <w:rPr>
          <w:rFonts w:asciiTheme="minorHAnsi" w:hAnsiTheme="minorHAnsi" w:cstheme="minorHAnsi"/>
          <w:b/>
        </w:rPr>
        <w:t xml:space="preserve"> situazione sociale, culturale ed ecclesiale</w:t>
      </w:r>
      <w:r>
        <w:rPr>
          <w:rFonts w:asciiTheme="minorHAnsi" w:hAnsiTheme="minorHAnsi" w:cstheme="minorHAnsi"/>
          <w:b/>
        </w:rPr>
        <w:t xml:space="preserve"> dei giovani</w:t>
      </w:r>
      <w:r w:rsidRPr="005848BC">
        <w:rPr>
          <w:rFonts w:asciiTheme="minorHAnsi" w:hAnsiTheme="minorHAnsi" w:cstheme="minorHAnsi"/>
          <w:b/>
        </w:rPr>
        <w:t>, offrendo opportunità inedite da sviluppare con creatività e lungimiranza.</w:t>
      </w:r>
    </w:p>
    <w:p w:rsidR="005848BC" w:rsidRPr="005848BC" w:rsidRDefault="005848BC" w:rsidP="005848BC">
      <w:pPr>
        <w:pStyle w:val="01-Testo"/>
        <w:ind w:left="284" w:right="281"/>
        <w:rPr>
          <w:rFonts w:asciiTheme="minorHAnsi" w:hAnsiTheme="minorHAnsi" w:cstheme="minorHAnsi"/>
          <w:b/>
        </w:rPr>
      </w:pPr>
    </w:p>
    <w:p w:rsidR="00EC6151" w:rsidRDefault="00EC6151" w:rsidP="00EC6151">
      <w:pPr>
        <w:pStyle w:val="01-Testo"/>
      </w:pPr>
      <w:r>
        <w:t>Sapete molto bene che la Chiesa, almeno in Italia, così come in tanti paesi europei, sta vivendo la pena e la fatica di gestire, mantenere e alienare strutture immobiliari che hanno fatto certamente il loro bene, ma anche il loro tempo: questo comporta perdite di tempo, di energie e di risorse che potrebbero essere utilizzare per il rinnovamento pastorale.</w:t>
      </w:r>
      <w:r w:rsidR="00365973">
        <w:t xml:space="preserve"> Stiamo faticosamente passando attraverso un tempo di umiliazione, che dovrebbe auspicabilmente farci diventare più umili: come Chiesa, come pastori, come cristiani.</w:t>
      </w:r>
    </w:p>
    <w:p w:rsidR="00EC6151" w:rsidRDefault="00365973" w:rsidP="00EC6151">
      <w:pPr>
        <w:pStyle w:val="01-Testo"/>
      </w:pPr>
      <w:r>
        <w:t>Ecco allora che i tre verbi</w:t>
      </w:r>
      <w:r w:rsidR="00E3025A">
        <w:t xml:space="preserve"> proposti per il rinnovamento dell’azione pastorale della Chiesa</w:t>
      </w:r>
      <w:r>
        <w:t xml:space="preserve">, assomigliano </w:t>
      </w:r>
      <w:r w:rsidR="00E3025A">
        <w:t xml:space="preserve">per la PU </w:t>
      </w:r>
      <w:r>
        <w:t xml:space="preserve">a tre autostrade </w:t>
      </w:r>
      <w:r w:rsidR="00E3025A">
        <w:t>che, tutto sommato, sta già percorrendo: «Tre verbi, che nei Vangeli connotano il modo con cui Gesù incontra le persone del suo tempo, ci aiutano a strutturare questo stile pastorale: uscire, vedere, chiamare» (55).</w:t>
      </w:r>
      <w:r w:rsidR="00A01FA8">
        <w:t xml:space="preserve"> Il dettato del DP è oltremodo chiaro e intercetta davvero la PU nel suo insieme:</w:t>
      </w:r>
    </w:p>
    <w:p w:rsidR="00A01FA8" w:rsidRDefault="00A01FA8" w:rsidP="00A01FA8">
      <w:pPr>
        <w:pStyle w:val="02-Citazioni"/>
      </w:pPr>
    </w:p>
    <w:p w:rsidR="00A01FA8" w:rsidRPr="00A01FA8" w:rsidRDefault="00A01FA8" w:rsidP="00A01FA8">
      <w:pPr>
        <w:pStyle w:val="02-Citazioni"/>
      </w:pPr>
      <w:r w:rsidRPr="00A01FA8">
        <w:rPr>
          <w:i/>
        </w:rPr>
        <w:t>Uscire</w:t>
      </w:r>
      <w:r>
        <w:t xml:space="preserve">: </w:t>
      </w:r>
      <w:r w:rsidRPr="00A01FA8">
        <w:t xml:space="preserve">Pastorale vocazionale in questa accezione significa accogliere l’invito di Papa Francesco a </w:t>
      </w:r>
      <w:r w:rsidRPr="00A01FA8">
        <w:rPr>
          <w:i/>
        </w:rPr>
        <w:t>uscire, anzitutto da quelle rigidità che rendono meno credibile l’annuncio della gioia del Vangelo, dagli schemi in cui le persone si sentono incasellate e da un modo di essere Chiesa che a volte risulta anacronistico</w:t>
      </w:r>
      <w:r w:rsidRPr="00A01FA8">
        <w:t>. Uscire è segno anche di libertà interiore da attività e preoccupazioni abituali, così da permettere ai giovani di essere protagonisti. Troveranno la comunità cristiana attraente quanto più la sperimenteranno accogliente verso il contributo concreto e originale che possono portare.</w:t>
      </w:r>
    </w:p>
    <w:p w:rsidR="00E3025A" w:rsidRPr="00E3025A" w:rsidRDefault="00A01FA8" w:rsidP="00A01FA8">
      <w:pPr>
        <w:pStyle w:val="02-Citazioni"/>
      </w:pPr>
      <w:r w:rsidRPr="00A01FA8">
        <w:rPr>
          <w:i/>
        </w:rPr>
        <w:t>Vedere</w:t>
      </w:r>
      <w:r>
        <w:t xml:space="preserve">: </w:t>
      </w:r>
      <w:r w:rsidR="00E3025A" w:rsidRPr="00E3025A">
        <w:t xml:space="preserve">Uscire verso il mondo dei giovani richiede la </w:t>
      </w:r>
      <w:r w:rsidR="00E3025A" w:rsidRPr="00A01FA8">
        <w:rPr>
          <w:i/>
        </w:rPr>
        <w:t>disponibilità a passare del tempo con loro, ad ascoltare le loro storie, le loro gioie e speranze, le loro tristezze e angosce, per condividerle</w:t>
      </w:r>
      <w:r w:rsidR="00E3025A" w:rsidRPr="00E3025A">
        <w:t xml:space="preserve">: è questa la strada per inculturare il Vangelo ed evangelizzare ogni cultura, anche quella giovanile. Quando i Vangeli narrano gli incontri di Gesù con gli uomini e le donne del suo tempo, evidenziano proprio la sua capacità di fermarsi insieme a loro e il fascino che percepisce chi ne incrocia lo sguardo. È questo lo sguardo di ogni autentico pastore, </w:t>
      </w:r>
      <w:r w:rsidR="00E3025A" w:rsidRPr="00A01FA8">
        <w:rPr>
          <w:i/>
        </w:rPr>
        <w:t>capace di vedere nella profondità del cuore senza risultare invadente o minaccioso; è il vero sguardo del discernimento, che non vuole impossessarsi della coscienza altrui né predeterminare il percorso della grazia di Dio a partire dai propri schemi</w:t>
      </w:r>
      <w:r w:rsidR="00E3025A" w:rsidRPr="00E3025A">
        <w:t>.</w:t>
      </w:r>
    </w:p>
    <w:p w:rsidR="00E3025A" w:rsidRPr="00E3025A" w:rsidRDefault="00E3025A" w:rsidP="00A01FA8">
      <w:pPr>
        <w:pStyle w:val="02-Citazioni"/>
      </w:pPr>
      <w:r w:rsidRPr="00A01FA8">
        <w:rPr>
          <w:i/>
        </w:rPr>
        <w:t>Chiamare</w:t>
      </w:r>
      <w:r w:rsidR="00A01FA8">
        <w:t xml:space="preserve">: </w:t>
      </w:r>
      <w:r w:rsidRPr="00E3025A">
        <w:t xml:space="preserve">Nei racconti evangelici lo sguardo di amore di Gesù si trasforma in una parola, che è una chiamata a una novità da accogliere, esplorare e costruire. </w:t>
      </w:r>
      <w:r w:rsidRPr="00A01FA8">
        <w:rPr>
          <w:i/>
        </w:rPr>
        <w:t>Chiamare vuol dire in primo luogo ridestare il desiderio, smuovere le persone da ciò che le tiene bloccate o dalle comodità in cui si adagiano. Chiamare vuol dire porre domande a cui non ci sono risposte preconfezionate. È questo, e non la prescrizione di norme da rispettare, che stimola le persone a mettersi in cammino</w:t>
      </w:r>
      <w:r w:rsidRPr="00E3025A">
        <w:t xml:space="preserve"> e </w:t>
      </w:r>
      <w:r w:rsidR="007C5309">
        <w:t>incontrare la gioia del Vangelo (55-56).</w:t>
      </w:r>
    </w:p>
    <w:p w:rsidR="004674BE" w:rsidRDefault="004674BE" w:rsidP="005F1E7B">
      <w:pPr>
        <w:pStyle w:val="01-Testo"/>
      </w:pPr>
    </w:p>
    <w:p w:rsidR="00CD0422" w:rsidRDefault="00CD0422" w:rsidP="005F1E7B">
      <w:pPr>
        <w:pStyle w:val="01-Testo"/>
      </w:pPr>
    </w:p>
    <w:p w:rsidR="005F1E7B" w:rsidRPr="007C5309" w:rsidRDefault="005F1E7B" w:rsidP="00EA3234">
      <w:pPr>
        <w:pStyle w:val="05-Titolo"/>
      </w:pPr>
      <w:bookmarkStart w:id="7" w:name="_Toc476322446"/>
      <w:bookmarkStart w:id="8" w:name="_Toc476986830"/>
      <w:r w:rsidRPr="007C5309">
        <w:t xml:space="preserve">Quali </w:t>
      </w:r>
      <w:r w:rsidRPr="007C5309">
        <w:rPr>
          <w:i/>
        </w:rPr>
        <w:t>provocazioni</w:t>
      </w:r>
      <w:r w:rsidRPr="007C5309">
        <w:t xml:space="preserve"> per la pastorale universitaria?</w:t>
      </w:r>
      <w:bookmarkEnd w:id="7"/>
      <w:bookmarkEnd w:id="8"/>
    </w:p>
    <w:p w:rsidR="007C5309" w:rsidRDefault="007C5309" w:rsidP="005F1E7B">
      <w:pPr>
        <w:pStyle w:val="01-Testo"/>
      </w:pPr>
    </w:p>
    <w:p w:rsidR="005F1E7B" w:rsidRDefault="00E97A99" w:rsidP="005F1E7B">
      <w:pPr>
        <w:pStyle w:val="01-Testo"/>
      </w:pPr>
      <w:r>
        <w:t>Passiamo al secondo momento, quello delle provocazioni. Il DP ha il compito di chiedere alla Chiesa universale, e quindi alla PU, di fare verità anche sulle sue debolezze e sulle sue ferite in merito al tema dell’accompagnamento dei giovani alla vita, alla fede e alla risposta vocazionale.</w:t>
      </w:r>
    </w:p>
    <w:p w:rsidR="00373855" w:rsidRDefault="00E97A99" w:rsidP="00373855">
      <w:pPr>
        <w:pStyle w:val="01-Testo"/>
      </w:pPr>
      <w:r>
        <w:t>Sinteticamente possiamo convergere sul fatto che «l</w:t>
      </w:r>
      <w:r w:rsidR="00373855">
        <w:t xml:space="preserve">a </w:t>
      </w:r>
      <w:r w:rsidR="00373855" w:rsidRPr="00BF420E">
        <w:t>dimensione progettuale lascia spazio all’improvvisazione e all’incompetenza: è un rischio da cui difendersi prendendo sempre più sul serio il compito di pensare, concretizzare, coordinare e realizzare la pastorale giovanile in modo corretto, coerente ed efficace</w:t>
      </w:r>
      <w:r w:rsidR="00373855">
        <w:t>» (58).</w:t>
      </w:r>
    </w:p>
    <w:p w:rsidR="00373855" w:rsidRDefault="00373855" w:rsidP="005F1E7B">
      <w:pPr>
        <w:pStyle w:val="01-Testo"/>
      </w:pPr>
    </w:p>
    <w:p w:rsidR="004F4FBE" w:rsidRDefault="00EA2A6C" w:rsidP="00EA3234">
      <w:pPr>
        <w:pStyle w:val="04-Sottotitolo"/>
      </w:pPr>
      <w:bookmarkStart w:id="9" w:name="_Toc476986831"/>
      <w:r>
        <w:t>IN CAMMINO CON LA CHIESA</w:t>
      </w:r>
      <w:bookmarkEnd w:id="9"/>
    </w:p>
    <w:p w:rsidR="00C10AFE" w:rsidRDefault="00C10AFE" w:rsidP="00F41620">
      <w:pPr>
        <w:pStyle w:val="01-Testo"/>
      </w:pPr>
      <w:r>
        <w:t>Nella parte dedicata ai soggetti il DP parte dai giovani, coglie la centralità della comunità e infine specifica sull</w:t>
      </w:r>
      <w:r w:rsidR="00F41620">
        <w:t xml:space="preserve">e figure di riferimento (56-60). Attesta senza ombra di dubbio che il soggetto plenario dell’azione pastorale è la </w:t>
      </w:r>
      <w:r w:rsidR="00F41620">
        <w:lastRenderedPageBreak/>
        <w:t>comunità: «Tutta la comunità cristiana deve sentirsi responsabile del compito di educare le nuove generazioni» (57). Da parte sua, il documento della CCEE sulla PU in Europa dedica la seconda parte ad inserire la PU “nel quadro di una pastorale organica”:</w:t>
      </w:r>
    </w:p>
    <w:p w:rsidR="00F41620" w:rsidRPr="00F41620" w:rsidRDefault="00F41620" w:rsidP="00F41620">
      <w:pPr>
        <w:pStyle w:val="02-Citazioni"/>
      </w:pPr>
    </w:p>
    <w:p w:rsidR="00F41620" w:rsidRPr="00F41620" w:rsidRDefault="00F41620" w:rsidP="00F41620">
      <w:pPr>
        <w:pStyle w:val="02-Citazioni"/>
      </w:pPr>
      <w:r w:rsidRPr="00F41620">
        <w:t>Soggetto adeguato della pastorale universitaria è la comunità ecclesiale, nella sua organica struttura e ne</w:t>
      </w:r>
      <w:r>
        <w:t>lle sue diverse articolazioni: “</w:t>
      </w:r>
      <w:r w:rsidR="00317A99">
        <w:t>È</w:t>
      </w:r>
      <w:r w:rsidRPr="00F41620">
        <w:t xml:space="preserve"> auspicabile che le comunità cristiane, preti, religiosi e fedeli riservino maggiore attenzione agli studenti ed agli insegnanti, nonché all’apostolato delle cappellanie universita</w:t>
      </w:r>
      <w:r>
        <w:t xml:space="preserve">rie”. […] </w:t>
      </w:r>
      <w:r w:rsidRPr="00F41620">
        <w:t>La pastorale universitaria attraversa tutto il campo dell’azione ecclesiale</w:t>
      </w:r>
      <w:r>
        <w:rPr>
          <w:rStyle w:val="Rimandonotaapidipagina"/>
        </w:rPr>
        <w:footnoteReference w:id="7"/>
      </w:r>
      <w:r w:rsidRPr="00F41620">
        <w:t>.</w:t>
      </w:r>
    </w:p>
    <w:p w:rsidR="00F41620" w:rsidRPr="00F41620" w:rsidRDefault="00F41620" w:rsidP="00F41620">
      <w:pPr>
        <w:pStyle w:val="02-Citazioni"/>
      </w:pPr>
    </w:p>
    <w:p w:rsidR="004F4FBE" w:rsidRDefault="004F4FBE" w:rsidP="005F1E7B">
      <w:pPr>
        <w:pStyle w:val="01-Testo"/>
      </w:pPr>
      <w:r>
        <w:t>Anche la PU è e deve espressione di una Chiesa che, nel suo insieme e in quanto comunità, si prende cura delle giovani generazioni. Questo, per la PU, non è scontato, perché il “gioco di</w:t>
      </w:r>
      <w:r w:rsidR="00717F56">
        <w:t xml:space="preserve"> squadra” non sempre è visibile</w:t>
      </w:r>
      <w:r w:rsidR="00D04B9D">
        <w:t xml:space="preserve"> e operante nelle strutture e nell’organigramma della PU.</w:t>
      </w:r>
    </w:p>
    <w:p w:rsidR="004F4FBE" w:rsidRDefault="00717F56" w:rsidP="005F1E7B">
      <w:pPr>
        <w:pStyle w:val="01-Testo"/>
      </w:pPr>
      <w:r>
        <w:t>L’</w:t>
      </w:r>
      <w:r w:rsidRPr="00317A99">
        <w:rPr>
          <w:i/>
        </w:rPr>
        <w:t>opportunità</w:t>
      </w:r>
      <w:r>
        <w:t xml:space="preserve"> della “destrutturazione” della PU</w:t>
      </w:r>
      <w:r w:rsidR="00317A99">
        <w:t>, di cui abbiamo parlato,</w:t>
      </w:r>
      <w:r>
        <w:t xml:space="preserve"> può qui rovesciarsi nel </w:t>
      </w:r>
      <w:r w:rsidRPr="00317A99">
        <w:rPr>
          <w:i/>
        </w:rPr>
        <w:t>rischio</w:t>
      </w:r>
      <w:r>
        <w:t xml:space="preserve"> </w:t>
      </w:r>
      <w:r w:rsidR="007F3A69">
        <w:t xml:space="preserve">di presentarsi </w:t>
      </w:r>
      <w:r w:rsidR="00317A99">
        <w:t xml:space="preserve">nel mondo universitario </w:t>
      </w:r>
      <w:r w:rsidR="00D04B9D">
        <w:t xml:space="preserve">come “battitori liberi”. Essere </w:t>
      </w:r>
      <w:r w:rsidR="007F3A69">
        <w:t xml:space="preserve">persone </w:t>
      </w:r>
      <w:r>
        <w:t xml:space="preserve">magari </w:t>
      </w:r>
      <w:r w:rsidR="007F3A69">
        <w:t xml:space="preserve">molto “carismatiche” </w:t>
      </w:r>
      <w:r w:rsidR="00D04B9D">
        <w:t xml:space="preserve">e “geniali” </w:t>
      </w:r>
      <w:r w:rsidR="007F3A69">
        <w:t>rischia di non mostrare il nostro essere Chiesa che vive la comunione</w:t>
      </w:r>
      <w:r w:rsidR="00D04B9D">
        <w:t xml:space="preserve"> delle persone</w:t>
      </w:r>
      <w:r w:rsidR="007F3A69">
        <w:t>. Il rischio di essere ed agire da “solitari” e senza una diretta “copertura e custodia ecclesiastica” apre il campo ad un protagonismo</w:t>
      </w:r>
      <w:r>
        <w:t xml:space="preserve"> autocentrato, autoreferenziale e talvolta anche</w:t>
      </w:r>
      <w:r w:rsidR="00D04B9D">
        <w:t>, dobbiamo dirlo,</w:t>
      </w:r>
      <w:r>
        <w:t xml:space="preserve"> narcisistico.</w:t>
      </w:r>
    </w:p>
    <w:p w:rsidR="00D04B9D" w:rsidRDefault="007F3A69" w:rsidP="00D04B9D">
      <w:pPr>
        <w:pStyle w:val="01-Testo"/>
      </w:pPr>
      <w:r>
        <w:t>È da ricordare invece che il soggetto dell’educazione e dell’evangelizzazione è la comunione ecclesiale.</w:t>
      </w:r>
      <w:r w:rsidR="00717F56">
        <w:t xml:space="preserve"> Ce lo ha ricordato molto bene </w:t>
      </w:r>
      <w:r w:rsidR="00D04B9D">
        <w:t>al</w:t>
      </w:r>
      <w:r w:rsidR="00717F56">
        <w:t xml:space="preserve"> recente Convegno Nazionale di Pastorale Giovanile </w:t>
      </w:r>
      <w:r w:rsidR="00D04B9D">
        <w:t>organizzato da</w:t>
      </w:r>
      <w:r w:rsidR="00717F56">
        <w:t xml:space="preserve">lla CEI </w:t>
      </w:r>
      <w:r w:rsidR="00D04B9D">
        <w:t xml:space="preserve">(Bologna, 20-23 febbraio 2017) </w:t>
      </w:r>
      <w:r w:rsidR="00317A99">
        <w:t xml:space="preserve">– cito questo intervento </w:t>
      </w:r>
      <w:r w:rsidR="00D04B9D">
        <w:t xml:space="preserve">anche </w:t>
      </w:r>
      <w:r w:rsidR="00317A99">
        <w:t>per ricordare che, «per quanto attiene all’ambito studentesco, la pastorale universitaria è forma specifica di pastorale giovanile»</w:t>
      </w:r>
      <w:r w:rsidR="00317A99">
        <w:rPr>
          <w:rStyle w:val="Rimandonotaapidipagina"/>
        </w:rPr>
        <w:footnoteReference w:id="8"/>
      </w:r>
      <w:r w:rsidR="00317A99">
        <w:t xml:space="preserve"> – il Vescovo di Modena-Nonantola, </w:t>
      </w:r>
      <w:r w:rsidR="002151F5">
        <w:t>Mons</w:t>
      </w:r>
      <w:r w:rsidR="00317A99">
        <w:t>. Erio Castellucci</w:t>
      </w:r>
      <w:r w:rsidR="00317A99">
        <w:rPr>
          <w:rStyle w:val="Rimandonotaapidipagina"/>
        </w:rPr>
        <w:footnoteReference w:id="9"/>
      </w:r>
      <w:r w:rsidR="00D04B9D">
        <w:t>, con una relazione pacata, profonda e lungimirante, intitolata: “</w:t>
      </w:r>
      <w:r w:rsidR="00D04B9D" w:rsidRPr="00D04B9D">
        <w:t>Generare la fede. Generare una vita di fede.</w:t>
      </w:r>
      <w:r w:rsidR="00D04B9D">
        <w:t xml:space="preserve"> </w:t>
      </w:r>
      <w:r w:rsidR="00D04B9D" w:rsidRPr="00D04B9D">
        <w:t>La comunità cristiana, l’educazione e gli educatori</w:t>
      </w:r>
      <w:r w:rsidR="00D04B9D">
        <w:t>”. Educare ed evangelizzare i giovani è davvero uno sport di squadra, che appello al cuore e che percorre con loro i sentieri della vita.</w:t>
      </w:r>
    </w:p>
    <w:p w:rsidR="00A32F48" w:rsidRPr="00A32F48" w:rsidRDefault="00A32F48" w:rsidP="00A32F48">
      <w:pPr>
        <w:pStyle w:val="01-Testo"/>
        <w:ind w:left="284" w:right="281"/>
        <w:rPr>
          <w:rFonts w:asciiTheme="minorHAnsi" w:hAnsiTheme="minorHAnsi" w:cstheme="minorHAnsi"/>
          <w:b/>
        </w:rPr>
      </w:pPr>
      <w:r w:rsidRPr="00A32F48">
        <w:rPr>
          <w:rFonts w:asciiTheme="minorHAnsi" w:hAnsiTheme="minorHAnsi" w:cstheme="minorHAnsi"/>
          <w:b/>
          <w:noProof/>
          <w:snapToGrid/>
        </w:rPr>
        <mc:AlternateContent>
          <mc:Choice Requires="wps">
            <w:drawing>
              <wp:anchor distT="0" distB="0" distL="114300" distR="114300" simplePos="0" relativeHeight="251665408" behindDoc="0" locked="0" layoutInCell="1" allowOverlap="1" wp14:anchorId="280A70CE" wp14:editId="33965845">
                <wp:simplePos x="0" y="0"/>
                <wp:positionH relativeFrom="column">
                  <wp:posOffset>0</wp:posOffset>
                </wp:positionH>
                <wp:positionV relativeFrom="paragraph">
                  <wp:posOffset>88688</wp:posOffset>
                </wp:positionV>
                <wp:extent cx="6459855" cy="927100"/>
                <wp:effectExtent l="0" t="0" r="17145" b="25400"/>
                <wp:wrapNone/>
                <wp:docPr id="4" name="Rettangolo arrotondato 4"/>
                <wp:cNvGraphicFramePr/>
                <a:graphic xmlns:a="http://schemas.openxmlformats.org/drawingml/2006/main">
                  <a:graphicData uri="http://schemas.microsoft.com/office/word/2010/wordprocessingShape">
                    <wps:wsp>
                      <wps:cNvSpPr/>
                      <wps:spPr>
                        <a:xfrm>
                          <a:off x="0" y="0"/>
                          <a:ext cx="6459855" cy="927100"/>
                        </a:xfrm>
                        <a:prstGeom prst="roundRect">
                          <a:avLst>
                            <a:gd name="adj" fmla="val 1073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8A6950" id="Rettangolo arrotondato 4" o:spid="_x0000_s1026" style="position:absolute;margin-left:0;margin-top:7pt;width:508.65pt;height:7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" filled="f" strokecolor="black [3213]" strokeweight="1.5pt"/>
            </w:pict>
          </mc:Fallback>
        </mc:AlternateContent>
      </w:r>
    </w:p>
    <w:p w:rsidR="00D04B9D" w:rsidRPr="00A32F48" w:rsidRDefault="00D04B9D" w:rsidP="00A32F48">
      <w:pPr>
        <w:pStyle w:val="01-Testo"/>
        <w:ind w:left="284" w:right="281"/>
        <w:rPr>
          <w:rFonts w:asciiTheme="minorHAnsi" w:hAnsiTheme="minorHAnsi" w:cstheme="minorHAnsi"/>
          <w:b/>
        </w:rPr>
      </w:pPr>
      <w:r w:rsidRPr="00A32F48">
        <w:rPr>
          <w:rFonts w:asciiTheme="minorHAnsi" w:hAnsiTheme="minorHAnsi" w:cstheme="minorHAnsi"/>
          <w:b/>
        </w:rPr>
        <w:t xml:space="preserve">La </w:t>
      </w:r>
      <w:r w:rsidRPr="00A32F48">
        <w:rPr>
          <w:rFonts w:asciiTheme="minorHAnsi" w:hAnsiTheme="minorHAnsi" w:cstheme="minorHAnsi"/>
          <w:b/>
          <w:i/>
        </w:rPr>
        <w:t>prima</w:t>
      </w:r>
      <w:r w:rsidRPr="00A32F48">
        <w:rPr>
          <w:rFonts w:asciiTheme="minorHAnsi" w:hAnsiTheme="minorHAnsi" w:cstheme="minorHAnsi"/>
          <w:b/>
        </w:rPr>
        <w:t xml:space="preserve"> </w:t>
      </w:r>
      <w:r w:rsidRPr="00A32F48">
        <w:rPr>
          <w:rFonts w:asciiTheme="minorHAnsi" w:hAnsiTheme="minorHAnsi" w:cstheme="minorHAnsi"/>
          <w:b/>
          <w:i/>
        </w:rPr>
        <w:t>provocazione</w:t>
      </w:r>
      <w:r w:rsidRPr="00A32F48">
        <w:rPr>
          <w:rFonts w:asciiTheme="minorHAnsi" w:hAnsiTheme="minorHAnsi" w:cstheme="minorHAnsi"/>
          <w:b/>
        </w:rPr>
        <w:t xml:space="preserve"> è quindi a mio parere </w:t>
      </w:r>
      <w:r w:rsidR="004D63CE" w:rsidRPr="00A32F48">
        <w:rPr>
          <w:rFonts w:asciiTheme="minorHAnsi" w:hAnsiTheme="minorHAnsi" w:cstheme="minorHAnsi"/>
          <w:b/>
        </w:rPr>
        <w:t xml:space="preserve">molto </w:t>
      </w:r>
      <w:r w:rsidRPr="00A32F48">
        <w:rPr>
          <w:rFonts w:asciiTheme="minorHAnsi" w:hAnsiTheme="minorHAnsi" w:cstheme="minorHAnsi"/>
          <w:b/>
        </w:rPr>
        <w:t>chiara</w:t>
      </w:r>
      <w:r w:rsidR="004D63CE" w:rsidRPr="00A32F48">
        <w:rPr>
          <w:rFonts w:asciiTheme="minorHAnsi" w:hAnsiTheme="minorHAnsi" w:cstheme="minorHAnsi"/>
          <w:b/>
        </w:rPr>
        <w:t>, e perfino tagliente</w:t>
      </w:r>
      <w:r w:rsidRPr="00A32F48">
        <w:rPr>
          <w:rFonts w:asciiTheme="minorHAnsi" w:hAnsiTheme="minorHAnsi" w:cstheme="minorHAnsi"/>
          <w:b/>
        </w:rPr>
        <w:t xml:space="preserve">: ci stiamo sforzando di creare </w:t>
      </w:r>
      <w:r w:rsidR="007F3A69" w:rsidRPr="00A32F48">
        <w:rPr>
          <w:rFonts w:asciiTheme="minorHAnsi" w:hAnsiTheme="minorHAnsi" w:cstheme="minorHAnsi"/>
          <w:b/>
        </w:rPr>
        <w:t xml:space="preserve">una “comunità di PU”, di un nucleo animatore coeso e corresponsabile, dove giovani, docenti, personale, coordinatori vivano insieme un’esperienza comune di discernimento </w:t>
      </w:r>
      <w:r w:rsidRPr="00A32F48">
        <w:rPr>
          <w:rFonts w:asciiTheme="minorHAnsi" w:hAnsiTheme="minorHAnsi" w:cstheme="minorHAnsi"/>
          <w:b/>
        </w:rPr>
        <w:t>culturale alla luce della fede?</w:t>
      </w:r>
      <w:r w:rsidR="008C4B6C">
        <w:rPr>
          <w:rFonts w:asciiTheme="minorHAnsi" w:hAnsiTheme="minorHAnsi" w:cstheme="minorHAnsi"/>
          <w:b/>
        </w:rPr>
        <w:t xml:space="preserve"> E, in direzione intra-ecclesiale, di far emergere una “pastorale integrata”?</w:t>
      </w:r>
    </w:p>
    <w:p w:rsidR="00A32F48" w:rsidRPr="00A32F48" w:rsidRDefault="00A32F48" w:rsidP="00A32F48">
      <w:pPr>
        <w:pStyle w:val="01-Testo"/>
        <w:ind w:left="284" w:right="281"/>
        <w:rPr>
          <w:rFonts w:asciiTheme="minorHAnsi" w:hAnsiTheme="minorHAnsi" w:cstheme="minorHAnsi"/>
          <w:b/>
        </w:rPr>
      </w:pPr>
    </w:p>
    <w:p w:rsidR="007F3A69" w:rsidRDefault="007F3A69" w:rsidP="005F1E7B">
      <w:pPr>
        <w:pStyle w:val="01-Testo"/>
      </w:pPr>
      <w:r>
        <w:t xml:space="preserve">Si tratta di una </w:t>
      </w:r>
      <w:r w:rsidR="00D04B9D">
        <w:t xml:space="preserve">vera e propria </w:t>
      </w:r>
      <w:r>
        <w:t>“profezia di fraternità”</w:t>
      </w:r>
      <w:r w:rsidR="008C4B6C">
        <w:t xml:space="preserve"> che riguarda tutti e ciascuno, e non certamente in forma unilaterale la PU: vale per la “pastorale giovanile”, che a volte rischia di sentirsi un “super-ufficio”, piuttosto che un “servizio” per tutti coloro che si occupano dell’educazione e dell’evangelizzazione dei giovani; vale per la Chiesa locale, in particolare per la Parrocchia, che a volte rischia di arrotolarsi su di sé in un vano tentativo di “tenere sotto controllo” tutta la pastorale; vale per la pastorale della cultura, che può a volte perdere il suo sguardo trasversale e quotidiano, concentrandosi solo su eventi e iniziative puntuali.</w:t>
      </w:r>
    </w:p>
    <w:p w:rsidR="00CA3B4C" w:rsidRDefault="00CA3B4C" w:rsidP="005F1E7B">
      <w:pPr>
        <w:pStyle w:val="01-Testo"/>
      </w:pPr>
      <w:r>
        <w:t>A volte si ha proprio l’impressione che, come Chiesa, ci manca una certa integrazione degli sguardi: così ci accontentiamo della spartizione degli ambiti e della gestione in proprio del potere che abbiamo.</w:t>
      </w:r>
    </w:p>
    <w:p w:rsidR="007F3A69" w:rsidRDefault="007F3A69" w:rsidP="005F1E7B">
      <w:pPr>
        <w:pStyle w:val="01-Testo"/>
      </w:pPr>
    </w:p>
    <w:p w:rsidR="007F3A69" w:rsidRDefault="00EA2A6C" w:rsidP="00EA3234">
      <w:pPr>
        <w:pStyle w:val="04-Sottotitolo"/>
      </w:pPr>
      <w:bookmarkStart w:id="10" w:name="_Toc476986832"/>
      <w:r>
        <w:t>curando la propria qualità personale</w:t>
      </w:r>
      <w:bookmarkEnd w:id="10"/>
    </w:p>
    <w:p w:rsidR="004F4FBE" w:rsidRDefault="007F3A69" w:rsidP="005F1E7B">
      <w:pPr>
        <w:pStyle w:val="01-Testo"/>
      </w:pPr>
      <w:r>
        <w:t xml:space="preserve">La </w:t>
      </w:r>
      <w:r w:rsidR="00D04B9D">
        <w:t xml:space="preserve">seconda grande provocazione del Sinodo, a proposito della pastorale giovanile vocazionale, va in direzione degli adulti: </w:t>
      </w:r>
      <w:r>
        <w:t>è una domanda sulla loro qualità, che sembra essere oggi un</w:t>
      </w:r>
      <w:r w:rsidR="00D04B9D">
        <w:t>a questione centrale e cruciale, sia dal punto di vista sociale che ecclesiale.</w:t>
      </w:r>
    </w:p>
    <w:p w:rsidR="007C5309" w:rsidRDefault="007F3A69" w:rsidP="007C5309">
      <w:pPr>
        <w:pStyle w:val="01-Testo"/>
      </w:pPr>
      <w:r>
        <w:t xml:space="preserve">Il </w:t>
      </w:r>
      <w:r w:rsidR="00D04B9D">
        <w:t>DP</w:t>
      </w:r>
      <w:r>
        <w:t xml:space="preserve"> è quanto mai preciso su questo punto, evidenziando le caratteri</w:t>
      </w:r>
      <w:r w:rsidR="007C5309">
        <w:t>stiche con una certa rigorosità. Mi pare interessante la scelta strategica del DC di anteporre alle singole figure specifiche di riferimento (genitori e famiglia, pastori, insegnanti e altre figure educative) alcune pennellate che dovrebbero essere comuni agli adulti in quanto tali, a cui queste diverse categorie di persone appartengono. Conviene anche qui risentirlo per intero:</w:t>
      </w:r>
    </w:p>
    <w:p w:rsidR="007C5309" w:rsidRPr="007C5309" w:rsidRDefault="007C5309" w:rsidP="007C5309">
      <w:pPr>
        <w:pStyle w:val="02-Citazioni"/>
      </w:pPr>
    </w:p>
    <w:p w:rsidR="007C5309" w:rsidRPr="007C5309" w:rsidRDefault="007C5309" w:rsidP="007C5309">
      <w:pPr>
        <w:pStyle w:val="02-Citazioni"/>
      </w:pPr>
      <w:r w:rsidRPr="007C5309">
        <w:t xml:space="preserve">Il ruolo di adulti degni di fede, con cui entrare in positiva alleanza, è fondamentale in ogni percorso di maturazione umana e di discernimento vocazionale. Servono credenti autorevoli, con una chiara identità umana, una solida </w:t>
      </w:r>
      <w:r w:rsidRPr="007C5309">
        <w:lastRenderedPageBreak/>
        <w:t>appartenenza ecclesiale, una visibile qualità spirituale, una vigorosa passione educativa e una profonda capacità di discernimento. A volte, invece, adulti impreparati e immaturi tendono ad agire in modo possessivo e manipolatorio, creando dipendenze negative, forti disagi e gravi controtestimonianze, che possono arrivare fino all’abuso</w:t>
      </w:r>
      <w:r>
        <w:t xml:space="preserve"> (58)</w:t>
      </w:r>
      <w:r w:rsidRPr="007C5309">
        <w:t>.</w:t>
      </w:r>
    </w:p>
    <w:p w:rsidR="007C5309" w:rsidRPr="007C5309" w:rsidRDefault="007C5309" w:rsidP="007C5309">
      <w:pPr>
        <w:pStyle w:val="02-Citazioni"/>
      </w:pPr>
    </w:p>
    <w:p w:rsidR="007F3A69" w:rsidRDefault="007C5309" w:rsidP="007C5309">
      <w:pPr>
        <w:pStyle w:val="01-Testo"/>
      </w:pPr>
      <w:r>
        <w:t xml:space="preserve">In questa descrizione </w:t>
      </w:r>
      <w:r w:rsidR="00D04B9D">
        <w:t>m</w:t>
      </w:r>
      <w:r w:rsidR="0036402C">
        <w:t xml:space="preserve">i pare di </w:t>
      </w:r>
      <w:r>
        <w:t xml:space="preserve">intravedere </w:t>
      </w:r>
      <w:r w:rsidR="0036402C">
        <w:t>i conto</w:t>
      </w:r>
      <w:r w:rsidR="00D04B9D">
        <w:t xml:space="preserve">rni di </w:t>
      </w:r>
      <w:r>
        <w:t xml:space="preserve">alcune figure che hanno caratterizzato la PU nel suo insieme: penso, ad esempio, ad un </w:t>
      </w:r>
      <w:r w:rsidR="00D04B9D">
        <w:t>pensatore J.H. Newman,</w:t>
      </w:r>
      <w:r w:rsidR="0036402C">
        <w:t xml:space="preserve"> </w:t>
      </w:r>
      <w:r>
        <w:t>al</w:t>
      </w:r>
      <w:r w:rsidR="00D04B9D">
        <w:t xml:space="preserve"> giovane </w:t>
      </w:r>
      <w:r>
        <w:t xml:space="preserve">sacerdote </w:t>
      </w:r>
      <w:r w:rsidR="00D04B9D">
        <w:t xml:space="preserve">G.B. Montini, </w:t>
      </w:r>
      <w:r>
        <w:t>al</w:t>
      </w:r>
      <w:r w:rsidR="00D04B9D">
        <w:t xml:space="preserve">l’uomo a tutto tondo </w:t>
      </w:r>
      <w:r w:rsidR="0036402C">
        <w:t>R. Guardini</w:t>
      </w:r>
      <w:r>
        <w:t>, per citare i maggiori. Ma nella seconda parte mi attraversano la mente anche alcune figure reali di persone davvero impreparate, immature, possessive e manipolatorie.</w:t>
      </w:r>
    </w:p>
    <w:p w:rsidR="00790EE6" w:rsidRDefault="007C5309" w:rsidP="005F1E7B">
      <w:pPr>
        <w:pStyle w:val="01-Testo"/>
      </w:pPr>
      <w:r>
        <w:t xml:space="preserve">Abbiamo purtroppo, a questo proposito, </w:t>
      </w:r>
      <w:r w:rsidR="00790EE6">
        <w:t>un’ampia</w:t>
      </w:r>
      <w:r w:rsidR="00331B43">
        <w:t xml:space="preserve">, abbondante </w:t>
      </w:r>
      <w:r w:rsidR="00790EE6">
        <w:t>e importante letteratura s</w:t>
      </w:r>
      <w:r w:rsidR="0036402C">
        <w:t>ul tema degli adulti adulterati</w:t>
      </w:r>
      <w:r>
        <w:t xml:space="preserve"> e adultescenti</w:t>
      </w:r>
      <w:r w:rsidR="0036402C">
        <w:t xml:space="preserve">, </w:t>
      </w:r>
      <w:r>
        <w:t xml:space="preserve">che fa davvero pensare </w:t>
      </w:r>
      <w:r w:rsidR="00331B43">
        <w:t>a quanto lavoro di rifondazione della condizione adulta abbiamo davanti</w:t>
      </w:r>
      <w:r w:rsidR="00331B43">
        <w:rPr>
          <w:rStyle w:val="Rimandonotaapidipagina"/>
        </w:rPr>
        <w:footnoteReference w:id="10"/>
      </w:r>
      <w:r w:rsidR="00331B43">
        <w:t>.</w:t>
      </w:r>
      <w:r w:rsidR="004D63CE">
        <w:t xml:space="preserve"> E i giovani invece sono alla ricerca di adulti con cui entrare in positiva alleanza!</w:t>
      </w:r>
    </w:p>
    <w:p w:rsidR="008C4B6C" w:rsidRPr="008C4B6C" w:rsidRDefault="008C4B6C" w:rsidP="008C4B6C">
      <w:pPr>
        <w:pStyle w:val="01-Testo"/>
        <w:ind w:left="284" w:right="281"/>
        <w:rPr>
          <w:rFonts w:asciiTheme="minorHAnsi" w:hAnsiTheme="minorHAnsi" w:cstheme="minorHAnsi"/>
          <w:b/>
        </w:rPr>
      </w:pPr>
      <w:r w:rsidRPr="008C4B6C">
        <w:rPr>
          <w:rFonts w:asciiTheme="minorHAnsi" w:hAnsiTheme="minorHAnsi" w:cstheme="minorHAnsi"/>
          <w:b/>
          <w:noProof/>
          <w:snapToGrid/>
        </w:rPr>
        <mc:AlternateContent>
          <mc:Choice Requires="wps">
            <w:drawing>
              <wp:anchor distT="0" distB="0" distL="114300" distR="114300" simplePos="0" relativeHeight="251667456" behindDoc="0" locked="0" layoutInCell="1" allowOverlap="1" wp14:anchorId="6D0AD1A6" wp14:editId="5319AC50">
                <wp:simplePos x="0" y="0"/>
                <wp:positionH relativeFrom="column">
                  <wp:posOffset>0</wp:posOffset>
                </wp:positionH>
                <wp:positionV relativeFrom="paragraph">
                  <wp:posOffset>99483</wp:posOffset>
                </wp:positionV>
                <wp:extent cx="6459855" cy="927100"/>
                <wp:effectExtent l="0" t="0" r="17145" b="25400"/>
                <wp:wrapNone/>
                <wp:docPr id="5" name="Rettangolo arrotondato 5"/>
                <wp:cNvGraphicFramePr/>
                <a:graphic xmlns:a="http://schemas.openxmlformats.org/drawingml/2006/main">
                  <a:graphicData uri="http://schemas.microsoft.com/office/word/2010/wordprocessingShape">
                    <wps:wsp>
                      <wps:cNvSpPr/>
                      <wps:spPr>
                        <a:xfrm>
                          <a:off x="0" y="0"/>
                          <a:ext cx="6459855" cy="927100"/>
                        </a:xfrm>
                        <a:prstGeom prst="roundRect">
                          <a:avLst>
                            <a:gd name="adj" fmla="val 1073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06747D" id="Rettangolo arrotondato 5" o:spid="_x0000_s1026" style="position:absolute;margin-left:0;margin-top:7.85pt;width:508.65pt;height:7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" filled="f" strokecolor="black [3213]" strokeweight="1.5pt"/>
            </w:pict>
          </mc:Fallback>
        </mc:AlternateContent>
      </w:r>
    </w:p>
    <w:p w:rsidR="007C5309" w:rsidRPr="008C4B6C" w:rsidRDefault="00331B43" w:rsidP="008C4B6C">
      <w:pPr>
        <w:pStyle w:val="01-Testo"/>
        <w:ind w:left="284" w:right="281"/>
        <w:rPr>
          <w:rFonts w:asciiTheme="minorHAnsi" w:hAnsiTheme="minorHAnsi" w:cstheme="minorHAnsi"/>
          <w:b/>
        </w:rPr>
      </w:pPr>
      <w:r w:rsidRPr="008C4B6C">
        <w:rPr>
          <w:rFonts w:asciiTheme="minorHAnsi" w:hAnsiTheme="minorHAnsi" w:cstheme="minorHAnsi"/>
          <w:b/>
        </w:rPr>
        <w:t xml:space="preserve">Ecco quindi la </w:t>
      </w:r>
      <w:r w:rsidRPr="008C4B6C">
        <w:rPr>
          <w:rFonts w:asciiTheme="minorHAnsi" w:hAnsiTheme="minorHAnsi" w:cstheme="minorHAnsi"/>
          <w:b/>
          <w:i/>
        </w:rPr>
        <w:t>seconda provocazione</w:t>
      </w:r>
      <w:r w:rsidRPr="008C4B6C">
        <w:rPr>
          <w:rFonts w:asciiTheme="minorHAnsi" w:hAnsiTheme="minorHAnsi" w:cstheme="minorHAnsi"/>
          <w:b/>
        </w:rPr>
        <w:t xml:space="preserve">, non meno importante della prima: che adulti siamo per questa generazione di </w:t>
      </w:r>
      <w:r w:rsidR="004D63CE" w:rsidRPr="008C4B6C">
        <w:rPr>
          <w:rFonts w:asciiTheme="minorHAnsi" w:hAnsiTheme="minorHAnsi" w:cstheme="minorHAnsi"/>
          <w:b/>
        </w:rPr>
        <w:t>“</w:t>
      </w:r>
      <w:r w:rsidRPr="008C4B6C">
        <w:rPr>
          <w:rFonts w:asciiTheme="minorHAnsi" w:hAnsiTheme="minorHAnsi" w:cstheme="minorHAnsi"/>
          <w:b/>
        </w:rPr>
        <w:t>giovani-Telemaco</w:t>
      </w:r>
      <w:r w:rsidR="004D63CE" w:rsidRPr="008C4B6C">
        <w:rPr>
          <w:rFonts w:asciiTheme="minorHAnsi" w:hAnsiTheme="minorHAnsi" w:cstheme="minorHAnsi"/>
          <w:b/>
        </w:rPr>
        <w:t>”</w:t>
      </w:r>
      <w:r w:rsidRPr="008C4B6C">
        <w:rPr>
          <w:rFonts w:asciiTheme="minorHAnsi" w:hAnsiTheme="minorHAnsi" w:cstheme="minorHAnsi"/>
          <w:b/>
        </w:rPr>
        <w:t xml:space="preserve">, che stanno scrutando </w:t>
      </w:r>
      <w:r w:rsidR="004D63CE" w:rsidRPr="008C4B6C">
        <w:rPr>
          <w:rFonts w:asciiTheme="minorHAnsi" w:hAnsiTheme="minorHAnsi" w:cstheme="minorHAnsi"/>
          <w:b/>
        </w:rPr>
        <w:t xml:space="preserve">con nostalgia </w:t>
      </w:r>
      <w:r w:rsidRPr="008C4B6C">
        <w:rPr>
          <w:rFonts w:asciiTheme="minorHAnsi" w:hAnsiTheme="minorHAnsi" w:cstheme="minorHAnsi"/>
          <w:b/>
        </w:rPr>
        <w:t xml:space="preserve">l’orizzonte in cerca </w:t>
      </w:r>
      <w:r w:rsidR="00F57464" w:rsidRPr="008C4B6C">
        <w:rPr>
          <w:rFonts w:asciiTheme="minorHAnsi" w:hAnsiTheme="minorHAnsi" w:cstheme="minorHAnsi"/>
          <w:b/>
        </w:rPr>
        <w:t>figure</w:t>
      </w:r>
      <w:r w:rsidR="004D63CE" w:rsidRPr="008C4B6C">
        <w:rPr>
          <w:rFonts w:asciiTheme="minorHAnsi" w:hAnsiTheme="minorHAnsi" w:cstheme="minorHAnsi"/>
          <w:b/>
        </w:rPr>
        <w:t xml:space="preserve"> autorevoli </w:t>
      </w:r>
      <w:r w:rsidR="00F57464" w:rsidRPr="008C4B6C">
        <w:rPr>
          <w:rFonts w:asciiTheme="minorHAnsi" w:hAnsiTheme="minorHAnsi" w:cstheme="minorHAnsi"/>
          <w:b/>
        </w:rPr>
        <w:t xml:space="preserve">e significative </w:t>
      </w:r>
      <w:r w:rsidRPr="008C4B6C">
        <w:rPr>
          <w:rFonts w:asciiTheme="minorHAnsi" w:hAnsiTheme="minorHAnsi" w:cstheme="minorHAnsi"/>
          <w:b/>
        </w:rPr>
        <w:t>con cui entra</w:t>
      </w:r>
      <w:r w:rsidR="009D0082" w:rsidRPr="008C4B6C">
        <w:rPr>
          <w:rFonts w:asciiTheme="minorHAnsi" w:hAnsiTheme="minorHAnsi" w:cstheme="minorHAnsi"/>
          <w:b/>
        </w:rPr>
        <w:t>re in positiva alleanza</w:t>
      </w:r>
      <w:r w:rsidR="004D63CE" w:rsidRPr="008C4B6C">
        <w:rPr>
          <w:rFonts w:asciiTheme="minorHAnsi" w:hAnsiTheme="minorHAnsi" w:cstheme="minorHAnsi"/>
          <w:b/>
        </w:rPr>
        <w:t xml:space="preserve"> e con cui </w:t>
      </w:r>
      <w:r w:rsidR="00F57464" w:rsidRPr="008C4B6C">
        <w:rPr>
          <w:rFonts w:asciiTheme="minorHAnsi" w:hAnsiTheme="minorHAnsi" w:cstheme="minorHAnsi"/>
          <w:b/>
        </w:rPr>
        <w:t>intraprendere percorsi di discernimento culturale, spirituale e vocazionale</w:t>
      </w:r>
      <w:r w:rsidR="009D0082" w:rsidRPr="008C4B6C">
        <w:rPr>
          <w:rFonts w:asciiTheme="minorHAnsi" w:hAnsiTheme="minorHAnsi" w:cstheme="minorHAnsi"/>
          <w:b/>
        </w:rPr>
        <w:t>?</w:t>
      </w:r>
    </w:p>
    <w:p w:rsidR="008C4B6C" w:rsidRPr="008C4B6C" w:rsidRDefault="008C4B6C" w:rsidP="008C4B6C">
      <w:pPr>
        <w:pStyle w:val="01-Testo"/>
        <w:ind w:left="284" w:right="281"/>
        <w:rPr>
          <w:rFonts w:asciiTheme="minorHAnsi" w:hAnsiTheme="minorHAnsi" w:cstheme="minorHAnsi"/>
          <w:b/>
        </w:rPr>
      </w:pPr>
    </w:p>
    <w:p w:rsidR="00790EE6" w:rsidRDefault="009D0082" w:rsidP="00BB1087">
      <w:pPr>
        <w:pStyle w:val="01-Testo"/>
      </w:pPr>
      <w:r>
        <w:t>Rimane decisiva, in questa precisa direzione, l</w:t>
      </w:r>
      <w:r w:rsidR="00790EE6">
        <w:t xml:space="preserve">a formazione e il sostegno di persone adeguate per la </w:t>
      </w:r>
      <w:r w:rsidR="00BB1087">
        <w:t>PU</w:t>
      </w:r>
      <w:r>
        <w:t>: «</w:t>
      </w:r>
      <w:r w:rsidRPr="00BF420E">
        <w:t>Perché ci siano figure credibili, occorre formarle e sostenerle, fornendo loro anche maggiori competenze pedagogiche</w:t>
      </w:r>
      <w:r>
        <w:t>» (58).</w:t>
      </w:r>
      <w:r w:rsidR="00BB1087">
        <w:t xml:space="preserve"> Anche qui ci viene in soccorso il documento della CCEE sulla PU in Europa, specificando che</w:t>
      </w:r>
    </w:p>
    <w:p w:rsidR="00BB1087" w:rsidRDefault="00BB1087" w:rsidP="00BB1087">
      <w:pPr>
        <w:pStyle w:val="02-Citazioni"/>
      </w:pPr>
    </w:p>
    <w:p w:rsidR="00BB1087" w:rsidRPr="00BB1087" w:rsidRDefault="00BB1087" w:rsidP="00BB1087">
      <w:pPr>
        <w:pStyle w:val="02-Citazioni"/>
      </w:pPr>
      <w:r>
        <w:t>l</w:t>
      </w:r>
      <w:r w:rsidRPr="00BB1087">
        <w:t>a formazione dei responsabili è compito necessario e urgente; essa deve essere esigente, appropriata e specifica: su una base comune (formazione di base degli operatori pastorali) deve individuare caratteristiche e requisiti (carismi) da coltivare in vista di incarichi e responsabilità determinate. Tra le competenze, vanno segnalate in particolare:</w:t>
      </w:r>
    </w:p>
    <w:p w:rsidR="00BB1087" w:rsidRPr="00BB1087" w:rsidRDefault="00BB1087" w:rsidP="00805F96">
      <w:pPr>
        <w:pStyle w:val="02-Citazioni"/>
        <w:numPr>
          <w:ilvl w:val="0"/>
          <w:numId w:val="2"/>
        </w:numPr>
      </w:pPr>
      <w:r w:rsidRPr="00BB1087">
        <w:t>attitudine al dialogo e all’accoglienza;</w:t>
      </w:r>
    </w:p>
    <w:p w:rsidR="00BB1087" w:rsidRPr="00BB1087" w:rsidRDefault="00BB1087" w:rsidP="00805F96">
      <w:pPr>
        <w:pStyle w:val="02-Citazioni"/>
        <w:numPr>
          <w:ilvl w:val="0"/>
          <w:numId w:val="2"/>
        </w:numPr>
      </w:pPr>
      <w:r w:rsidRPr="00BB1087">
        <w:t>visione cristiana della cultura e della società;</w:t>
      </w:r>
    </w:p>
    <w:p w:rsidR="00BB1087" w:rsidRPr="00BB1087" w:rsidRDefault="00BB1087" w:rsidP="00805F96">
      <w:pPr>
        <w:pStyle w:val="02-Citazioni"/>
        <w:numPr>
          <w:ilvl w:val="0"/>
          <w:numId w:val="2"/>
        </w:numPr>
      </w:pPr>
      <w:r w:rsidRPr="00BB1087">
        <w:t xml:space="preserve">conoscenza e comunicazione motivata delle prime parole della fede (primo annuncio); </w:t>
      </w:r>
    </w:p>
    <w:p w:rsidR="00BB1087" w:rsidRPr="00BB1087" w:rsidRDefault="00BB1087" w:rsidP="00805F96">
      <w:pPr>
        <w:pStyle w:val="02-Citazioni"/>
        <w:numPr>
          <w:ilvl w:val="0"/>
          <w:numId w:val="2"/>
        </w:numPr>
      </w:pPr>
      <w:r w:rsidRPr="00BB1087">
        <w:t>sensibilità pedagogica cristiana;</w:t>
      </w:r>
    </w:p>
    <w:p w:rsidR="00BB1087" w:rsidRPr="00BB1087" w:rsidRDefault="00BB1087" w:rsidP="00805F96">
      <w:pPr>
        <w:pStyle w:val="02-Citazioni"/>
        <w:numPr>
          <w:ilvl w:val="0"/>
          <w:numId w:val="2"/>
        </w:numPr>
      </w:pPr>
      <w:r>
        <w:t>agilità interdisciplinare;</w:t>
      </w:r>
    </w:p>
    <w:p w:rsidR="00BB1087" w:rsidRPr="00BB1087" w:rsidRDefault="00BB1087" w:rsidP="00805F96">
      <w:pPr>
        <w:pStyle w:val="02-Citazioni"/>
        <w:numPr>
          <w:ilvl w:val="0"/>
          <w:numId w:val="2"/>
        </w:numPr>
      </w:pPr>
      <w:r w:rsidRPr="00BB1087">
        <w:t>conoscenza e rispetto del mondo dell’Università;</w:t>
      </w:r>
    </w:p>
    <w:p w:rsidR="00BB1087" w:rsidRDefault="00BB1087" w:rsidP="00805F96">
      <w:pPr>
        <w:pStyle w:val="02-Citazioni"/>
        <w:numPr>
          <w:ilvl w:val="0"/>
          <w:numId w:val="2"/>
        </w:numPr>
      </w:pPr>
      <w:r w:rsidRPr="00BB1087">
        <w:t>senso profondo dell’ecclesialità</w:t>
      </w:r>
      <w:r>
        <w:rPr>
          <w:rStyle w:val="Rimandonotaapidipagina"/>
        </w:rPr>
        <w:footnoteReference w:id="11"/>
      </w:r>
      <w:r w:rsidRPr="00BB1087">
        <w:t>.</w:t>
      </w:r>
    </w:p>
    <w:p w:rsidR="008C4B6C" w:rsidRPr="00BB1087" w:rsidRDefault="008C4B6C" w:rsidP="008C4B6C">
      <w:pPr>
        <w:pStyle w:val="02-Citazioni"/>
        <w:ind w:left="0"/>
      </w:pPr>
    </w:p>
    <w:p w:rsidR="004F4FBE" w:rsidRDefault="008C4B6C" w:rsidP="005F1E7B">
      <w:pPr>
        <w:pStyle w:val="01-Testo"/>
      </w:pPr>
      <w:r>
        <w:t xml:space="preserve">Direi anche che vale la pena pensare ad un allargamento del coinvolgimento: persone con queste caratteristiche ce ne sono, presenti nel territorio, anche se talvolta sono fuori dai circoli della PU: la capacità di valorizzazione di tutte le persone capaci e disponibili non mi pare un </w:t>
      </w:r>
      <w:r w:rsidRPr="008C4B6C">
        <w:rPr>
          <w:i/>
        </w:rPr>
        <w:t>optional</w:t>
      </w:r>
      <w:r>
        <w:t xml:space="preserve"> per chi vuole fare una buona PU.</w:t>
      </w:r>
    </w:p>
    <w:p w:rsidR="008C4B6C" w:rsidRDefault="008C4B6C" w:rsidP="005F1E7B">
      <w:pPr>
        <w:pStyle w:val="01-Testo"/>
      </w:pPr>
    </w:p>
    <w:p w:rsidR="00790EE6" w:rsidRDefault="00EA2A6C" w:rsidP="00EA3234">
      <w:pPr>
        <w:pStyle w:val="04-Sottotitolo"/>
      </w:pPr>
      <w:bookmarkStart w:id="11" w:name="_Toc476986833"/>
      <w:r>
        <w:t>facendo pastorale con i giovani</w:t>
      </w:r>
      <w:bookmarkEnd w:id="11"/>
    </w:p>
    <w:p w:rsidR="00D13DCF" w:rsidRDefault="00EF3341" w:rsidP="00EF3341">
      <w:pPr>
        <w:pStyle w:val="01-Testo"/>
      </w:pPr>
      <w:r>
        <w:t>La terza grande provocazione che intravedo nel percorso sinodale, che riguarda evidentemente la Chiesa in quanto tale, e quindi anche la PU</w:t>
      </w:r>
      <w:r w:rsidR="00F57464">
        <w:t xml:space="preserve"> in specifico</w:t>
      </w:r>
      <w:r>
        <w:t xml:space="preserve">, è legata ai giovani stessi e al modo in cui ci si relaziona a loro. Arditamente, in due passaggi, si dice che «la Chiesa stessa è chiamata ad imparare dai giovani» (57) e che </w:t>
      </w:r>
      <w:r w:rsidR="00D13DCF">
        <w:t xml:space="preserve">perfino </w:t>
      </w:r>
      <w:r>
        <w:t>intende «</w:t>
      </w:r>
      <w:r w:rsidRPr="00BF420E">
        <w:t>chiedere ai giovani stessi di aiutarla a identificare le modalità oggi più efficaci per annunciare la Buona Notizia</w:t>
      </w:r>
      <w:r>
        <w:t xml:space="preserve">» (23). Una duplice dichiarazione di intenti che lascia ben sperare quanto alle intenzioni del Sinodo nel </w:t>
      </w:r>
      <w:r>
        <w:lastRenderedPageBreak/>
        <w:t>suo insieme, e che obiettivamente rimanda alla mi</w:t>
      </w:r>
      <w:r w:rsidR="00EA2A6C">
        <w:t xml:space="preserve">gliore tradizione della Chiesa, che ha sempre attestato che </w:t>
      </w:r>
      <w:bookmarkStart w:id="12" w:name="_Toc476322449"/>
      <w:r w:rsidR="00EA2A6C">
        <w:t>«i</w:t>
      </w:r>
      <w:r w:rsidR="00EA2A6C">
        <w:t xml:space="preserve"> giovani sono soggetti e non oggetti» (56)</w:t>
      </w:r>
      <w:bookmarkEnd w:id="12"/>
    </w:p>
    <w:p w:rsidR="00EF3341" w:rsidRDefault="00EF3341" w:rsidP="00EF3341">
      <w:pPr>
        <w:pStyle w:val="01-Testo"/>
      </w:pPr>
      <w:r>
        <w:t>Pensate solo alla madre di tutte le regole monastiche, quella di san Benedetto</w:t>
      </w:r>
      <w:r w:rsidR="00F57464">
        <w:t>. A</w:t>
      </w:r>
      <w:r>
        <w:t xml:space="preserve">ll’inizio del capitolo terzo, </w:t>
      </w:r>
      <w:r w:rsidR="00D13DCF">
        <w:t xml:space="preserve">a proposito del discernimento comunitario, </w:t>
      </w:r>
      <w:r>
        <w:t>così si esprime:</w:t>
      </w:r>
    </w:p>
    <w:p w:rsidR="00EF3341" w:rsidRDefault="00EF3341" w:rsidP="00EF3341">
      <w:pPr>
        <w:pStyle w:val="02-Citazioni"/>
      </w:pPr>
    </w:p>
    <w:p w:rsidR="00EF3341" w:rsidRDefault="00EF3341" w:rsidP="00EF3341">
      <w:pPr>
        <w:pStyle w:val="02-Citazioni"/>
      </w:pPr>
      <w:r w:rsidRPr="001230B9">
        <w:t xml:space="preserve">Ogni volta che in monastero bisogna trattare </w:t>
      </w:r>
      <w:r>
        <w:t>qualche questione importante, l’</w:t>
      </w:r>
      <w:r w:rsidRPr="001230B9">
        <w:t>abate convochi tutta la comu</w:t>
      </w:r>
      <w:r>
        <w:t>nità ed esponga personalmente l’</w:t>
      </w:r>
      <w:r w:rsidRPr="001230B9">
        <w:t>affare in oggetto. Poi, dopo aver ascoltato il parere dei monaci, ci rifletta per proprio conto e faccia que</w:t>
      </w:r>
      <w:r>
        <w:t xml:space="preserve">l che gli sembra più opportuno. </w:t>
      </w:r>
      <w:r w:rsidRPr="001230B9">
        <w:t xml:space="preserve">Ma </w:t>
      </w:r>
      <w:r w:rsidRPr="00D315D2">
        <w:rPr>
          <w:i/>
        </w:rPr>
        <w:t>abbiamo detto di consultare tutta la comunità, perché spesso è proprio al più giovane che il Signore rivela la soluzione migliore</w:t>
      </w:r>
      <w:r w:rsidRPr="001230B9">
        <w:t>.</w:t>
      </w:r>
      <w:r>
        <w:t xml:space="preserve"> </w:t>
      </w:r>
      <w:r w:rsidRPr="001230B9">
        <w:t>I monaci poi esprimano il loro parere con tutta umiltà e sottomissione, senza pretendere di imporre a ogni costo le loro vedute; c</w:t>
      </w:r>
      <w:r>
        <w:t>omunque la decisione spetta all’</w:t>
      </w:r>
      <w:r w:rsidRPr="001230B9">
        <w:t>abate e, una volta che questi avrà stabilito ciò che è più conveniente, tutti dovranno obbedi</w:t>
      </w:r>
      <w:r>
        <w:t>rgli.</w:t>
      </w:r>
    </w:p>
    <w:p w:rsidR="00EF3341" w:rsidRPr="001230B9" w:rsidRDefault="00EF3341" w:rsidP="00EF3341">
      <w:pPr>
        <w:pStyle w:val="02-Citazioni"/>
      </w:pPr>
    </w:p>
    <w:p w:rsidR="00EF3341" w:rsidRDefault="00F57464" w:rsidP="00EF3341">
      <w:pPr>
        <w:pStyle w:val="01-Testo"/>
      </w:pPr>
      <w:r>
        <w:t xml:space="preserve">Notate bene: </w:t>
      </w:r>
      <w:r w:rsidR="00EF3341">
        <w:t>l’invito a non estromettere i più giovani dalla consultazione non è motivato dalla giustizia democratica o dal diritto costituzionale, ma da un argomento marcatamente teologale: “Perché spesso è proprio al più giovane che il Signore rivela la soluzione migliore”. San Benedetto riconosce quindi nei giovani una categoria a cui il Signore stesso si rivela più che volentieri, quindi considera la giovinezza come un’età della vita partico</w:t>
      </w:r>
      <w:r>
        <w:t>larmente benedetta dal Signore e quindi feconda per la vita della Chiesa.</w:t>
      </w:r>
    </w:p>
    <w:p w:rsidR="00CA3B4C" w:rsidRDefault="00EF3341" w:rsidP="00D315D2">
      <w:pPr>
        <w:pStyle w:val="01-Testo"/>
      </w:pPr>
      <w:r>
        <w:t xml:space="preserve">Capite bene che qui si apre uno </w:t>
      </w:r>
      <w:r w:rsidR="00790EE6">
        <w:t>dei grandi temi della pastorale giovanile in generale e della PU in particolare</w:t>
      </w:r>
      <w:r w:rsidR="00D315D2">
        <w:t>:</w:t>
      </w:r>
      <w:r w:rsidR="00790EE6">
        <w:t xml:space="preserve"> quella della c</w:t>
      </w:r>
      <w:r w:rsidR="00F57464">
        <w:t xml:space="preserve">orresponsabilità con i giovani: </w:t>
      </w:r>
      <w:r w:rsidR="00F57464" w:rsidRPr="00F57464">
        <w:rPr>
          <w:i/>
        </w:rPr>
        <w:t>l</w:t>
      </w:r>
      <w:r w:rsidR="00790EE6" w:rsidRPr="00F57464">
        <w:rPr>
          <w:i/>
        </w:rPr>
        <w:t xml:space="preserve">a PU si </w:t>
      </w:r>
      <w:r w:rsidR="00F57464" w:rsidRPr="00F57464">
        <w:rPr>
          <w:i/>
        </w:rPr>
        <w:t>edifica</w:t>
      </w:r>
      <w:r w:rsidR="00790EE6" w:rsidRPr="00F57464">
        <w:rPr>
          <w:i/>
        </w:rPr>
        <w:t xml:space="preserve"> con i g</w:t>
      </w:r>
      <w:r w:rsidR="00D315D2" w:rsidRPr="00F57464">
        <w:rPr>
          <w:i/>
        </w:rPr>
        <w:t>iovani, prima che per i giovani</w:t>
      </w:r>
      <w:r w:rsidR="00CA3B4C">
        <w:t>.</w:t>
      </w:r>
    </w:p>
    <w:p w:rsidR="00D315D2" w:rsidRPr="00D315D2" w:rsidRDefault="00D315D2" w:rsidP="00D315D2">
      <w:pPr>
        <w:pStyle w:val="01-Testo"/>
      </w:pPr>
      <w:r>
        <w:t xml:space="preserve">È una pastorale dei giovani, nel senso che </w:t>
      </w:r>
      <w:r w:rsidR="00D13DCF">
        <w:t xml:space="preserve">loro </w:t>
      </w:r>
      <w:r>
        <w:t>ne sono i protagonisti: progettata e condivisa con loro, vissut</w:t>
      </w:r>
      <w:r w:rsidR="00F57464">
        <w:t>a e attuata insieme, perché i</w:t>
      </w:r>
      <w:r>
        <w:t xml:space="preserve">l cristianesimo è un “sapere partecipativo” ed è una </w:t>
      </w:r>
      <w:r w:rsidR="00790EE6">
        <w:t>“pratica di vita condivisa”</w:t>
      </w:r>
      <w:r>
        <w:t>: n</w:t>
      </w:r>
      <w:r w:rsidRPr="00D315D2">
        <w:t xml:space="preserve">on è mai troppo lontano il rischio di ridursi a pensare e ad agire come se i giovani fossero solamente </w:t>
      </w:r>
      <w:r w:rsidRPr="00D315D2">
        <w:rPr>
          <w:i/>
        </w:rPr>
        <w:t>destinatari passivi</w:t>
      </w:r>
      <w:r w:rsidRPr="00D315D2">
        <w:t xml:space="preserve"> da “formare”, “istruire”, “riempire”, “educare”, “salvare” senza la loro nece</w:t>
      </w:r>
      <w:r w:rsidR="00CA3B4C">
        <w:t>ssaria ed intima partecipazione, senza di loro!</w:t>
      </w:r>
    </w:p>
    <w:p w:rsidR="00D315D2" w:rsidRDefault="00D315D2" w:rsidP="00D315D2">
      <w:pPr>
        <w:pStyle w:val="01-Testo"/>
      </w:pPr>
      <w:r w:rsidRPr="00D315D2">
        <w:t>La pastorale giovanile</w:t>
      </w:r>
      <w:r>
        <w:t xml:space="preserve"> nel suo insieme</w:t>
      </w:r>
      <w:r w:rsidRPr="00D315D2">
        <w:t xml:space="preserve"> </w:t>
      </w:r>
      <w:r>
        <w:t xml:space="preserve">è chiamata a fare </w:t>
      </w:r>
      <w:r w:rsidRPr="00D315D2">
        <w:t xml:space="preserve">dei giovani a cui è mandata dei </w:t>
      </w:r>
      <w:r w:rsidRPr="00D315D2">
        <w:rPr>
          <w:i/>
        </w:rPr>
        <w:t>soggetti impegnati in presa diretta nell’esercizio della vita cristiana</w:t>
      </w:r>
      <w:r w:rsidR="00F57464">
        <w:t>. N</w:t>
      </w:r>
      <w:r w:rsidRPr="00D315D2">
        <w:t xml:space="preserve">on </w:t>
      </w:r>
      <w:r w:rsidR="00F57464">
        <w:t xml:space="preserve">certamente </w:t>
      </w:r>
      <w:r w:rsidRPr="00D315D2">
        <w:t xml:space="preserve">degli inoperosi, disinteressati e indifferenti destinatari: l’idea che i giovani siano </w:t>
      </w:r>
      <w:r w:rsidRPr="00D315D2">
        <w:rPr>
          <w:i/>
        </w:rPr>
        <w:t>soggetti passivi</w:t>
      </w:r>
      <w:r w:rsidRPr="00D315D2">
        <w:t xml:space="preserve"> della </w:t>
      </w:r>
      <w:r w:rsidR="00F57464">
        <w:t>PU</w:t>
      </w:r>
      <w:r w:rsidRPr="00D315D2">
        <w:t xml:space="preserve"> è assolutamente da respingere, perché – in primo luogo – tradisce il cuore della proposta cristiana, che è certamente ricezione dell’iniziativa di Dio a favore nostro, ma, nella sua piena maturità, è altrettanto un impegno esplicito di attestazione esistenziale di un certo modo di vivere che si pone al servizio degli altri. In secondo luogo tale prassi non è per nulla rispettosa dell’età della vita del giovane stesso: un’età che richiede l’energica presa in carico della propria vita, caratterizzata dall’esercizio in prima persona della libertà e della responsabilità, dalla capacità di iniziativa personale attraverso tentativi a volte fallimentari ma assolutamente necessari e improrogabili.</w:t>
      </w:r>
    </w:p>
    <w:p w:rsidR="008C4B6C" w:rsidRPr="00F25058" w:rsidRDefault="008C4B6C" w:rsidP="00F25058">
      <w:pPr>
        <w:pStyle w:val="01-Testo"/>
        <w:ind w:left="284" w:right="281"/>
        <w:rPr>
          <w:rFonts w:asciiTheme="minorHAnsi" w:hAnsiTheme="minorHAnsi" w:cstheme="minorHAnsi"/>
          <w:b/>
        </w:rPr>
      </w:pPr>
      <w:r w:rsidRPr="00F25058">
        <w:rPr>
          <w:rFonts w:asciiTheme="minorHAnsi" w:hAnsiTheme="minorHAnsi" w:cstheme="minorHAnsi"/>
          <w:b/>
          <w:noProof/>
          <w:snapToGrid/>
        </w:rPr>
        <mc:AlternateContent>
          <mc:Choice Requires="wps">
            <w:drawing>
              <wp:anchor distT="0" distB="0" distL="114300" distR="114300" simplePos="0" relativeHeight="251669504" behindDoc="0" locked="0" layoutInCell="1" allowOverlap="1" wp14:anchorId="6D0AD1A6" wp14:editId="5319AC50">
                <wp:simplePos x="0" y="0"/>
                <wp:positionH relativeFrom="column">
                  <wp:posOffset>0</wp:posOffset>
                </wp:positionH>
                <wp:positionV relativeFrom="paragraph">
                  <wp:posOffset>88053</wp:posOffset>
                </wp:positionV>
                <wp:extent cx="6459855" cy="927100"/>
                <wp:effectExtent l="0" t="0" r="17145" b="25400"/>
                <wp:wrapNone/>
                <wp:docPr id="6" name="Rettangolo arrotondato 6"/>
                <wp:cNvGraphicFramePr/>
                <a:graphic xmlns:a="http://schemas.openxmlformats.org/drawingml/2006/main">
                  <a:graphicData uri="http://schemas.microsoft.com/office/word/2010/wordprocessingShape">
                    <wps:wsp>
                      <wps:cNvSpPr/>
                      <wps:spPr>
                        <a:xfrm>
                          <a:off x="0" y="0"/>
                          <a:ext cx="6459855" cy="927100"/>
                        </a:xfrm>
                        <a:prstGeom prst="roundRect">
                          <a:avLst>
                            <a:gd name="adj" fmla="val 1073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734D30" id="Rettangolo arrotondato 6" o:spid="_x0000_s1026" style="position:absolute;margin-left:0;margin-top:6.95pt;width:508.65pt;height:7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" filled="f" strokecolor="black [3213]" strokeweight="1.5pt"/>
            </w:pict>
          </mc:Fallback>
        </mc:AlternateContent>
      </w:r>
    </w:p>
    <w:p w:rsidR="00F57464" w:rsidRPr="00F25058" w:rsidRDefault="00F57464" w:rsidP="00F25058">
      <w:pPr>
        <w:pStyle w:val="01-Testo"/>
        <w:ind w:left="284" w:right="281"/>
        <w:rPr>
          <w:rFonts w:asciiTheme="minorHAnsi" w:hAnsiTheme="minorHAnsi" w:cstheme="minorHAnsi"/>
          <w:b/>
        </w:rPr>
      </w:pPr>
      <w:r w:rsidRPr="00F25058">
        <w:rPr>
          <w:rFonts w:asciiTheme="minorHAnsi" w:hAnsiTheme="minorHAnsi" w:cstheme="minorHAnsi"/>
          <w:b/>
        </w:rPr>
        <w:t xml:space="preserve">Ecco infine la </w:t>
      </w:r>
      <w:r w:rsidRPr="00F25058">
        <w:rPr>
          <w:rFonts w:asciiTheme="minorHAnsi" w:hAnsiTheme="minorHAnsi" w:cstheme="minorHAnsi"/>
          <w:b/>
          <w:i/>
        </w:rPr>
        <w:t>terza provocazione</w:t>
      </w:r>
      <w:r w:rsidRPr="00F25058">
        <w:rPr>
          <w:rFonts w:asciiTheme="minorHAnsi" w:hAnsiTheme="minorHAnsi" w:cstheme="minorHAnsi"/>
          <w:b/>
        </w:rPr>
        <w:t xml:space="preserve"> del DP per tutti noi: nel nostro impegno nella PU stiamo davvero coinvolgendo i giovani, avendo fiducia in loro e nelle loro risorse, convinti che l’opera </w:t>
      </w:r>
      <w:r w:rsidR="00B51135" w:rsidRPr="00F25058">
        <w:rPr>
          <w:rFonts w:asciiTheme="minorHAnsi" w:hAnsiTheme="minorHAnsi" w:cstheme="minorHAnsi"/>
          <w:b/>
        </w:rPr>
        <w:t xml:space="preserve">educativo-pastorale </w:t>
      </w:r>
      <w:r w:rsidRPr="00F25058">
        <w:rPr>
          <w:rFonts w:asciiTheme="minorHAnsi" w:hAnsiTheme="minorHAnsi" w:cstheme="minorHAnsi"/>
          <w:b/>
        </w:rPr>
        <w:t>che stiamo portando avanti non è solo indirizzata ai giovani, ma è pensata, progettata, condivisa</w:t>
      </w:r>
      <w:r w:rsidR="00B51135" w:rsidRPr="00F25058">
        <w:rPr>
          <w:rFonts w:asciiTheme="minorHAnsi" w:hAnsiTheme="minorHAnsi" w:cstheme="minorHAnsi"/>
          <w:b/>
        </w:rPr>
        <w:t>, attuata,</w:t>
      </w:r>
      <w:r w:rsidRPr="00F25058">
        <w:rPr>
          <w:rFonts w:asciiTheme="minorHAnsi" w:hAnsiTheme="minorHAnsi" w:cstheme="minorHAnsi"/>
          <w:b/>
        </w:rPr>
        <w:t xml:space="preserve"> verificata </w:t>
      </w:r>
      <w:r w:rsidR="00B51135" w:rsidRPr="00F25058">
        <w:rPr>
          <w:rFonts w:asciiTheme="minorHAnsi" w:hAnsiTheme="minorHAnsi" w:cstheme="minorHAnsi"/>
          <w:b/>
        </w:rPr>
        <w:t xml:space="preserve">e rilanciata </w:t>
      </w:r>
      <w:r w:rsidRPr="00F25058">
        <w:rPr>
          <w:rFonts w:asciiTheme="minorHAnsi" w:hAnsiTheme="minorHAnsi" w:cstheme="minorHAnsi"/>
          <w:b/>
        </w:rPr>
        <w:t>con loro?</w:t>
      </w:r>
    </w:p>
    <w:p w:rsidR="008C4B6C" w:rsidRPr="00F25058" w:rsidRDefault="008C4B6C" w:rsidP="00F25058">
      <w:pPr>
        <w:pStyle w:val="01-Testo"/>
        <w:ind w:left="284" w:right="281"/>
        <w:rPr>
          <w:rFonts w:asciiTheme="minorHAnsi" w:hAnsiTheme="minorHAnsi" w:cstheme="minorHAnsi"/>
          <w:b/>
        </w:rPr>
      </w:pPr>
    </w:p>
    <w:p w:rsidR="00D13DCF" w:rsidRDefault="00D13DCF" w:rsidP="005F1E7B">
      <w:pPr>
        <w:pStyle w:val="01-Testo"/>
      </w:pPr>
      <w:r>
        <w:t>Prendere quindi sul serio il fatto che «p</w:t>
      </w:r>
      <w:r w:rsidRPr="00BF420E">
        <w:t>er la pastorale i giovani sono soggetti e non oggetti</w:t>
      </w:r>
      <w:r>
        <w:t>» diventa davvero qualcosa che ci invita a riflettere e prendere posizione rispetto a</w:t>
      </w:r>
      <w:r w:rsidR="00B51135">
        <w:t xml:space="preserve"> coloro che attuano la </w:t>
      </w:r>
      <w:r>
        <w:t>PU.</w:t>
      </w:r>
    </w:p>
    <w:p w:rsidR="005F1E7B" w:rsidRDefault="005F1E7B" w:rsidP="005F1E7B">
      <w:pPr>
        <w:pStyle w:val="01-Testo"/>
      </w:pPr>
    </w:p>
    <w:p w:rsidR="00CD0422" w:rsidRDefault="00CD0422" w:rsidP="005F1E7B">
      <w:pPr>
        <w:pStyle w:val="01-Testo"/>
      </w:pPr>
    </w:p>
    <w:p w:rsidR="005F1E7B" w:rsidRPr="007C5309" w:rsidRDefault="005F1E7B" w:rsidP="00EA3234">
      <w:pPr>
        <w:pStyle w:val="05-Titolo"/>
      </w:pPr>
      <w:bookmarkStart w:id="13" w:name="_Toc476322451"/>
      <w:bookmarkStart w:id="14" w:name="_Toc476986834"/>
      <w:r w:rsidRPr="007C5309">
        <w:t xml:space="preserve">Quali </w:t>
      </w:r>
      <w:r w:rsidRPr="007C5309">
        <w:rPr>
          <w:i/>
        </w:rPr>
        <w:t>interrogazioni</w:t>
      </w:r>
      <w:r w:rsidRPr="007C5309">
        <w:t xml:space="preserve"> per la pastorale universitaria?</w:t>
      </w:r>
      <w:bookmarkEnd w:id="13"/>
      <w:bookmarkEnd w:id="14"/>
    </w:p>
    <w:p w:rsidR="00B51135" w:rsidRDefault="00B51135" w:rsidP="005F1E7B">
      <w:pPr>
        <w:pStyle w:val="01-Testo"/>
      </w:pPr>
    </w:p>
    <w:p w:rsidR="00B51135" w:rsidRDefault="00B51135" w:rsidP="005F1E7B">
      <w:pPr>
        <w:pStyle w:val="01-Testo"/>
      </w:pPr>
      <w:r>
        <w:t>Il DP, come sapete, si conclude con un questionario: quindici domande per tutti, tre per ogni singolo continente e infine la richiesta di condividere tre “buone pratiche”. Sono queste le “interrogazioni” che ci sono rivolte, ma che vorrei sintetizzare in tre nuclei.</w:t>
      </w:r>
    </w:p>
    <w:p w:rsidR="0036402C" w:rsidRDefault="00B51135" w:rsidP="005F1E7B">
      <w:pPr>
        <w:pStyle w:val="01-Testo"/>
      </w:pPr>
      <w:r>
        <w:t>Mi pare che l</w:t>
      </w:r>
      <w:r w:rsidR="0036402C">
        <w:t xml:space="preserve">e interrogazioni </w:t>
      </w:r>
      <w:r>
        <w:t xml:space="preserve">più pungenti </w:t>
      </w:r>
      <w:r w:rsidR="0036402C">
        <w:t xml:space="preserve">per la PU non vengono dal primo capitolo, perché coloro che lavorano nella PU sono in presa diretta con tutti i giovani, quindi sono </w:t>
      </w:r>
      <w:r>
        <w:t xml:space="preserve">immersi in uno dei migliori </w:t>
      </w:r>
      <w:r w:rsidR="0036402C">
        <w:t xml:space="preserve">“osservatori </w:t>
      </w:r>
      <w:r>
        <w:t>viventi</w:t>
      </w:r>
      <w:r w:rsidR="0036402C">
        <w:t xml:space="preserve">” sul mondo giovanile. </w:t>
      </w:r>
      <w:r>
        <w:t>I</w:t>
      </w:r>
      <w:r w:rsidR="0036402C">
        <w:t>l modo migliore per conoscere i g</w:t>
      </w:r>
      <w:r>
        <w:t xml:space="preserve">iovani è vivere in mezzo a loro, e su questo la PU non ha alcun problema, ma solo degli enormi vantaggi rispetto a qualsiasi altro agente ecclesiale: </w:t>
      </w:r>
      <w:r w:rsidR="0036402C">
        <w:t>nessun’altra presenza ecclesiale abbia questa garanzia di frequentazione quotidiana garantita</w:t>
      </w:r>
      <w:r w:rsidR="00C0581F">
        <w:t>.</w:t>
      </w:r>
    </w:p>
    <w:p w:rsidR="00B51135" w:rsidRDefault="00B51135" w:rsidP="005F1E7B">
      <w:pPr>
        <w:pStyle w:val="01-Testo"/>
      </w:pPr>
      <w:r>
        <w:t>Allora mi soffermo sul secondo e poi ancora sul terzo capitolo del DP.</w:t>
      </w:r>
    </w:p>
    <w:p w:rsidR="0036402C" w:rsidRDefault="0036402C" w:rsidP="005F1E7B">
      <w:pPr>
        <w:pStyle w:val="01-Testo"/>
      </w:pPr>
    </w:p>
    <w:p w:rsidR="0036402C" w:rsidRDefault="00CA3B4C" w:rsidP="00EA3234">
      <w:pPr>
        <w:pStyle w:val="04-Sottotitolo"/>
      </w:pPr>
      <w:bookmarkStart w:id="15" w:name="_Toc476986835"/>
      <w:r>
        <w:lastRenderedPageBreak/>
        <w:t>DARE</w:t>
      </w:r>
      <w:r w:rsidR="00EA2A6C">
        <w:t xml:space="preserve"> QUALITà VOCAZIONALE </w:t>
      </w:r>
      <w:r w:rsidR="007A6FB8">
        <w:t>A</w:t>
      </w:r>
      <w:r w:rsidR="00EA2A6C">
        <w:t>LLA pASTORALE UNIVERSITARIA</w:t>
      </w:r>
      <w:bookmarkEnd w:id="15"/>
    </w:p>
    <w:p w:rsidR="005F1E7B" w:rsidRDefault="0036402C" w:rsidP="005F1E7B">
      <w:pPr>
        <w:pStyle w:val="01-Testo"/>
      </w:pPr>
      <w:r>
        <w:t xml:space="preserve">L’intero secondo capitolo del </w:t>
      </w:r>
      <w:r w:rsidR="00B51135">
        <w:t>DP</w:t>
      </w:r>
      <w:r>
        <w:t xml:space="preserve"> si impegna per mettere a fuoco lo specifico di ciò che il Sinodo </w:t>
      </w:r>
      <w:r w:rsidR="00B51135">
        <w:t>desidera</w:t>
      </w:r>
      <w:r>
        <w:t xml:space="preserve"> trattare: fede, vocazione, discernimento, accompagnamento.</w:t>
      </w:r>
      <w:r w:rsidR="00B51135" w:rsidRPr="00B51135">
        <w:t xml:space="preserve"> </w:t>
      </w:r>
      <w:r w:rsidR="00B51135">
        <w:t xml:space="preserve">Sono le quattro parole-chiave del cammino che si </w:t>
      </w:r>
      <w:r w:rsidR="00CA3B4C">
        <w:t>sta incominciando come Chiesa, che ci aiutano a «p</w:t>
      </w:r>
      <w:r w:rsidR="00CA3B4C">
        <w:t>rendere sul serio la sfida della cura pastorale e del discernimento vocazionale» (53)</w:t>
      </w:r>
      <w:r w:rsidR="00CA3B4C">
        <w:t>.</w:t>
      </w:r>
    </w:p>
    <w:p w:rsidR="00DD7E8D" w:rsidRDefault="00B51135" w:rsidP="00B51135">
      <w:pPr>
        <w:pStyle w:val="01-Testo"/>
      </w:pPr>
      <w:r>
        <w:t xml:space="preserve">Direi che qui l’interrogazione, che nel questionario </w:t>
      </w:r>
      <w:r w:rsidR="00DD7E8D">
        <w:t>si riferisce a</w:t>
      </w:r>
      <w:r>
        <w:t xml:space="preserve"> diverse domande, verte esattamente sulla </w:t>
      </w:r>
      <w:bookmarkStart w:id="16" w:name="_Toc476322452"/>
      <w:r>
        <w:t>qualità vocazionale della PU</w:t>
      </w:r>
      <w:bookmarkEnd w:id="16"/>
      <w:r w:rsidR="0096186B">
        <w:t>, perché il cuore della cura pastorale dei giovani è il discernimento vocazionale.</w:t>
      </w:r>
    </w:p>
    <w:p w:rsidR="00B51135" w:rsidRDefault="00DD7E8D" w:rsidP="00B51135">
      <w:pPr>
        <w:pStyle w:val="01-Testo"/>
      </w:pPr>
      <w:r>
        <w:t>La fragilità strutturale delle giovani generazioni dipende dal fatto che le loro libertà «si stanno ancora costituendo» (40): tra il dono gratuito della vita ricevuta e il compito di renderla fruttuosa attraverso l’impegno in prima persona trova spazio il lavoro dell’educazione, che implica pazienza nell’accompagnamento, serietà della</w:t>
      </w:r>
      <w:r w:rsidR="0096186B">
        <w:t xml:space="preserve"> trasmissione,</w:t>
      </w:r>
      <w:r>
        <w:t xml:space="preserve"> vicinanza </w:t>
      </w:r>
      <w:r w:rsidR="0096186B">
        <w:t xml:space="preserve">e sostegno </w:t>
      </w:r>
      <w:r>
        <w:t>nel discernimento vocazionale.</w:t>
      </w:r>
    </w:p>
    <w:p w:rsidR="00DD7E8D" w:rsidRDefault="00DD7E8D" w:rsidP="00B51135">
      <w:pPr>
        <w:pStyle w:val="01-Testo"/>
      </w:pPr>
      <w:r>
        <w:t>Il confronto con il secondo capitolo è decisivo per interrogarci circa la nostra antropologia di riferimento, che non può essere legata ad una versione più o meno colorata di cristianesimo</w:t>
      </w:r>
      <w:r w:rsidR="0096186B">
        <w:t xml:space="preserve"> dell’antropologia moderna dell’autogenerazione: uscire da questo retaggio, attraverso una presa di coscienza che il nostro modo di pensare all’umano nasce da una dinamica del dono e cresce solo attraverso un’antropologia vocazionale, che «chiede di verificare quanto le scelte siano dettate dalla ricerca della propria autorealizzazione narcisistica e quanto invece includano la disponibilità a vivere la propria esistenza nella logica del generoso dono di sé» (51).</w:t>
      </w:r>
    </w:p>
    <w:p w:rsidR="00FD3AE6" w:rsidRDefault="0096186B" w:rsidP="005F1E7B">
      <w:pPr>
        <w:pStyle w:val="01-Testo"/>
      </w:pPr>
      <w:r>
        <w:t>Il termine “v</w:t>
      </w:r>
      <w:r w:rsidR="002B10F6">
        <w:t>ocazione</w:t>
      </w:r>
      <w:r>
        <w:t>”</w:t>
      </w:r>
      <w:r w:rsidR="002B10F6">
        <w:t xml:space="preserve"> non è da confondere con un generico lavoro di “orientamento”, ma fa appello alla possibilità e alla realtà di un Dio che crea per l’alleanza e che desidera interpellare ogni giovane, attraverso la sua Parola.</w:t>
      </w:r>
      <w:r>
        <w:t xml:space="preserve"> La laboriosità del discernimento vocazionale rimanda proprio all’impegno, che fa appello prima di tutto alla coscienza del giovane, </w:t>
      </w:r>
      <w:r w:rsidR="00FD3AE6">
        <w:t>legato al</w:t>
      </w:r>
    </w:p>
    <w:p w:rsidR="00FD3AE6" w:rsidRDefault="00FD3AE6" w:rsidP="00FD3AE6">
      <w:pPr>
        <w:pStyle w:val="02-Citazioni"/>
      </w:pPr>
    </w:p>
    <w:p w:rsidR="0096186B" w:rsidRDefault="0096186B" w:rsidP="00FD3AE6">
      <w:pPr>
        <w:pStyle w:val="02-Citazioni"/>
      </w:pPr>
      <w:r>
        <w:t>processo con cui la persona arriva a compiere, in dialogo con il Signore e in ascolto della voce dello Spirito, le scelte fondamentali, a partire da quella sullo stato di vita</w:t>
      </w:r>
      <w:r w:rsidR="00FD3AE6">
        <w:t xml:space="preserve">. […] </w:t>
      </w:r>
      <w:r w:rsidR="00FD3AE6" w:rsidRPr="00BF420E">
        <w:t>Come vivere la buona notizia del Vangelo e rispondere alla chiamata che il Signore rivolge a tutti coloro a cui si fa incontro: attraverso il matrimonio, il ministero ordinato, la vita consacrata? E qual è il campo in cui si possono mettere a frutto i propri talenti: la vita professionale, il volontariato, il servizio agli ultimi, l’impegno in politica?</w:t>
      </w:r>
      <w:r w:rsidR="00FD3AE6">
        <w:t xml:space="preserve"> (44).</w:t>
      </w:r>
    </w:p>
    <w:p w:rsidR="00FD3AE6" w:rsidRPr="00F25058" w:rsidRDefault="00F25058" w:rsidP="00F25058">
      <w:pPr>
        <w:pStyle w:val="01-Testo"/>
        <w:ind w:left="284" w:right="281"/>
        <w:rPr>
          <w:rFonts w:asciiTheme="minorHAnsi" w:hAnsiTheme="minorHAnsi" w:cstheme="minorHAnsi"/>
          <w:b/>
        </w:rPr>
      </w:pPr>
      <w:r w:rsidRPr="00F25058">
        <w:rPr>
          <w:rFonts w:asciiTheme="minorHAnsi" w:hAnsiTheme="minorHAnsi" w:cstheme="minorHAnsi"/>
          <w:b/>
          <w:noProof/>
          <w:snapToGrid/>
        </w:rPr>
        <mc:AlternateContent>
          <mc:Choice Requires="wps">
            <w:drawing>
              <wp:anchor distT="0" distB="0" distL="114300" distR="114300" simplePos="0" relativeHeight="251671552" behindDoc="0" locked="0" layoutInCell="1" allowOverlap="1" wp14:anchorId="15010B94" wp14:editId="6425EB2E">
                <wp:simplePos x="0" y="0"/>
                <wp:positionH relativeFrom="column">
                  <wp:posOffset>0</wp:posOffset>
                </wp:positionH>
                <wp:positionV relativeFrom="paragraph">
                  <wp:posOffset>88053</wp:posOffset>
                </wp:positionV>
                <wp:extent cx="6459855" cy="927100"/>
                <wp:effectExtent l="0" t="0" r="17145" b="25400"/>
                <wp:wrapNone/>
                <wp:docPr id="7" name="Rettangolo arrotondato 7"/>
                <wp:cNvGraphicFramePr/>
                <a:graphic xmlns:a="http://schemas.openxmlformats.org/drawingml/2006/main">
                  <a:graphicData uri="http://schemas.microsoft.com/office/word/2010/wordprocessingShape">
                    <wps:wsp>
                      <wps:cNvSpPr/>
                      <wps:spPr>
                        <a:xfrm>
                          <a:off x="0" y="0"/>
                          <a:ext cx="6459855" cy="927100"/>
                        </a:xfrm>
                        <a:prstGeom prst="roundRect">
                          <a:avLst>
                            <a:gd name="adj" fmla="val 1073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B6B2FB" id="Rettangolo arrotondato 7" o:spid="_x0000_s1026" style="position:absolute;margin-left:0;margin-top:6.95pt;width:508.65pt;height:73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" filled="f" strokecolor="black [3213]" strokeweight="1.5pt"/>
            </w:pict>
          </mc:Fallback>
        </mc:AlternateContent>
      </w:r>
    </w:p>
    <w:p w:rsidR="0036402C" w:rsidRPr="00F25058" w:rsidRDefault="002B10F6" w:rsidP="00F25058">
      <w:pPr>
        <w:pStyle w:val="01-Testo"/>
        <w:ind w:left="284" w:right="281"/>
        <w:rPr>
          <w:rFonts w:asciiTheme="minorHAnsi" w:hAnsiTheme="minorHAnsi" w:cstheme="minorHAnsi"/>
          <w:b/>
        </w:rPr>
      </w:pPr>
      <w:r w:rsidRPr="00F25058">
        <w:rPr>
          <w:rFonts w:asciiTheme="minorHAnsi" w:hAnsiTheme="minorHAnsi" w:cstheme="minorHAnsi"/>
          <w:b/>
        </w:rPr>
        <w:t xml:space="preserve">In questo senso </w:t>
      </w:r>
      <w:r w:rsidRPr="00F25058">
        <w:rPr>
          <w:rFonts w:asciiTheme="minorHAnsi" w:hAnsiTheme="minorHAnsi" w:cstheme="minorHAnsi"/>
          <w:b/>
          <w:i/>
        </w:rPr>
        <w:t>la prima e più importante interrogazione</w:t>
      </w:r>
      <w:r w:rsidRPr="00F25058">
        <w:rPr>
          <w:rFonts w:asciiTheme="minorHAnsi" w:hAnsiTheme="minorHAnsi" w:cstheme="minorHAnsi"/>
          <w:b/>
        </w:rPr>
        <w:t xml:space="preserve"> sinodale alla PU è c</w:t>
      </w:r>
      <w:r w:rsidR="00FD3AE6" w:rsidRPr="00F25058">
        <w:rPr>
          <w:rFonts w:asciiTheme="minorHAnsi" w:hAnsiTheme="minorHAnsi" w:cstheme="minorHAnsi"/>
          <w:b/>
        </w:rPr>
        <w:t>irca la sua qualità vocazionale: in che modo stiamo aiutando i giovani che ci sono affidati a riconoscere la qualità dei propri desideri, a coglierne l’origine e il senso attraverso una retta interpretazione e infine a scegliere con fedeltà ciò che si è scoperto?</w:t>
      </w:r>
    </w:p>
    <w:p w:rsidR="0036402C" w:rsidRPr="00F25058" w:rsidRDefault="0036402C" w:rsidP="00F25058">
      <w:pPr>
        <w:pStyle w:val="01-Testo"/>
        <w:ind w:left="284" w:right="281"/>
        <w:rPr>
          <w:rFonts w:asciiTheme="minorHAnsi" w:hAnsiTheme="minorHAnsi" w:cstheme="minorHAnsi"/>
          <w:b/>
        </w:rPr>
      </w:pPr>
    </w:p>
    <w:p w:rsidR="00F25058" w:rsidRDefault="00F25058" w:rsidP="005F1E7B">
      <w:pPr>
        <w:pStyle w:val="01-Testo"/>
      </w:pPr>
    </w:p>
    <w:p w:rsidR="005F1E7B" w:rsidRPr="00F25058" w:rsidRDefault="00CA3B4C" w:rsidP="00EA3234">
      <w:pPr>
        <w:pStyle w:val="04-Sottotitolo"/>
      </w:pPr>
      <w:bookmarkStart w:id="17" w:name="_Toc476986836"/>
      <w:r>
        <w:t>accompagnaNDO i giovani CON PAZIENZA E AUTOREVOLEZZA</w:t>
      </w:r>
      <w:bookmarkEnd w:id="17"/>
    </w:p>
    <w:p w:rsidR="0036402C" w:rsidRDefault="002B10F6" w:rsidP="005F1E7B">
      <w:pPr>
        <w:pStyle w:val="01-Testo"/>
      </w:pPr>
      <w:r>
        <w:t>L’esperienza di prossimità con i giovani universitari</w:t>
      </w:r>
      <w:r w:rsidR="00FD3AE6">
        <w:t xml:space="preserve"> certamente v</w:t>
      </w:r>
      <w:r>
        <w:t xml:space="preserve">i conferma </w:t>
      </w:r>
      <w:r w:rsidR="00FD3AE6">
        <w:t xml:space="preserve">con estrema chiarezza </w:t>
      </w:r>
      <w:r>
        <w:t>che</w:t>
      </w:r>
      <w:r w:rsidR="00FD3AE6">
        <w:t>,</w:t>
      </w:r>
      <w:r>
        <w:t xml:space="preserve"> «r</w:t>
      </w:r>
      <w:r w:rsidRPr="00BF420E">
        <w:t>ispetto al passato, dobbiamo abituarci a percorsi di avvicinamento alla fede sempre meno standardizzati e più attenti alle caratteristiche personali di ciascuno</w:t>
      </w:r>
      <w:r>
        <w:t>» (64).</w:t>
      </w:r>
    </w:p>
    <w:p w:rsidR="002B10F6" w:rsidRDefault="00FD3AE6" w:rsidP="005F1E7B">
      <w:pPr>
        <w:pStyle w:val="01-Testo"/>
      </w:pPr>
      <w:r>
        <w:t>C</w:t>
      </w:r>
      <w:r w:rsidR="002B10F6">
        <w:t xml:space="preserve">iò che prima era </w:t>
      </w:r>
      <w:r>
        <w:t xml:space="preserve">considerata </w:t>
      </w:r>
      <w:r w:rsidR="002B10F6">
        <w:t>l’eccezione – arrivare «all’incontro con il Signore e con la comunità dei credenti per altra via e in età più avanzata (64) – ora sta diventando, per tanti motivi, la norma.</w:t>
      </w:r>
      <w:r>
        <w:t xml:space="preserve"> Se solo guardiamo la media di età dei matrimoni o dell’entrata in seminario o nella vita consacrata, facendo attenzione anche ai cammini di provenienza, ci accorgiamo che è ormai finita qualsiasi istanza di uniformità.</w:t>
      </w:r>
    </w:p>
    <w:p w:rsidR="0022078C" w:rsidRDefault="002B10F6" w:rsidP="005F1E7B">
      <w:pPr>
        <w:pStyle w:val="01-Testo"/>
      </w:pPr>
      <w:r>
        <w:t xml:space="preserve">L’incontro «in ambiti extraecclesiali con qualcuno capace di essere testimone credibile» (64) apre il campo proprio all’università intesa esattamente come uno spazio privilegiato “fuori dalle mura ecclesiastiche” in cui i giovani possono trovare </w:t>
      </w:r>
      <w:r w:rsidR="0010203C">
        <w:t>spazi di riscoperta e di appropriazione soggettiva e originale de</w:t>
      </w:r>
      <w:r>
        <w:t>lla fede, pro</w:t>
      </w:r>
      <w:r w:rsidR="0010203C">
        <w:t xml:space="preserve">prio nel dialogo con la cultura: </w:t>
      </w:r>
      <w:r w:rsidR="0022078C">
        <w:t>effettivamente «l</w:t>
      </w:r>
      <w:r w:rsidR="0022078C" w:rsidRPr="00BF420E">
        <w:t>a sfida per le comunità è di risultare accoglienti per tutti, seguendo Gesù che sapeva parlare con giudei e samaritani, con pagani di cultura greca e occupanti romani, cogliendo il desiderio profondo di ciascuno di loro</w:t>
      </w:r>
      <w:r w:rsidR="0022078C">
        <w:t>» (64)</w:t>
      </w:r>
      <w:r w:rsidR="0022078C" w:rsidRPr="00BF420E">
        <w:t>.</w:t>
      </w:r>
    </w:p>
    <w:p w:rsidR="0022078C" w:rsidRDefault="0022078C" w:rsidP="005F1E7B">
      <w:pPr>
        <w:pStyle w:val="01-Testo"/>
      </w:pPr>
      <w:r>
        <w:t>Se dal punto di vista del rapporto dei giovani con la “religione istituita”, che chiaramente in Italia è chiaramente identificabile con la Chiesa Cattolica, le cose non sembrano essere particolarmente rosee</w:t>
      </w:r>
      <w:r w:rsidR="00DA1463">
        <w:rPr>
          <w:rStyle w:val="Rimandonotaapidipagina"/>
        </w:rPr>
        <w:footnoteReference w:id="12"/>
      </w:r>
      <w:r>
        <w:t>, per quanto riguarda la r</w:t>
      </w:r>
      <w:r w:rsidR="00DA1463">
        <w:t xml:space="preserve">icerca spirituale e religiosa i dati appaiono molto vivaci e interessanti, presentandoci un mondo giovanile in </w:t>
      </w:r>
      <w:r w:rsidR="00DA1463">
        <w:lastRenderedPageBreak/>
        <w:t>ricerca, capace di lasciarsi interrogare</w:t>
      </w:r>
      <w:r w:rsidR="00DA1463">
        <w:rPr>
          <w:rStyle w:val="Rimandonotaapidipagina"/>
        </w:rPr>
        <w:footnoteReference w:id="13"/>
      </w:r>
      <w:r w:rsidR="00DA1463">
        <w:t>. Si distinguono quattro orientamenti:</w:t>
      </w:r>
    </w:p>
    <w:p w:rsidR="00DA1463" w:rsidRDefault="00DA1463" w:rsidP="00DA1463">
      <w:pPr>
        <w:pStyle w:val="01-Testo"/>
      </w:pPr>
      <w:r>
        <w:t xml:space="preserve">(1) Prima di tutto coloro che non sono </w:t>
      </w:r>
      <w:r w:rsidRPr="00B32C49">
        <w:rPr>
          <w:i/>
        </w:rPr>
        <w:t>né religiosi né spirituali</w:t>
      </w:r>
      <w:r>
        <w:t>. Il pensiero positivista, la visione materialista, il rifiuto dell’utilità della religione, la prospettiva nichilistica e l’ostilità verso l’istituzione religiosa rendono una parte dei giovani disinteressati non solo alla religione, ma perfino alla ricerca spirituale;</w:t>
      </w:r>
    </w:p>
    <w:p w:rsidR="00DA1463" w:rsidRDefault="00DA1463" w:rsidP="00DA1463">
      <w:pPr>
        <w:pStyle w:val="01-Testo"/>
      </w:pPr>
      <w:r>
        <w:t xml:space="preserve">(2) Vi è poi un gruppo che possiamo definire </w:t>
      </w:r>
      <w:r w:rsidRPr="00DC7F33">
        <w:rPr>
          <w:i/>
        </w:rPr>
        <w:t>spirituali religiosi</w:t>
      </w:r>
      <w:r>
        <w:t>. Essi dichiarano di coltivare una vita spirituale, di vivere una relazione affettiva con il loro Dio, di avere una relazione personale verso l’oggetto della loro fede. Per loro la spiritualità rappresenta una via d’accesso immediata – cioè intima, emotiva, personale, unica – a Dio;</w:t>
      </w:r>
    </w:p>
    <w:p w:rsidR="00DA1463" w:rsidRPr="00DC7F33" w:rsidRDefault="00DA1463" w:rsidP="00DA1463">
      <w:pPr>
        <w:pStyle w:val="01-Testo"/>
      </w:pPr>
      <w:r>
        <w:t xml:space="preserve">(3) Un terzo gruppo può essere chiamato quello degli </w:t>
      </w:r>
      <w:r>
        <w:rPr>
          <w:i/>
        </w:rPr>
        <w:t>spirituali alternativi</w:t>
      </w:r>
      <w:r>
        <w:t>. Una quota di giovani appare aperta verso la ricerca di una reale trascendenza, ma fuori dei dettami delle religioni istituite. Potere creativo, energia vitalizzante e cosmica, sacralità della natura, entità superiore e impersonale, scintilla divina in noi sono i vari modi di cui parlano di questo livello superiore di trascendenza;</w:t>
      </w:r>
    </w:p>
    <w:p w:rsidR="00DA1463" w:rsidRDefault="00DA1463" w:rsidP="00DA1463">
      <w:pPr>
        <w:pStyle w:val="01-Testo"/>
      </w:pPr>
      <w:r>
        <w:t xml:space="preserve">(4) Un ultimo gruppo può essere definito degli </w:t>
      </w:r>
      <w:r>
        <w:rPr>
          <w:i/>
        </w:rPr>
        <w:t>spirituali secolari</w:t>
      </w:r>
      <w:r>
        <w:t>, che cioè dichiarano di vivere un’esperienza spirituale, ma chiusa nell’immanenza, quindi non religiosa. È la spiritualità laica nata da una prospettiva immanente, basata su una filantropia tipica del servizio all’uomo, fatta di solidarietà e comprensione, attenzione ecologica e ambientale, alla ricerca di un’armonia immanente.</w:t>
      </w:r>
    </w:p>
    <w:p w:rsidR="0022078C" w:rsidRDefault="00DA1463" w:rsidP="0022078C">
      <w:pPr>
        <w:pStyle w:val="01-Testo"/>
      </w:pPr>
      <w:r>
        <w:t xml:space="preserve">Si segnala così che l’interesse per la spiritualità stia sempre più crescendo nel sentire delle giovani generazioni, sia all’interno dell’istituzione religiosa che fuori di essa: infatti tre tipi su quattro sono infatti “spirituali”, anche se a modo loro. Per questo </w:t>
      </w:r>
      <w:r w:rsidR="00B65B1A">
        <w:t xml:space="preserve">è </w:t>
      </w:r>
      <w:r>
        <w:t xml:space="preserve">da ritenere per vero che, </w:t>
      </w:r>
      <w:r w:rsidR="0022078C">
        <w:t>«</w:t>
      </w:r>
      <w:r>
        <w:t>n</w:t>
      </w:r>
      <w:r w:rsidR="0022078C" w:rsidRPr="0022078C">
        <w:t>ella ricerca di percorsi capaci di ridestare il coraggio e gli slanci del cuore non si può non tenere in conto che la persona di Gesù e la Buona Notizia da Lui proclamata continuano ad affascinare molti giovani</w:t>
      </w:r>
      <w:r w:rsidR="0022078C">
        <w:t>» (36)</w:t>
      </w:r>
      <w:r w:rsidR="0022078C" w:rsidRPr="0022078C">
        <w:t>.</w:t>
      </w:r>
    </w:p>
    <w:p w:rsidR="00F25058" w:rsidRPr="00F25058" w:rsidRDefault="00F25058" w:rsidP="00F25058">
      <w:pPr>
        <w:pStyle w:val="01-Testo"/>
        <w:ind w:left="284" w:right="281"/>
        <w:rPr>
          <w:rFonts w:asciiTheme="minorHAnsi" w:hAnsiTheme="minorHAnsi" w:cstheme="minorHAnsi"/>
          <w:b/>
        </w:rPr>
      </w:pPr>
      <w:r w:rsidRPr="00F25058">
        <w:rPr>
          <w:rFonts w:asciiTheme="minorHAnsi" w:hAnsiTheme="minorHAnsi" w:cstheme="minorHAnsi"/>
          <w:b/>
          <w:noProof/>
          <w:snapToGrid/>
        </w:rPr>
        <mc:AlternateContent>
          <mc:Choice Requires="wps">
            <w:drawing>
              <wp:anchor distT="0" distB="0" distL="114300" distR="114300" simplePos="0" relativeHeight="251673600" behindDoc="0" locked="0" layoutInCell="1" allowOverlap="1" wp14:anchorId="15010B94" wp14:editId="6425EB2E">
                <wp:simplePos x="0" y="0"/>
                <wp:positionH relativeFrom="column">
                  <wp:posOffset>1270</wp:posOffset>
                </wp:positionH>
                <wp:positionV relativeFrom="paragraph">
                  <wp:posOffset>88477</wp:posOffset>
                </wp:positionV>
                <wp:extent cx="6459855" cy="927100"/>
                <wp:effectExtent l="0" t="0" r="17145" b="25400"/>
                <wp:wrapNone/>
                <wp:docPr id="8" name="Rettangolo arrotondato 8"/>
                <wp:cNvGraphicFramePr/>
                <a:graphic xmlns:a="http://schemas.openxmlformats.org/drawingml/2006/main">
                  <a:graphicData uri="http://schemas.microsoft.com/office/word/2010/wordprocessingShape">
                    <wps:wsp>
                      <wps:cNvSpPr/>
                      <wps:spPr>
                        <a:xfrm>
                          <a:off x="0" y="0"/>
                          <a:ext cx="6459855" cy="927100"/>
                        </a:xfrm>
                        <a:prstGeom prst="roundRect">
                          <a:avLst>
                            <a:gd name="adj" fmla="val 1073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8A6F58" id="Rettangolo arrotondato 8" o:spid="_x0000_s1026" style="position:absolute;margin-left:.1pt;margin-top:6.95pt;width:508.65pt;height:73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" filled="f" strokecolor="black [3213]" strokeweight="1.5pt"/>
            </w:pict>
          </mc:Fallback>
        </mc:AlternateContent>
      </w:r>
    </w:p>
    <w:p w:rsidR="00B65B1A" w:rsidRPr="00F25058" w:rsidRDefault="00B65B1A" w:rsidP="00F25058">
      <w:pPr>
        <w:pStyle w:val="01-Testo"/>
        <w:ind w:left="284" w:right="281"/>
        <w:rPr>
          <w:rFonts w:asciiTheme="minorHAnsi" w:hAnsiTheme="minorHAnsi" w:cstheme="minorHAnsi"/>
          <w:b/>
        </w:rPr>
      </w:pPr>
      <w:r w:rsidRPr="00F25058">
        <w:rPr>
          <w:rFonts w:asciiTheme="minorHAnsi" w:hAnsiTheme="minorHAnsi" w:cstheme="minorHAnsi"/>
          <w:b/>
        </w:rPr>
        <w:t xml:space="preserve">La </w:t>
      </w:r>
      <w:r w:rsidRPr="00F25058">
        <w:rPr>
          <w:rFonts w:asciiTheme="minorHAnsi" w:hAnsiTheme="minorHAnsi" w:cstheme="minorHAnsi"/>
          <w:b/>
          <w:i/>
        </w:rPr>
        <w:t>seconda interrogazione</w:t>
      </w:r>
      <w:r w:rsidRPr="00F25058">
        <w:rPr>
          <w:rFonts w:asciiTheme="minorHAnsi" w:hAnsiTheme="minorHAnsi" w:cstheme="minorHAnsi"/>
          <w:b/>
        </w:rPr>
        <w:t xml:space="preserve"> sinodale verte sulla nostra capacità di accompagnare i giovani: in che modo stiamo attrezzando la PU perché possa tenere conto della gradualità e della diversità dei cammini di maturazione della libertà delle giovani generazioni</w:t>
      </w:r>
      <w:r w:rsidR="004E7FB1" w:rsidRPr="00F25058">
        <w:rPr>
          <w:rFonts w:asciiTheme="minorHAnsi" w:hAnsiTheme="minorHAnsi" w:cstheme="minorHAnsi"/>
          <w:b/>
        </w:rPr>
        <w:t>, operando sempre più in forma artigianale, conformemente all’agire pastorale di Gesù</w:t>
      </w:r>
      <w:r w:rsidRPr="00F25058">
        <w:rPr>
          <w:rFonts w:asciiTheme="minorHAnsi" w:hAnsiTheme="minorHAnsi" w:cstheme="minorHAnsi"/>
          <w:b/>
        </w:rPr>
        <w:t>?</w:t>
      </w:r>
    </w:p>
    <w:p w:rsidR="0022078C" w:rsidRPr="00F25058" w:rsidRDefault="0022078C" w:rsidP="00F25058">
      <w:pPr>
        <w:pStyle w:val="01-Testo"/>
        <w:ind w:left="284" w:right="281"/>
        <w:rPr>
          <w:rFonts w:asciiTheme="minorHAnsi" w:hAnsiTheme="minorHAnsi" w:cstheme="minorHAnsi"/>
          <w:b/>
        </w:rPr>
      </w:pPr>
    </w:p>
    <w:p w:rsidR="00F25058" w:rsidRDefault="00F25058" w:rsidP="005F1E7B">
      <w:pPr>
        <w:pStyle w:val="01-Testo"/>
      </w:pPr>
    </w:p>
    <w:p w:rsidR="0036402C" w:rsidRPr="00EA3234" w:rsidRDefault="00CA3B4C" w:rsidP="00EA3234">
      <w:pPr>
        <w:pStyle w:val="04-Sottotitolo"/>
      </w:pPr>
      <w:bookmarkStart w:id="18" w:name="_Toc476986837"/>
      <w:r>
        <w:t>AVVIANDO PROCESSI PIUTTOSTO CHE OCCUPANDO SPAZI</w:t>
      </w:r>
      <w:bookmarkEnd w:id="18"/>
    </w:p>
    <w:p w:rsidR="0036402C" w:rsidRDefault="004E7FB1" w:rsidP="005F1E7B">
      <w:pPr>
        <w:pStyle w:val="01-Testo"/>
      </w:pPr>
      <w:bookmarkStart w:id="19" w:name="_Toc476322454"/>
      <w:r>
        <w:t xml:space="preserve">Quando si arriva ai luoghi, la terza parte del DP parla prima di tutto della vita quotidiana, poi dei luoghi in cui la Chiesa ha l’iniziativa e offre esperienze e infine del mondo digitale, che per tante ragioni «è divenuto davvero un luogo di vita» (63). </w:t>
      </w:r>
      <w:bookmarkEnd w:id="19"/>
      <w:r w:rsidR="00B65B1A">
        <w:t>Quando invece arriva agli strumenti</w:t>
      </w:r>
      <w:r w:rsidR="00CD0422">
        <w:t xml:space="preserve">, </w:t>
      </w:r>
      <w:r>
        <w:t xml:space="preserve">si </w:t>
      </w:r>
      <w:r w:rsidR="00CD0422">
        <w:t xml:space="preserve">parla dei linguaggi da verificare e valorizzare, si </w:t>
      </w:r>
      <w:r>
        <w:t>afferma i</w:t>
      </w:r>
      <w:r w:rsidR="00CD0422">
        <w:t xml:space="preserve">l legame genetico tra evangelizzazione ed educazione e infine </w:t>
      </w:r>
      <w:r>
        <w:t xml:space="preserve">si chiede di offrire alle giovani generazioni esperienze di </w:t>
      </w:r>
      <w:r w:rsidR="00CD0422">
        <w:t>silenzio, contemplazione e preghiera.</w:t>
      </w:r>
    </w:p>
    <w:p w:rsidR="00D04A9D" w:rsidRDefault="00D04A9D" w:rsidP="00D04A9D">
      <w:pPr>
        <w:pStyle w:val="01-Testo"/>
      </w:pPr>
      <w:r>
        <w:t>Ecco, mi pare, che l’ultima interrogazione specifica per la PU è quella circa le “convenienze pastorali” o, come dice il numero 14 del documento della CCEE sulla PU in Europa, delle “priorità pastorali”, che vengono così identificate:</w:t>
      </w:r>
    </w:p>
    <w:p w:rsidR="00D04A9D" w:rsidRDefault="00D04A9D" w:rsidP="00507B63">
      <w:pPr>
        <w:pStyle w:val="02-Citazioni"/>
      </w:pPr>
    </w:p>
    <w:p w:rsidR="00D04A9D" w:rsidRPr="00D04A9D" w:rsidRDefault="00D04A9D" w:rsidP="00D04A9D">
      <w:pPr>
        <w:pStyle w:val="02-Citazioni"/>
        <w:numPr>
          <w:ilvl w:val="0"/>
          <w:numId w:val="2"/>
        </w:numPr>
      </w:pPr>
      <w:r w:rsidRPr="00D04A9D">
        <w:t>Superare definitivamente la restrizione della pastorale universitaria a cura pastorale degli studenti nell</w:t>
      </w:r>
      <w:r>
        <w:t>’</w:t>
      </w:r>
      <w:r w:rsidRPr="00D04A9D">
        <w:t xml:space="preserve">università, per restituirle la propria autentica fisionomia di momento specifico e saliente di </w:t>
      </w:r>
      <w:r w:rsidRPr="00D04A9D">
        <w:rPr>
          <w:i/>
          <w:iCs/>
        </w:rPr>
        <w:t>pastorale della cultura</w:t>
      </w:r>
      <w:r w:rsidRPr="00D04A9D">
        <w:t>;</w:t>
      </w:r>
    </w:p>
    <w:p w:rsidR="00D04A9D" w:rsidRPr="00D04A9D" w:rsidRDefault="00D04A9D" w:rsidP="00D04A9D">
      <w:pPr>
        <w:pStyle w:val="02-Citazioni"/>
        <w:numPr>
          <w:ilvl w:val="0"/>
          <w:numId w:val="2"/>
        </w:numPr>
      </w:pPr>
      <w:r w:rsidRPr="00D04A9D">
        <w:t xml:space="preserve">comprendere e attivare la pastorale universitaria come </w:t>
      </w:r>
      <w:r w:rsidRPr="00D04A9D">
        <w:rPr>
          <w:i/>
          <w:iCs/>
        </w:rPr>
        <w:t>via privilegiata di prima evangelizzazione</w:t>
      </w:r>
      <w:r w:rsidRPr="00D04A9D">
        <w:t>;</w:t>
      </w:r>
    </w:p>
    <w:p w:rsidR="00D04A9D" w:rsidRPr="00D04A9D" w:rsidRDefault="00D04A9D" w:rsidP="00D04A9D">
      <w:pPr>
        <w:pStyle w:val="02-Citazioni"/>
        <w:numPr>
          <w:ilvl w:val="0"/>
          <w:numId w:val="2"/>
        </w:numPr>
      </w:pPr>
      <w:r w:rsidRPr="00D04A9D">
        <w:t xml:space="preserve">delineare concretamente il </w:t>
      </w:r>
      <w:r w:rsidRPr="00D04A9D">
        <w:rPr>
          <w:i/>
          <w:iCs/>
        </w:rPr>
        <w:t>rapporto tra i soggetti operanti</w:t>
      </w:r>
      <w:r w:rsidRPr="00D04A9D">
        <w:t xml:space="preserve"> a dimensione territoriale (parrocchia, prefettura) </w:t>
      </w:r>
      <w:r w:rsidRPr="00D04A9D">
        <w:rPr>
          <w:i/>
          <w:iCs/>
        </w:rPr>
        <w:t>e</w:t>
      </w:r>
      <w:r w:rsidRPr="00D04A9D">
        <w:t xml:space="preserve"> </w:t>
      </w:r>
      <w:r w:rsidRPr="00D04A9D">
        <w:rPr>
          <w:i/>
          <w:iCs/>
        </w:rPr>
        <w:t>quelli agenti direttamente</w:t>
      </w:r>
      <w:r w:rsidRPr="00D04A9D">
        <w:t xml:space="preserve"> nell</w:t>
      </w:r>
      <w:r w:rsidR="00507B63">
        <w:t>’ambito dell’</w:t>
      </w:r>
      <w:r w:rsidRPr="00D04A9D">
        <w:t>università (cappellanie, parrocchie universitarie);</w:t>
      </w:r>
    </w:p>
    <w:p w:rsidR="00D04A9D" w:rsidRPr="00D04A9D" w:rsidRDefault="00D04A9D" w:rsidP="00D04A9D">
      <w:pPr>
        <w:pStyle w:val="02-Citazioni"/>
        <w:numPr>
          <w:ilvl w:val="0"/>
          <w:numId w:val="2"/>
        </w:numPr>
      </w:pPr>
      <w:r w:rsidRPr="00D04A9D">
        <w:t xml:space="preserve">riconfigurare in forma di pensiero pastorale e di azione concreta </w:t>
      </w:r>
      <w:r w:rsidRPr="00D04A9D">
        <w:rPr>
          <w:i/>
          <w:iCs/>
        </w:rPr>
        <w:t>il rapporto tra pastorale</w:t>
      </w:r>
      <w:r w:rsidRPr="00D04A9D">
        <w:t xml:space="preserve"> </w:t>
      </w:r>
      <w:r w:rsidRPr="00D04A9D">
        <w:rPr>
          <w:i/>
          <w:iCs/>
        </w:rPr>
        <w:t>ordinaria e cultura</w:t>
      </w:r>
      <w:r w:rsidRPr="00D04A9D">
        <w:t xml:space="preserve"> (immag</w:t>
      </w:r>
      <w:r w:rsidR="00507B63">
        <w:t>ine “culturale” di parrocchia);</w:t>
      </w:r>
    </w:p>
    <w:p w:rsidR="00D04A9D" w:rsidRDefault="00D04A9D" w:rsidP="00D04A9D">
      <w:pPr>
        <w:pStyle w:val="02-Citazioni"/>
        <w:numPr>
          <w:ilvl w:val="0"/>
          <w:numId w:val="2"/>
        </w:numPr>
      </w:pPr>
      <w:r w:rsidRPr="00D04A9D">
        <w:t xml:space="preserve">dare </w:t>
      </w:r>
      <w:r w:rsidRPr="00D04A9D">
        <w:rPr>
          <w:i/>
          <w:iCs/>
        </w:rPr>
        <w:t>profilo</w:t>
      </w:r>
      <w:r w:rsidRPr="00D04A9D">
        <w:t xml:space="preserve">, tra le vocazioni cristiane ecclesiali, allo specifico </w:t>
      </w:r>
      <w:r w:rsidRPr="00D04A9D">
        <w:rPr>
          <w:i/>
          <w:iCs/>
        </w:rPr>
        <w:t>della vocazione degli</w:t>
      </w:r>
      <w:r w:rsidRPr="00D04A9D">
        <w:t xml:space="preserve"> </w:t>
      </w:r>
      <w:r w:rsidRPr="00D04A9D">
        <w:rPr>
          <w:i/>
          <w:iCs/>
        </w:rPr>
        <w:t>universitari</w:t>
      </w:r>
      <w:r w:rsidR="00507B63">
        <w:t xml:space="preserve"> (docenti e studenti) per l’inculturazione della fede e l’</w:t>
      </w:r>
      <w:r w:rsidRPr="00D04A9D">
        <w:t>evangelizzazione delle culture.</w:t>
      </w:r>
    </w:p>
    <w:p w:rsidR="00D04A9D" w:rsidRPr="00507B63" w:rsidRDefault="00D04A9D" w:rsidP="00507B63">
      <w:pPr>
        <w:pStyle w:val="02-Citazioni"/>
      </w:pPr>
    </w:p>
    <w:p w:rsidR="00F25058" w:rsidRDefault="00244B7A" w:rsidP="004E7FB1">
      <w:pPr>
        <w:pStyle w:val="01-Testo"/>
      </w:pPr>
      <w:r>
        <w:t xml:space="preserve">Anche se non sono passati molti anni </w:t>
      </w:r>
      <w:r w:rsidR="00D04A9D">
        <w:t xml:space="preserve">da quel documento </w:t>
      </w:r>
      <w:r>
        <w:t xml:space="preserve">programmatico, </w:t>
      </w:r>
      <w:r w:rsidR="00D04A9D">
        <w:t>il Sinodo ci chiede di verificare e rilanciare per l’oggi</w:t>
      </w:r>
      <w:r w:rsidR="005D0CEA">
        <w:t xml:space="preserve"> le priorità e le convenienze della</w:t>
      </w:r>
      <w:r w:rsidR="00F25058">
        <w:t xml:space="preserve"> PU.</w:t>
      </w:r>
    </w:p>
    <w:p w:rsidR="004E7FB1" w:rsidRDefault="00D04A9D" w:rsidP="004E7FB1">
      <w:pPr>
        <w:pStyle w:val="01-Testo"/>
      </w:pPr>
      <w:r>
        <w:t xml:space="preserve">C’è </w:t>
      </w:r>
      <w:r w:rsidR="005D0CEA">
        <w:t xml:space="preserve">davvero </w:t>
      </w:r>
      <w:r>
        <w:t xml:space="preserve">necessità </w:t>
      </w:r>
      <w:r w:rsidR="00244B7A">
        <w:t xml:space="preserve">di </w:t>
      </w:r>
      <w:r w:rsidR="00507B63">
        <w:t>discernere per convergere verso</w:t>
      </w:r>
      <w:r w:rsidR="00244B7A">
        <w:t xml:space="preserve"> scelte </w:t>
      </w:r>
      <w:r w:rsidR="00507B63">
        <w:t xml:space="preserve">pastorali </w:t>
      </w:r>
      <w:r w:rsidR="00244B7A">
        <w:t xml:space="preserve">meditate e non affrettate, lungimiranti e non di corto respiro, </w:t>
      </w:r>
      <w:r w:rsidR="00507B63">
        <w:t xml:space="preserve">legate alla vita quotidiana e non </w:t>
      </w:r>
      <w:r w:rsidR="005D0CEA">
        <w:t>ad</w:t>
      </w:r>
      <w:r w:rsidR="00507B63">
        <w:t xml:space="preserve"> eventi sporadici</w:t>
      </w:r>
      <w:r w:rsidR="005D0CEA">
        <w:t xml:space="preserve"> e inconsistenti, aperte al lavoro condiviso e fraterno </w:t>
      </w:r>
      <w:r w:rsidR="00507B63">
        <w:t xml:space="preserve">piuttosto che centrate sull’appariscenza del singolo, </w:t>
      </w:r>
      <w:r w:rsidR="005D0CEA">
        <w:t xml:space="preserve">in linea con </w:t>
      </w:r>
      <w:r w:rsidR="00507B63">
        <w:t>la dimensione propria dell’università</w:t>
      </w:r>
      <w:r w:rsidR="005D0CEA">
        <w:t xml:space="preserve"> </w:t>
      </w:r>
      <w:r w:rsidR="00507B63">
        <w:t>piuttosto che orientate verso un certo genericismo</w:t>
      </w:r>
      <w:r w:rsidR="005D0CEA">
        <w:t xml:space="preserve"> pastorale.</w:t>
      </w:r>
    </w:p>
    <w:p w:rsidR="00CA3B4C" w:rsidRPr="00F25058" w:rsidRDefault="00CA3B4C" w:rsidP="00CA3B4C">
      <w:pPr>
        <w:pStyle w:val="01-Testo"/>
        <w:ind w:left="284" w:right="281"/>
        <w:rPr>
          <w:rFonts w:asciiTheme="minorHAnsi" w:hAnsiTheme="minorHAnsi" w:cstheme="minorHAnsi"/>
          <w:b/>
        </w:rPr>
      </w:pPr>
      <w:r w:rsidRPr="00F25058">
        <w:rPr>
          <w:rFonts w:asciiTheme="minorHAnsi" w:hAnsiTheme="minorHAnsi" w:cstheme="minorHAnsi"/>
          <w:b/>
          <w:noProof/>
          <w:snapToGrid/>
        </w:rPr>
        <w:lastRenderedPageBreak/>
        <mc:AlternateContent>
          <mc:Choice Requires="wps">
            <w:drawing>
              <wp:anchor distT="0" distB="0" distL="114300" distR="114300" simplePos="0" relativeHeight="251675648" behindDoc="0" locked="0" layoutInCell="1" allowOverlap="1" wp14:anchorId="50A632E6" wp14:editId="12FB9420">
                <wp:simplePos x="0" y="0"/>
                <wp:positionH relativeFrom="column">
                  <wp:posOffset>0</wp:posOffset>
                </wp:positionH>
                <wp:positionV relativeFrom="paragraph">
                  <wp:posOffset>95038</wp:posOffset>
                </wp:positionV>
                <wp:extent cx="6459855" cy="927100"/>
                <wp:effectExtent l="0" t="0" r="17145" b="25400"/>
                <wp:wrapNone/>
                <wp:docPr id="9" name="Rettangolo arrotondato 9"/>
                <wp:cNvGraphicFramePr/>
                <a:graphic xmlns:a="http://schemas.openxmlformats.org/drawingml/2006/main">
                  <a:graphicData uri="http://schemas.microsoft.com/office/word/2010/wordprocessingShape">
                    <wps:wsp>
                      <wps:cNvSpPr/>
                      <wps:spPr>
                        <a:xfrm>
                          <a:off x="0" y="0"/>
                          <a:ext cx="6459855" cy="927100"/>
                        </a:xfrm>
                        <a:prstGeom prst="roundRect">
                          <a:avLst>
                            <a:gd name="adj" fmla="val 1073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A91B71" id="Rettangolo arrotondato 9" o:spid="_x0000_s1026" style="position:absolute;margin-left:0;margin-top:7.5pt;width:508.65pt;height:73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70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" filled="f" strokecolor="black [3213]" strokeweight="1.5pt"/>
            </w:pict>
          </mc:Fallback>
        </mc:AlternateContent>
      </w:r>
    </w:p>
    <w:p w:rsidR="00CA3B4C" w:rsidRPr="00F25058" w:rsidRDefault="00CA3B4C" w:rsidP="00CA3B4C">
      <w:pPr>
        <w:pStyle w:val="01-Testo"/>
        <w:ind w:left="284" w:right="281"/>
        <w:rPr>
          <w:rFonts w:asciiTheme="minorHAnsi" w:hAnsiTheme="minorHAnsi" w:cstheme="minorHAnsi"/>
          <w:b/>
        </w:rPr>
      </w:pPr>
      <w:r w:rsidRPr="00F25058">
        <w:rPr>
          <w:rFonts w:asciiTheme="minorHAnsi" w:hAnsiTheme="minorHAnsi" w:cstheme="minorHAnsi"/>
          <w:b/>
        </w:rPr>
        <w:t>Ecco infine la</w:t>
      </w:r>
      <w:r w:rsidRPr="00F25058">
        <w:rPr>
          <w:rFonts w:asciiTheme="minorHAnsi" w:hAnsiTheme="minorHAnsi" w:cstheme="minorHAnsi"/>
          <w:b/>
          <w:i/>
        </w:rPr>
        <w:t xml:space="preserve"> terza interrogazione</w:t>
      </w:r>
      <w:r w:rsidRPr="00F25058">
        <w:rPr>
          <w:rFonts w:asciiTheme="minorHAnsi" w:hAnsiTheme="minorHAnsi" w:cstheme="minorHAnsi"/>
          <w:b/>
        </w:rPr>
        <w:t xml:space="preserve"> che il DP ci offre: stiamo facendo un intelligente discernimento sugli strumenti, le azioni, le priorità e l’ordine della missione della PU, convinti che senza di questo il nostro destino rimane legato fatalmente all’improvvisazione e alla continua e affannosa ricorsa alle urgenze del momento?</w:t>
      </w:r>
    </w:p>
    <w:p w:rsidR="00CA3B4C" w:rsidRPr="00F25058" w:rsidRDefault="00CA3B4C" w:rsidP="00CA3B4C">
      <w:pPr>
        <w:pStyle w:val="01-Testo"/>
        <w:ind w:left="284" w:right="281"/>
        <w:rPr>
          <w:rFonts w:asciiTheme="minorHAnsi" w:hAnsiTheme="minorHAnsi" w:cstheme="minorHAnsi"/>
          <w:b/>
        </w:rPr>
      </w:pPr>
    </w:p>
    <w:p w:rsidR="005D0CEA" w:rsidRDefault="005D0CEA" w:rsidP="005D0CEA">
      <w:pPr>
        <w:pStyle w:val="01-Testo"/>
      </w:pPr>
      <w:r>
        <w:t xml:space="preserve">Vorrei concludere sottolineando di nuovo che il linguaggio proprio della PU è quello culturale, piuttosto che quello giovanile, quindi </w:t>
      </w:r>
      <w:r w:rsidR="00CD0422">
        <w:t>umanistico, letterario, poetico, linguistico, scientifico, economico, filosofico e teologico</w:t>
      </w:r>
      <w:r>
        <w:t>:</w:t>
      </w:r>
    </w:p>
    <w:p w:rsidR="005D0CEA" w:rsidRDefault="005D0CEA" w:rsidP="005D0CEA">
      <w:pPr>
        <w:pStyle w:val="02-Citazioni"/>
      </w:pPr>
    </w:p>
    <w:p w:rsidR="005D0CEA" w:rsidRPr="00C10AFE" w:rsidRDefault="005D0CEA" w:rsidP="005D0CEA">
      <w:pPr>
        <w:pStyle w:val="02-Citazioni"/>
      </w:pPr>
      <w:r w:rsidRPr="00C10AFE">
        <w:t>La pastorale universitaria è fortemente caratterizzata dalla dimensione culturale, che la attraversa e la qualifica, disegnandone la tipicità. Sotto questo profilo essa richiama le note qualificanti della comune vocazione e missione della comunità cristiana all’evangelizzazione della cultura e all’inculturazione della fede:</w:t>
      </w:r>
    </w:p>
    <w:p w:rsidR="005D0CEA" w:rsidRPr="00C10AFE" w:rsidRDefault="005D0CEA" w:rsidP="005D0CEA">
      <w:pPr>
        <w:pStyle w:val="02-Citazioni"/>
        <w:numPr>
          <w:ilvl w:val="0"/>
          <w:numId w:val="2"/>
        </w:numPr>
      </w:pPr>
      <w:r w:rsidRPr="00C10AFE">
        <w:rPr>
          <w:i/>
        </w:rPr>
        <w:t>dialogo culturale</w:t>
      </w:r>
      <w:r w:rsidRPr="00C10AFE">
        <w:t>: confronto, rispettoso e chiaro, come apertura e processo nel cammino verso la verità;</w:t>
      </w:r>
    </w:p>
    <w:p w:rsidR="005D0CEA" w:rsidRPr="00C10AFE" w:rsidRDefault="005D0CEA" w:rsidP="005D0CEA">
      <w:pPr>
        <w:pStyle w:val="02-Citazioni"/>
        <w:numPr>
          <w:ilvl w:val="0"/>
          <w:numId w:val="2"/>
        </w:numPr>
      </w:pPr>
      <w:r w:rsidRPr="00C10AFE">
        <w:rPr>
          <w:i/>
        </w:rPr>
        <w:t>discernimento culturale</w:t>
      </w:r>
      <w:r w:rsidRPr="00C10AFE">
        <w:t>: valorizzazione, purificazione, arricchimento delle realtà storico-culturali;</w:t>
      </w:r>
    </w:p>
    <w:p w:rsidR="005D0CEA" w:rsidRDefault="005D0CEA" w:rsidP="005D0CEA">
      <w:pPr>
        <w:pStyle w:val="02-Citazioni"/>
        <w:numPr>
          <w:ilvl w:val="0"/>
          <w:numId w:val="2"/>
        </w:numPr>
      </w:pPr>
      <w:r w:rsidRPr="00C10AFE">
        <w:rPr>
          <w:i/>
        </w:rPr>
        <w:t>elaborazione culturale</w:t>
      </w:r>
      <w:r w:rsidRPr="00C10AFE">
        <w:t>: dinamismo creativo di produzione di culture che, nella loro tipicità, siano cristianamente qualificate e portino la forza rinnovatrice del vangelo dentro le più intime giunture della storia</w:t>
      </w:r>
      <w:r>
        <w:rPr>
          <w:rStyle w:val="Rimandonotaapidipagina"/>
        </w:rPr>
        <w:footnoteReference w:id="14"/>
      </w:r>
      <w:r w:rsidRPr="00C10AFE">
        <w:t>.</w:t>
      </w:r>
    </w:p>
    <w:p w:rsidR="005D0CEA" w:rsidRPr="005D0CEA" w:rsidRDefault="005D0CEA" w:rsidP="005D0CEA">
      <w:pPr>
        <w:pStyle w:val="02-Citazioni"/>
      </w:pPr>
    </w:p>
    <w:p w:rsidR="005D0CEA" w:rsidRDefault="005D0CEA" w:rsidP="005D0CEA">
      <w:pPr>
        <w:pStyle w:val="01-Testo"/>
      </w:pPr>
      <w:r>
        <w:t xml:space="preserve">Attraverso la nostra presenza in università siamo chiamati </w:t>
      </w:r>
      <w:r w:rsidR="009A0218">
        <w:t xml:space="preserve">a </w:t>
      </w:r>
      <w:r>
        <w:t xml:space="preserve">far emergere </w:t>
      </w:r>
      <w:r w:rsidR="00593CEA" w:rsidRPr="00593CEA">
        <w:rPr>
          <w:i/>
        </w:rPr>
        <w:t xml:space="preserve">uno stile culturale </w:t>
      </w:r>
      <w:r w:rsidR="009A0218">
        <w:rPr>
          <w:i/>
        </w:rPr>
        <w:t>alternativo e attrattivo</w:t>
      </w:r>
      <w:r w:rsidR="00CA206A">
        <w:rPr>
          <w:i/>
        </w:rPr>
        <w:t>, perché radicato nella fede e ispirato dalla fede</w:t>
      </w:r>
      <w:r>
        <w:t xml:space="preserve">. </w:t>
      </w:r>
      <w:r w:rsidR="00593CEA">
        <w:t>Sono convinto che è</w:t>
      </w:r>
      <w:r>
        <w:t xml:space="preserve"> quest</w:t>
      </w:r>
      <w:r w:rsidR="00593CEA">
        <w:t>o</w:t>
      </w:r>
      <w:r>
        <w:t xml:space="preserve"> </w:t>
      </w:r>
      <w:r w:rsidR="00593CEA">
        <w:t>il</w:t>
      </w:r>
      <w:r>
        <w:t xml:space="preserve"> </w:t>
      </w:r>
      <w:r w:rsidR="00593CEA">
        <w:t>primo</w:t>
      </w:r>
      <w:r w:rsidR="00CC46DA">
        <w:t xml:space="preserve"> e più importante </w:t>
      </w:r>
      <w:r w:rsidR="00593CEA">
        <w:t>compito d</w:t>
      </w:r>
      <w:r w:rsidR="00CC46DA">
        <w:t>ella PU</w:t>
      </w:r>
      <w:r w:rsidR="00593CEA">
        <w:t xml:space="preserve"> oggi in Italia</w:t>
      </w:r>
      <w:r w:rsidR="002178FE">
        <w:t xml:space="preserve"> ed in Europa</w:t>
      </w:r>
      <w:r w:rsidR="00593CEA">
        <w:t xml:space="preserve">. Di fronte ad alcuni giudizi molto severi sullo stato del mondo universitario </w:t>
      </w:r>
      <w:r w:rsidR="002178FE">
        <w:t xml:space="preserve">sia </w:t>
      </w:r>
      <w:r w:rsidR="00593CEA">
        <w:t>italiano</w:t>
      </w:r>
      <w:r w:rsidR="00CA206A">
        <w:t xml:space="preserve"> </w:t>
      </w:r>
      <w:r w:rsidR="002178FE">
        <w:t>che</w:t>
      </w:r>
      <w:r w:rsidR="00CA206A">
        <w:t xml:space="preserve"> europeo</w:t>
      </w:r>
      <w:r w:rsidR="00593CEA">
        <w:rPr>
          <w:rStyle w:val="Rimandonotaapidipagina"/>
        </w:rPr>
        <w:footnoteReference w:id="15"/>
      </w:r>
      <w:r w:rsidR="00593CEA">
        <w:t xml:space="preserve">, la profezia </w:t>
      </w:r>
      <w:r w:rsidR="00CA206A">
        <w:t xml:space="preserve">propria </w:t>
      </w:r>
      <w:r w:rsidR="00593CEA">
        <w:t xml:space="preserve">della PU è quella di </w:t>
      </w:r>
      <w:r w:rsidR="009A0218">
        <w:t xml:space="preserve">manifestare con umiltà e franchezza </w:t>
      </w:r>
      <w:r w:rsidR="00593CEA">
        <w:t xml:space="preserve">un modo diverso di </w:t>
      </w:r>
      <w:r w:rsidR="00CA206A">
        <w:t>comprendere</w:t>
      </w:r>
      <w:r w:rsidR="002178FE">
        <w:t xml:space="preserve"> il mondo, amarlo senza riserve </w:t>
      </w:r>
      <w:r w:rsidR="00CA206A">
        <w:t xml:space="preserve">e </w:t>
      </w:r>
      <w:r w:rsidR="002178FE">
        <w:t>abitarlo con profezia</w:t>
      </w:r>
      <w:r w:rsidR="00593CEA">
        <w:t xml:space="preserve">, perché </w:t>
      </w:r>
    </w:p>
    <w:p w:rsidR="00CC46DA" w:rsidRPr="00593CEA" w:rsidRDefault="00CC46DA" w:rsidP="00593CEA">
      <w:pPr>
        <w:pStyle w:val="02-Citazioni"/>
      </w:pPr>
    </w:p>
    <w:p w:rsidR="007A6FB8" w:rsidRPr="00C64ECB" w:rsidRDefault="00593CEA" w:rsidP="007A6FB8">
      <w:pPr>
        <w:pStyle w:val="02-Citazioni"/>
      </w:pPr>
      <w:r>
        <w:t>n</w:t>
      </w:r>
      <w:r w:rsidRPr="00593CEA">
        <w:t>el cattolicesimo romano il cristianesimo è innanzitutto e soprattutto un modo di vita condiviso. La sua modalità fondamentale non è proposizionale, ma partecipativa, non intellettuale, ma sacramentale, non individualistica, ma interattiva. Di conseguenza, vite compartimentate e dedite al consumismo non sono solo antitetiche al cattolicesimo fino all’idolatria, ma anche destinate a erodere la conoscenza esperienziale acquisita entro la comunità di fede, rendendo così implausibili, contestab</w:t>
      </w:r>
      <w:bookmarkStart w:id="20" w:name="_GoBack"/>
      <w:bookmarkEnd w:id="20"/>
      <w:r w:rsidRPr="00593CEA">
        <w:t xml:space="preserve">ili e/o chiaramente irrilevanti le sue asserzioni veritative </w:t>
      </w:r>
      <w:r>
        <w:t xml:space="preserve">(e, in parallelo, la liturgia). </w:t>
      </w:r>
      <w:r w:rsidRPr="00593CEA">
        <w:t>Quando accade questo, la teologia, perde il suo senso tradizionale di sforzo razionale di comprendere le interrelazioni fra le asserzioni veritative della fede e più in generale Dio in relazione a tutte le cose, perché perde la connessione con le pratiche di un modo di vita condiviso e la conoscenza esperienziale a esse associata. Al suo posto subentra un residuo intellettuale che diventa la conoscenza secolarizzata e specializzata prodotta dalle discipline accademiche, poi applicata, attraverso la tecnologia, a soddisfare i desideri autodeterminati di individui humeani scristianizzati. In sintesi, il tratto egemonico degli Stati occidentali liberali moderni – la protezione politica del diritto individuale di consumatori autonomi di costruire se stessi come meglio credono all’interno di un capitalismo post-fordista che copre tutto lo spazio fra il consumo e l’acquisto – contribuisce potentemente, benché indirettamente, alla secolarizzazione della conoscenza, erodendo la radice stessa della teologia cattolica: la pratica condivisa delle virtù, che forma delle comunità di fede ed è la fonte della loro conoscenza esperienziale</w:t>
      </w:r>
      <w:r>
        <w:rPr>
          <w:rStyle w:val="Rimandonotaapidipagina"/>
        </w:rPr>
        <w:footnoteReference w:id="16"/>
      </w:r>
      <w:r>
        <w:t>.</w:t>
      </w:r>
    </w:p>
    <w:sectPr w:rsidR="007A6FB8" w:rsidRPr="00C64ECB" w:rsidSect="00DA123F">
      <w:footerReference w:type="even" r:id="rId8"/>
      <w:footerReference w:type="default" r:id="rId9"/>
      <w:footnotePr>
        <w:numRestart w:val="eachSect"/>
      </w:footnotePr>
      <w:pgSz w:w="11906" w:h="16838" w:code="9"/>
      <w:pgMar w:top="851" w:right="851" w:bottom="851"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09" w:rsidRDefault="00A94B09">
      <w:r>
        <w:separator/>
      </w:r>
    </w:p>
  </w:endnote>
  <w:endnote w:type="continuationSeparator" w:id="0">
    <w:p w:rsidR="00A94B09" w:rsidRDefault="00A9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58"/>
      <w:docPartObj>
        <w:docPartGallery w:val="Page Numbers (Bottom of Page)"/>
        <w:docPartUnique/>
      </w:docPartObj>
    </w:sdtPr>
    <w:sdtEndPr>
      <w:rPr>
        <w:rFonts w:asciiTheme="minorHAnsi" w:hAnsiTheme="minorHAnsi" w:cstheme="minorHAnsi"/>
      </w:rPr>
    </w:sdtEndPr>
    <w:sdtContent>
      <w:p w:rsidR="0034447B" w:rsidRPr="009D4A42" w:rsidRDefault="0034447B" w:rsidP="00D524C3">
        <w:pPr>
          <w:pStyle w:val="Pidipagina"/>
          <w:jc w:val="center"/>
          <w:rPr>
            <w:rFonts w:asciiTheme="minorHAnsi" w:hAnsiTheme="minorHAnsi" w:cstheme="minorHAnsi"/>
          </w:rPr>
        </w:pPr>
        <w:r w:rsidRPr="009D4A42">
          <w:rPr>
            <w:rFonts w:asciiTheme="minorHAnsi" w:hAnsiTheme="minorHAnsi" w:cstheme="minorHAnsi"/>
          </w:rPr>
          <w:fldChar w:fldCharType="begin"/>
        </w:r>
        <w:r w:rsidRPr="009D4A42">
          <w:rPr>
            <w:rFonts w:asciiTheme="minorHAnsi" w:hAnsiTheme="minorHAnsi" w:cstheme="minorHAnsi"/>
          </w:rPr>
          <w:instrText xml:space="preserve"> PAGE   \* MERGEFORMAT </w:instrText>
        </w:r>
        <w:r w:rsidRPr="009D4A42">
          <w:rPr>
            <w:rFonts w:asciiTheme="minorHAnsi" w:hAnsiTheme="minorHAnsi" w:cstheme="minorHAnsi"/>
          </w:rPr>
          <w:fldChar w:fldCharType="separate"/>
        </w:r>
        <w:r w:rsidR="00676C17">
          <w:rPr>
            <w:rFonts w:asciiTheme="minorHAnsi" w:hAnsiTheme="minorHAnsi" w:cstheme="minorHAnsi"/>
            <w:noProof/>
          </w:rPr>
          <w:t>10</w:t>
        </w:r>
        <w:r w:rsidRPr="009D4A42">
          <w:rPr>
            <w:rFonts w:asciiTheme="minorHAnsi" w:hAnsiTheme="minorHAnsi"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46859"/>
      <w:docPartObj>
        <w:docPartGallery w:val="Page Numbers (Bottom of Page)"/>
        <w:docPartUnique/>
      </w:docPartObj>
    </w:sdtPr>
    <w:sdtContent>
      <w:p w:rsidR="0034447B" w:rsidRPr="009D4A42" w:rsidRDefault="0034447B" w:rsidP="00D524C3">
        <w:pPr>
          <w:pStyle w:val="Pidipagina"/>
          <w:jc w:val="center"/>
          <w:rPr>
            <w:rFonts w:asciiTheme="minorHAnsi" w:hAnsiTheme="minorHAnsi" w:cstheme="minorHAnsi"/>
          </w:rPr>
        </w:pPr>
        <w:r w:rsidRPr="009D4A42">
          <w:rPr>
            <w:rFonts w:asciiTheme="minorHAnsi" w:hAnsiTheme="minorHAnsi" w:cstheme="minorHAnsi"/>
          </w:rPr>
          <w:fldChar w:fldCharType="begin"/>
        </w:r>
        <w:r w:rsidRPr="009D4A42">
          <w:rPr>
            <w:rFonts w:asciiTheme="minorHAnsi" w:hAnsiTheme="minorHAnsi" w:cstheme="minorHAnsi"/>
          </w:rPr>
          <w:instrText xml:space="preserve"> PAGE   \* MERGEFORMAT </w:instrText>
        </w:r>
        <w:r w:rsidRPr="009D4A42">
          <w:rPr>
            <w:rFonts w:asciiTheme="minorHAnsi" w:hAnsiTheme="minorHAnsi" w:cstheme="minorHAnsi"/>
          </w:rPr>
          <w:fldChar w:fldCharType="separate"/>
        </w:r>
        <w:r w:rsidR="00676C17">
          <w:rPr>
            <w:rFonts w:asciiTheme="minorHAnsi" w:hAnsiTheme="minorHAnsi" w:cstheme="minorHAnsi"/>
            <w:noProof/>
          </w:rPr>
          <w:t>9</w:t>
        </w:r>
        <w:r w:rsidRPr="009D4A42">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09" w:rsidRDefault="00A94B09">
      <w:r>
        <w:separator/>
      </w:r>
    </w:p>
  </w:footnote>
  <w:footnote w:type="continuationSeparator" w:id="0">
    <w:p w:rsidR="00A94B09" w:rsidRDefault="00A94B09">
      <w:r>
        <w:continuationSeparator/>
      </w:r>
    </w:p>
  </w:footnote>
  <w:footnote w:id="1">
    <w:p w:rsidR="007A6FB8" w:rsidRDefault="007A6FB8" w:rsidP="007A6FB8">
      <w:pPr>
        <w:pStyle w:val="Testonotaapidipagina"/>
      </w:pPr>
      <w:r>
        <w:rPr>
          <w:rStyle w:val="Rimandonotaapidipagina"/>
        </w:rPr>
        <w:footnoteRef/>
      </w:r>
      <w:r>
        <w:t xml:space="preserve"> </w:t>
      </w:r>
      <w:r w:rsidRPr="00F956BE">
        <w:t xml:space="preserve">Cfr. </w:t>
      </w:r>
      <w:r w:rsidRPr="00F956BE">
        <w:rPr>
          <w:smallCaps/>
        </w:rPr>
        <w:t>Sinodo dei Vescovi – XV Assemblea Generale Ordinaria</w:t>
      </w:r>
      <w:r>
        <w:rPr>
          <w:smallCaps/>
        </w:rPr>
        <w:t xml:space="preserve"> </w:t>
      </w:r>
      <w:r w:rsidRPr="00F956BE">
        <w:t xml:space="preserve">(presentazione di R. Sala – Riflessioni di E. Castellucci e N. Dal Molin), </w:t>
      </w:r>
      <w:r w:rsidRPr="00F956BE">
        <w:rPr>
          <w:i/>
        </w:rPr>
        <w:t>I giovani, la fede e il discernimento vocazionale. Documento preparatorio e questionario</w:t>
      </w:r>
      <w:r>
        <w:t>, LDC, Torino 2017. I numeri di pagina posti tra parentesi nel testo della presente relazione fanno sempre riferimento a questa edizione.</w:t>
      </w:r>
    </w:p>
  </w:footnote>
  <w:footnote w:id="2">
    <w:p w:rsidR="00507B63" w:rsidRDefault="00507B63">
      <w:pPr>
        <w:pStyle w:val="Testonotaapidipagina"/>
      </w:pPr>
      <w:r>
        <w:rPr>
          <w:rStyle w:val="Rimandonotaapidipagina"/>
        </w:rPr>
        <w:footnoteRef/>
      </w:r>
      <w:r>
        <w:t xml:space="preserve"> Cfr. la sezione dedicata a “Istruzione universitaria e giovani” in M. </w:t>
      </w:r>
      <w:r w:rsidRPr="00DB0D13">
        <w:rPr>
          <w:smallCaps/>
        </w:rPr>
        <w:t>Bay</w:t>
      </w:r>
      <w:r w:rsidRPr="00DB0D13">
        <w:t xml:space="preserve">, </w:t>
      </w:r>
      <w:r w:rsidRPr="00DB0D13">
        <w:rPr>
          <w:i/>
        </w:rPr>
        <w:t>I giovani nelle statistiche sociali. Fonti, indicatori, sezioni tematiche</w:t>
      </w:r>
      <w:r>
        <w:t>, LAS, Roma 2017, 119-126.</w:t>
      </w:r>
    </w:p>
  </w:footnote>
  <w:footnote w:id="3">
    <w:p w:rsidR="00507B63" w:rsidRDefault="00507B63">
      <w:pPr>
        <w:pStyle w:val="Testonotaapidipagina"/>
      </w:pPr>
      <w:r>
        <w:rPr>
          <w:rStyle w:val="Rimandonotaapidipagina"/>
        </w:rPr>
        <w:footnoteRef/>
      </w:r>
      <w:r>
        <w:t xml:space="preserve"> </w:t>
      </w:r>
      <w:r w:rsidRPr="0088732C">
        <w:rPr>
          <w:smallCaps/>
        </w:rPr>
        <w:t>Consiglio delle Conferenze Episcopali d’Europa – Commissione Catechesi-Università – Comitato europeo del cappellani universitari</w:t>
      </w:r>
      <w:r>
        <w:t xml:space="preserve">, </w:t>
      </w:r>
      <w:r w:rsidRPr="0088732C">
        <w:rPr>
          <w:i/>
        </w:rPr>
        <w:t>La pastorale universitaria in Europa. Lineamenta</w:t>
      </w:r>
      <w:r>
        <w:t>, 2.</w:t>
      </w:r>
    </w:p>
  </w:footnote>
  <w:footnote w:id="4">
    <w:p w:rsidR="00507B63" w:rsidRDefault="00507B63">
      <w:pPr>
        <w:pStyle w:val="Testonotaapidipagina"/>
      </w:pPr>
      <w:r>
        <w:rPr>
          <w:rStyle w:val="Rimandonotaapidipagina"/>
        </w:rPr>
        <w:footnoteRef/>
      </w:r>
      <w:r>
        <w:t xml:space="preserve"> </w:t>
      </w:r>
      <w:r w:rsidRPr="001161F3">
        <w:rPr>
          <w:i/>
        </w:rPr>
        <w:t>Ivi</w:t>
      </w:r>
      <w:r>
        <w:t>, 1.3.</w:t>
      </w:r>
    </w:p>
  </w:footnote>
  <w:footnote w:id="5">
    <w:p w:rsidR="00507B63" w:rsidRDefault="00507B63">
      <w:pPr>
        <w:pStyle w:val="Testonotaapidipagina"/>
      </w:pPr>
      <w:r>
        <w:rPr>
          <w:rStyle w:val="Rimandonotaapidipagina"/>
        </w:rPr>
        <w:footnoteRef/>
      </w:r>
      <w:r>
        <w:t xml:space="preserve"> </w:t>
      </w:r>
      <w:r w:rsidRPr="00E05544">
        <w:rPr>
          <w:smallCaps/>
        </w:rPr>
        <w:t>Francesco</w:t>
      </w:r>
      <w:r>
        <w:t xml:space="preserve">, Esortazione apostolica </w:t>
      </w:r>
      <w:r w:rsidRPr="00E05544">
        <w:rPr>
          <w:i/>
        </w:rPr>
        <w:t>Evangelii gaudium</w:t>
      </w:r>
      <w:r>
        <w:t xml:space="preserve"> del 24 novembre 2013, n. 115.</w:t>
      </w:r>
    </w:p>
  </w:footnote>
  <w:footnote w:id="6">
    <w:p w:rsidR="00507B63" w:rsidRDefault="00507B63" w:rsidP="00B202C1">
      <w:pPr>
        <w:pStyle w:val="Testonotaapidipagina"/>
      </w:pPr>
      <w:r>
        <w:rPr>
          <w:rStyle w:val="Rimandonotaapidipagina"/>
        </w:rPr>
        <w:footnoteRef/>
      </w:r>
      <w:r>
        <w:t xml:space="preserve"> C. </w:t>
      </w:r>
      <w:r w:rsidRPr="003E752E">
        <w:rPr>
          <w:smallCaps/>
        </w:rPr>
        <w:t>Taylor</w:t>
      </w:r>
      <w:r>
        <w:t xml:space="preserve">, </w:t>
      </w:r>
      <w:r w:rsidRPr="003E752E">
        <w:rPr>
          <w:i/>
        </w:rPr>
        <w:t>L’età secolare</w:t>
      </w:r>
      <w:r>
        <w:t>, Feltrinelli, Milano 2009, 541-542. Aggiungo in nota tre suggestioni, per chi volesse approfondire.</w:t>
      </w:r>
    </w:p>
    <w:p w:rsidR="00507B63" w:rsidRDefault="00507B63" w:rsidP="00B202C1">
      <w:pPr>
        <w:pStyle w:val="Testonotaapidipagina"/>
      </w:pPr>
      <w:r>
        <w:t xml:space="preserve">Consiglio, in primo luogo, la lettura del capitolo VI del testo: </w:t>
      </w:r>
      <w:r w:rsidRPr="003E752E">
        <w:rPr>
          <w:smallCaps/>
        </w:rPr>
        <w:t>S.B. Gregory</w:t>
      </w:r>
      <w:r w:rsidRPr="003E752E">
        <w:t xml:space="preserve">, </w:t>
      </w:r>
      <w:r w:rsidRPr="003E752E">
        <w:rPr>
          <w:i/>
        </w:rPr>
        <w:t>Gli imprevisti della Riforma. Come una rivoluzione religiosa ha secolarizzato la società</w:t>
      </w:r>
      <w:r w:rsidRPr="003E752E">
        <w:t>, Vita &amp; Pensiero, Milano 2014</w:t>
      </w:r>
      <w:r>
        <w:t xml:space="preserve">, </w:t>
      </w:r>
      <w:r w:rsidRPr="003E752E">
        <w:t>341-416</w:t>
      </w:r>
      <w:r>
        <w:t xml:space="preserve">, significativamente intitolato </w:t>
      </w:r>
      <w:r w:rsidRPr="00B202C1">
        <w:rPr>
          <w:i/>
        </w:rPr>
        <w:t>La secolarizzazione della conoscenza</w:t>
      </w:r>
      <w:r>
        <w:t>: «</w:t>
      </w:r>
      <w:r w:rsidRPr="00B202C1">
        <w:t>La tesi centrale di questo capitolo è che questi tre aspetti della conoscenza – la laicità, il carattere specializzato e segmentato, e la separabilità intrinseca dal resto della vita – sono interconnessi e derivano, attraverso percorsi complessi e imprevisti, dai dissensi dottrinali dell’età della Riforma. […] Questo capitolo cerca di mostrare che il lungo processo di secolarizzazione della conoscenza non può essere separato dalle controversie dottrinali dell’età della Riforma o dalle reazioni ideologiche e istituzionali da esse generate</w:t>
      </w:r>
      <w:r>
        <w:t>»</w:t>
      </w:r>
      <w:r w:rsidRPr="00B202C1">
        <w:t xml:space="preserve"> (347)</w:t>
      </w:r>
      <w:r>
        <w:t>.</w:t>
      </w:r>
    </w:p>
    <w:p w:rsidR="00507B63" w:rsidRPr="00B202C1" w:rsidRDefault="00507B63" w:rsidP="00B202C1">
      <w:pPr>
        <w:pStyle w:val="Testonotaapidipagina"/>
      </w:pPr>
      <w:r>
        <w:t xml:space="preserve">In realtà, per andare ancora più indietro rispetto al tempo della Riforma, bisogna aggiungere che l’idea e la radice stessa dell’istituzione universitaria in quanto tale – fin dalla sua fondazione e a partire dalle prime diatribe sia interne che esterne – portava in sé il rischio di una possibile frattura tra ricerca della verità e amore per la virtù, tra autorità della cattedra e umiltà del chiostro e ultimativamente tra il sapere della fede e la forza della ragione: ne rende conto con accuratezza I. </w:t>
      </w:r>
      <w:r w:rsidRPr="00750D97">
        <w:rPr>
          <w:smallCaps/>
        </w:rPr>
        <w:t>Illich</w:t>
      </w:r>
      <w:r>
        <w:t xml:space="preserve"> nella illuminante conferenza </w:t>
      </w:r>
      <w:r w:rsidRPr="00E40DC6">
        <w:rPr>
          <w:i/>
        </w:rPr>
        <w:t>Testo e università</w:t>
      </w:r>
      <w:r>
        <w:t xml:space="preserve"> riportata in A. </w:t>
      </w:r>
      <w:r w:rsidRPr="007C37BB">
        <w:rPr>
          <w:smallCaps/>
        </w:rPr>
        <w:t>Gaudio</w:t>
      </w:r>
      <w:r w:rsidRPr="007C37BB">
        <w:t xml:space="preserve"> (ed.), </w:t>
      </w:r>
      <w:r w:rsidRPr="00F605AA">
        <w:rPr>
          <w:i/>
        </w:rPr>
        <w:t>Illich. Un profeta postmoderno</w:t>
      </w:r>
      <w:r>
        <w:t>, La scuola, Brescia 2012, 93-122: «Se il mio approccio storico è corretto, la fondazione dell’università è stato un evento fondamentale nella storia della Chiesa, meno controverso ma più determinante di scismi, eresie e riforme» (120).</w:t>
      </w:r>
    </w:p>
    <w:p w:rsidR="00507B63" w:rsidRDefault="00507B63">
      <w:pPr>
        <w:pStyle w:val="Testonotaapidipagina"/>
      </w:pPr>
      <w:r>
        <w:t>In ottica invece più teologica</w:t>
      </w:r>
      <w:r w:rsidRPr="00FB440D">
        <w:t xml:space="preserve"> </w:t>
      </w:r>
      <w:r>
        <w:t xml:space="preserve">e spirituale, dobbiamo ad </w:t>
      </w:r>
      <w:r w:rsidRPr="00750D97">
        <w:rPr>
          <w:smallCaps/>
        </w:rPr>
        <w:t>H.U. von Balthasar</w:t>
      </w:r>
      <w:r>
        <w:t xml:space="preserve"> la precisa lettura della nascita del sapere universitario come momento di divaricazione strutturale tra “dottori” e “pastori” nella storia della Chiesa: momento che ha guadagnato, almeno inizial</w:t>
      </w:r>
      <w:r>
        <w:softHyphen/>
        <w:t xml:space="preserve">mente, una nuova forma di santità legata in maniera specifica all’intelligenza, ma ha anche, nello stesso tempo, creato le condizioni per un possibile reciproco estraniamento tra fede e sapere: cfr. </w:t>
      </w:r>
      <w:r w:rsidR="00750D97">
        <w:t xml:space="preserve">il saggio </w:t>
      </w:r>
      <w:r w:rsidRPr="00FB440D">
        <w:rPr>
          <w:i/>
        </w:rPr>
        <w:t>Teologia e santità</w:t>
      </w:r>
      <w:r>
        <w:t xml:space="preserve">, in </w:t>
      </w:r>
      <w:r w:rsidRPr="00FB440D">
        <w:rPr>
          <w:i/>
        </w:rPr>
        <w:t>Verbum caro</w:t>
      </w:r>
      <w:r>
        <w:t>, Morcelliana, Brescia 1985</w:t>
      </w:r>
      <w:r w:rsidRPr="00E40DC6">
        <w:rPr>
          <w:vertAlign w:val="superscript"/>
        </w:rPr>
        <w:t>4</w:t>
      </w:r>
      <w:r>
        <w:t>, 200-229: «A un certo momento si compì la svolta, e si passò dalla teologia prostrata in ginocchio a quella seduta a tavolino. […] La teologia “scientifica” diviene estranea alla preghiera, e perciò inesperta del tono in cui si deve parlare della santità, mentre la teologia “edificante”, a motivo della crescente mancanza di contenuto, non di rado incorre in una falsa unzione» (228).</w:t>
      </w:r>
    </w:p>
  </w:footnote>
  <w:footnote w:id="7">
    <w:p w:rsidR="00507B63" w:rsidRDefault="00507B63" w:rsidP="00F41620">
      <w:pPr>
        <w:pStyle w:val="Testonotaapidipagina"/>
      </w:pPr>
      <w:r>
        <w:rPr>
          <w:rStyle w:val="Rimandonotaapidipagina"/>
        </w:rPr>
        <w:footnoteRef/>
      </w:r>
      <w:r>
        <w:t xml:space="preserve"> </w:t>
      </w:r>
      <w:r w:rsidRPr="0088732C">
        <w:rPr>
          <w:smallCaps/>
        </w:rPr>
        <w:t>Consiglio delle Conferenze Episcopali d’Europa – Commissione Catechesi-Università – Comitato europeo del cappellani universitari</w:t>
      </w:r>
      <w:r>
        <w:t xml:space="preserve">, </w:t>
      </w:r>
      <w:r w:rsidRPr="0088732C">
        <w:rPr>
          <w:i/>
        </w:rPr>
        <w:t>La pastorale universitaria in Europa. Lineamenta</w:t>
      </w:r>
      <w:r>
        <w:t>, 13.</w:t>
      </w:r>
    </w:p>
  </w:footnote>
  <w:footnote w:id="8">
    <w:p w:rsidR="00507B63" w:rsidRDefault="00507B63">
      <w:pPr>
        <w:pStyle w:val="Testonotaapidipagina"/>
      </w:pPr>
      <w:r>
        <w:rPr>
          <w:rStyle w:val="Rimandonotaapidipagina"/>
        </w:rPr>
        <w:footnoteRef/>
      </w:r>
      <w:r>
        <w:t xml:space="preserve"> </w:t>
      </w:r>
      <w:r w:rsidRPr="00317A99">
        <w:rPr>
          <w:i/>
        </w:rPr>
        <w:t>Ivi</w:t>
      </w:r>
      <w:r>
        <w:t>, 16.</w:t>
      </w:r>
    </w:p>
  </w:footnote>
  <w:footnote w:id="9">
    <w:p w:rsidR="00507B63" w:rsidRPr="00701E93" w:rsidRDefault="00507B63">
      <w:pPr>
        <w:pStyle w:val="Testonotaapidipagina"/>
      </w:pPr>
      <w:r w:rsidRPr="00701E93">
        <w:rPr>
          <w:rStyle w:val="Rimandonotaapidipagina"/>
        </w:rPr>
        <w:footnoteRef/>
      </w:r>
      <w:r w:rsidRPr="00701E93">
        <w:t xml:space="preserve"> Il video è reperibile attraverso il sito </w:t>
      </w:r>
      <w:hyperlink r:id="rId1" w:history="1">
        <w:r w:rsidRPr="00701E93">
          <w:rPr>
            <w:rStyle w:val="Collegamentoipertestuale"/>
            <w:color w:val="auto"/>
          </w:rPr>
          <w:t>http://giovani.chiesacattolica.it/giovani/siti_di_uffici_e_servizi/servizio_nazionale_per_la_ pastorale_giovanile/00000040_Home.html</w:t>
        </w:r>
      </w:hyperlink>
      <w:r w:rsidRPr="00701E93">
        <w:t xml:space="preserve">. Il video si trova in </w:t>
      </w:r>
      <w:hyperlink r:id="rId2" w:history="1">
        <w:r w:rsidRPr="00701E93">
          <w:rPr>
            <w:rStyle w:val="Collegamentoipertestuale"/>
            <w:color w:val="auto"/>
          </w:rPr>
          <w:t>https://www.youtube.com/watch?v=lu_3AVmfS7I&amp;index=2&amp;list =PLqjktu53gPpxR4XXD5SO3moeUN3hTbswB</w:t>
        </w:r>
      </w:hyperlink>
      <w:r w:rsidRPr="00701E93">
        <w:t>.</w:t>
      </w:r>
    </w:p>
  </w:footnote>
  <w:footnote w:id="10">
    <w:p w:rsidR="00507B63" w:rsidRDefault="00507B63">
      <w:pPr>
        <w:pStyle w:val="Testonotaapidipagina"/>
      </w:pPr>
      <w:r>
        <w:rPr>
          <w:rStyle w:val="Rimandonotaapidipagina"/>
        </w:rPr>
        <w:footnoteRef/>
      </w:r>
      <w:r>
        <w:t xml:space="preserve"> Ecco qualche testo a titolo esemplificativo: </w:t>
      </w:r>
      <w:r w:rsidRPr="00CF744B">
        <w:rPr>
          <w:smallCaps/>
        </w:rPr>
        <w:t>F. Bonazzi - D. Pusceddu</w:t>
      </w:r>
      <w:r w:rsidRPr="009D0082">
        <w:t xml:space="preserve">, </w:t>
      </w:r>
      <w:r w:rsidRPr="00CF744B">
        <w:rPr>
          <w:i/>
        </w:rPr>
        <w:t>Gio</w:t>
      </w:r>
      <w:r>
        <w:rPr>
          <w:i/>
        </w:rPr>
        <w:t>vani per sempre. La figura dell’</w:t>
      </w:r>
      <w:r w:rsidRPr="00CF744B">
        <w:rPr>
          <w:i/>
        </w:rPr>
        <w:t>adulto nella postmodernità</w:t>
      </w:r>
      <w:r>
        <w:t xml:space="preserve">, Franco Angeli, Milano 2008; </w:t>
      </w:r>
      <w:r w:rsidRPr="00CF744B">
        <w:rPr>
          <w:smallCaps/>
        </w:rPr>
        <w:t>F.M. Cataluccio</w:t>
      </w:r>
      <w:r w:rsidRPr="009D0082">
        <w:t xml:space="preserve">, </w:t>
      </w:r>
      <w:r w:rsidRPr="00CF744B">
        <w:rPr>
          <w:i/>
        </w:rPr>
        <w:t>Immaturità. La malattia del nostro tempo</w:t>
      </w:r>
      <w:r w:rsidRPr="009D0082">
        <w:t>, Einaudi, To</w:t>
      </w:r>
      <w:r>
        <w:t xml:space="preserve">rino 2014; </w:t>
      </w:r>
      <w:r w:rsidRPr="008F61E8">
        <w:t>M.</w:t>
      </w:r>
      <w:r>
        <w:t xml:space="preserve"> </w:t>
      </w:r>
      <w:r w:rsidRPr="00CF744B">
        <w:rPr>
          <w:smallCaps/>
        </w:rPr>
        <w:t>Chiarapini</w:t>
      </w:r>
      <w:r w:rsidRPr="008F61E8">
        <w:t xml:space="preserve">, </w:t>
      </w:r>
      <w:r w:rsidRPr="00CF744B">
        <w:rPr>
          <w:i/>
        </w:rPr>
        <w:t>Dove sono gli adulti? Assenti ingiustificati</w:t>
      </w:r>
      <w:r>
        <w:t xml:space="preserve">, Milano, Paoline 2013; G. </w:t>
      </w:r>
      <w:r w:rsidRPr="00CF744B">
        <w:rPr>
          <w:smallCaps/>
        </w:rPr>
        <w:t>Cucci</w:t>
      </w:r>
      <w:r w:rsidRPr="008F61E8">
        <w:t xml:space="preserve">, </w:t>
      </w:r>
      <w:r w:rsidRPr="00CF744B">
        <w:rPr>
          <w:i/>
        </w:rPr>
        <w:t>La crisi dell'adulto. La sindrome di Peter Pan</w:t>
      </w:r>
      <w:r>
        <w:t xml:space="preserve">, Cittadella, Assisi (PG) 2012; </w:t>
      </w:r>
      <w:r w:rsidRPr="008F61E8">
        <w:rPr>
          <w:smallCaps/>
        </w:rPr>
        <w:t>Id.,</w:t>
      </w:r>
      <w:r>
        <w:t xml:space="preserve"> </w:t>
      </w:r>
      <w:r w:rsidRPr="00CF744B">
        <w:rPr>
          <w:i/>
        </w:rPr>
        <w:t>La scomparsa degli adulti</w:t>
      </w:r>
      <w:r w:rsidRPr="008F61E8">
        <w:t xml:space="preserve">, </w:t>
      </w:r>
      <w:r>
        <w:t>in «</w:t>
      </w:r>
      <w:r w:rsidRPr="008F61E8">
        <w:t>La Civiltà Cattolica</w:t>
      </w:r>
      <w:r>
        <w:t>»</w:t>
      </w:r>
      <w:r w:rsidRPr="008F61E8">
        <w:t xml:space="preserve"> </w:t>
      </w:r>
      <w:r>
        <w:t xml:space="preserve">2 (2012) 220-232; S. </w:t>
      </w:r>
      <w:r w:rsidRPr="00CF744B">
        <w:rPr>
          <w:smallCaps/>
        </w:rPr>
        <w:t>Laffi</w:t>
      </w:r>
      <w:r w:rsidRPr="008F61E8">
        <w:t xml:space="preserve">, </w:t>
      </w:r>
      <w:r w:rsidRPr="00CF744B">
        <w:rPr>
          <w:i/>
        </w:rPr>
        <w:t>La congiura contro i giovani. Crisi degli adulti e riscatto delle nuove generazioni</w:t>
      </w:r>
      <w:r>
        <w:t xml:space="preserve">, Feltrinelli, Milano 2014; C. </w:t>
      </w:r>
      <w:r w:rsidRPr="00CF744B">
        <w:rPr>
          <w:smallCaps/>
        </w:rPr>
        <w:t>Lafontaine</w:t>
      </w:r>
      <w:r w:rsidRPr="008F61E8">
        <w:t xml:space="preserve">, </w:t>
      </w:r>
      <w:r w:rsidRPr="00CF744B">
        <w:rPr>
          <w:i/>
        </w:rPr>
        <w:t xml:space="preserve">Il sogno dell'eternità. La società postmortale. Morte, individuo e legame sociale nell'epoca delle tecnoscienze </w:t>
      </w:r>
      <w:r w:rsidRPr="008F61E8">
        <w:t>(Grandi</w:t>
      </w:r>
      <w:r>
        <w:t xml:space="preserve"> saggi 10), Medusa, Milano 2009; A. </w:t>
      </w:r>
      <w:r w:rsidRPr="00CF744B">
        <w:rPr>
          <w:smallCaps/>
        </w:rPr>
        <w:t>Matteo</w:t>
      </w:r>
      <w:r w:rsidRPr="008F61E8">
        <w:t xml:space="preserve">, </w:t>
      </w:r>
      <w:r w:rsidRPr="00CF744B">
        <w:rPr>
          <w:i/>
        </w:rPr>
        <w:t>Giovinezza impossibile. Latitanza degli adulti nella relazione educativa</w:t>
      </w:r>
      <w:r w:rsidRPr="008F61E8">
        <w:t xml:space="preserve">, </w:t>
      </w:r>
      <w:r>
        <w:t>in «</w:t>
      </w:r>
      <w:r w:rsidRPr="008F61E8">
        <w:t>La Rivista del Clero Italiano</w:t>
      </w:r>
      <w:r>
        <w:t>»</w:t>
      </w:r>
      <w:r w:rsidRPr="008F61E8">
        <w:t xml:space="preserve"> 2 (2011) 96-107</w:t>
      </w:r>
      <w:r>
        <w:t xml:space="preserve">; </w:t>
      </w:r>
      <w:r w:rsidRPr="008F61E8">
        <w:rPr>
          <w:smallCaps/>
        </w:rPr>
        <w:t>Id.,</w:t>
      </w:r>
      <w:r>
        <w:t xml:space="preserve"> </w:t>
      </w:r>
      <w:r w:rsidRPr="00CF744B">
        <w:rPr>
          <w:i/>
        </w:rPr>
        <w:t>Adulti e comunità. Istanze pastorali per una società che invecchia</w:t>
      </w:r>
      <w:r w:rsidRPr="008F61E8">
        <w:t xml:space="preserve">, </w:t>
      </w:r>
      <w:r>
        <w:t>in «</w:t>
      </w:r>
      <w:r w:rsidRPr="008F61E8">
        <w:t>La Rivista del Clero Italiano</w:t>
      </w:r>
      <w:r>
        <w:t xml:space="preserve">» 11 (2014) 725-740; </w:t>
      </w:r>
      <w:r w:rsidRPr="008F61E8">
        <w:rPr>
          <w:smallCaps/>
        </w:rPr>
        <w:t>Id.,</w:t>
      </w:r>
      <w:r>
        <w:t xml:space="preserve"> </w:t>
      </w:r>
      <w:r>
        <w:rPr>
          <w:i/>
        </w:rPr>
        <w:t>L’</w:t>
      </w:r>
      <w:r w:rsidRPr="00CF744B">
        <w:rPr>
          <w:i/>
        </w:rPr>
        <w:t>adulto che ci manca. Perché è diventato così difficile educare e trasmettere la fede</w:t>
      </w:r>
      <w:r>
        <w:t xml:space="preserve">, Cittadella, Assisi 2014; </w:t>
      </w:r>
      <w:r w:rsidRPr="008F61E8">
        <w:rPr>
          <w:smallCaps/>
        </w:rPr>
        <w:t>Id.,</w:t>
      </w:r>
      <w:r>
        <w:t xml:space="preserve"> </w:t>
      </w:r>
      <w:r w:rsidRPr="00CF744B">
        <w:rPr>
          <w:i/>
        </w:rPr>
        <w:t>Tutti muoiono troppo giovani. Come la longevità sta cambiando la nostra vita e nostra fede</w:t>
      </w:r>
      <w:r w:rsidRPr="008F61E8">
        <w:t>, Rubbett</w:t>
      </w:r>
      <w:r>
        <w:t xml:space="preserve">ino, Soveria Mannelli (CZ) 2016; </w:t>
      </w:r>
      <w:r w:rsidRPr="008F61E8">
        <w:rPr>
          <w:smallCaps/>
        </w:rPr>
        <w:t>Id.,</w:t>
      </w:r>
      <w:r>
        <w:t xml:space="preserve"> </w:t>
      </w:r>
      <w:r w:rsidRPr="00CF744B">
        <w:rPr>
          <w:i/>
        </w:rPr>
        <w:t>La fatica di diventare adulti. Il modello della famiglia di Nazareth</w:t>
      </w:r>
      <w:r w:rsidRPr="008F61E8">
        <w:t xml:space="preserve">, </w:t>
      </w:r>
      <w:r>
        <w:t>in «</w:t>
      </w:r>
      <w:r w:rsidRPr="008F61E8">
        <w:t>La Rivista del Clero Italiano</w:t>
      </w:r>
      <w:r>
        <w:t xml:space="preserve">» 1 (2017) 69-80; M. </w:t>
      </w:r>
      <w:r w:rsidRPr="00CF744B">
        <w:rPr>
          <w:smallCaps/>
        </w:rPr>
        <w:t>Recalcati</w:t>
      </w:r>
      <w:r>
        <w:t>,</w:t>
      </w:r>
      <w:r w:rsidRPr="008F61E8">
        <w:t xml:space="preserve"> </w:t>
      </w:r>
      <w:r w:rsidRPr="00CF744B">
        <w:rPr>
          <w:i/>
        </w:rPr>
        <w:t>Il complesso di Telemaco. Genitori e figli dopo il tramonto del padre</w:t>
      </w:r>
      <w:r>
        <w:t xml:space="preserve">, Feltrinelli, Milano 2013; P. </w:t>
      </w:r>
      <w:r w:rsidRPr="00CF744B">
        <w:rPr>
          <w:smallCaps/>
        </w:rPr>
        <w:t>Sequeri</w:t>
      </w:r>
      <w:r w:rsidRPr="008F61E8">
        <w:t xml:space="preserve">, </w:t>
      </w:r>
      <w:r w:rsidRPr="00CF744B">
        <w:rPr>
          <w:i/>
        </w:rPr>
        <w:t>Contro gli idoli postmoderni</w:t>
      </w:r>
      <w:r>
        <w:t xml:space="preserve">, Lindau, Torino 2011; F. </w:t>
      </w:r>
      <w:r w:rsidRPr="00CF744B">
        <w:rPr>
          <w:smallCaps/>
        </w:rPr>
        <w:t>Stoppa</w:t>
      </w:r>
      <w:r w:rsidRPr="008F61E8">
        <w:t xml:space="preserve">, </w:t>
      </w:r>
      <w:r w:rsidRPr="00CF744B">
        <w:rPr>
          <w:i/>
        </w:rPr>
        <w:t>La restituzione. Perché si è rotto il patto tra le generazioni</w:t>
      </w:r>
      <w:r>
        <w:t xml:space="preserve">, Feltrinelli, Milano 2011; G. </w:t>
      </w:r>
      <w:r w:rsidRPr="00CF744B">
        <w:rPr>
          <w:smallCaps/>
        </w:rPr>
        <w:t>Zagrebelsky</w:t>
      </w:r>
      <w:r>
        <w:t xml:space="preserve">, </w:t>
      </w:r>
      <w:r w:rsidRPr="00CF744B">
        <w:rPr>
          <w:i/>
        </w:rPr>
        <w:t>Senza adulti</w:t>
      </w:r>
      <w:r>
        <w:t>,</w:t>
      </w:r>
      <w:r w:rsidRPr="008F61E8">
        <w:t xml:space="preserve"> Einaudi, Torino 2016.</w:t>
      </w:r>
    </w:p>
  </w:footnote>
  <w:footnote w:id="11">
    <w:p w:rsidR="00507B63" w:rsidRDefault="00507B63" w:rsidP="00BB1087">
      <w:pPr>
        <w:pStyle w:val="Testonotaapidipagina"/>
      </w:pPr>
      <w:r>
        <w:rPr>
          <w:rStyle w:val="Rimandonotaapidipagina"/>
        </w:rPr>
        <w:footnoteRef/>
      </w:r>
      <w:r>
        <w:t xml:space="preserve"> </w:t>
      </w:r>
      <w:r w:rsidRPr="0088732C">
        <w:rPr>
          <w:smallCaps/>
        </w:rPr>
        <w:t>Consiglio delle Conferenze Episcopali d’Europa – Commissione Catechesi-Università – Comitato europeo del cappellani universitari</w:t>
      </w:r>
      <w:r>
        <w:t xml:space="preserve">, </w:t>
      </w:r>
      <w:r w:rsidRPr="0088732C">
        <w:rPr>
          <w:i/>
        </w:rPr>
        <w:t>La pastorale universitaria in Europa. Lineamenta</w:t>
      </w:r>
      <w:r>
        <w:t>, 22.</w:t>
      </w:r>
    </w:p>
  </w:footnote>
  <w:footnote w:id="12">
    <w:p w:rsidR="00507B63" w:rsidRDefault="00507B63" w:rsidP="00DA1463">
      <w:pPr>
        <w:pStyle w:val="Testonotaapidipagina"/>
      </w:pPr>
      <w:r>
        <w:rPr>
          <w:rStyle w:val="Rimandonotaapidipagina"/>
        </w:rPr>
        <w:footnoteRef/>
      </w:r>
      <w:r>
        <w:t xml:space="preserve"> Cfr. F. </w:t>
      </w:r>
      <w:r w:rsidRPr="00147549">
        <w:rPr>
          <w:smallCaps/>
        </w:rPr>
        <w:t>Garelli</w:t>
      </w:r>
      <w:r w:rsidRPr="00147549">
        <w:t xml:space="preserve">, </w:t>
      </w:r>
      <w:r w:rsidRPr="00147549">
        <w:rPr>
          <w:i/>
        </w:rPr>
        <w:t>Piccoli atei crescono. Davvero una generazione senza Dio?</w:t>
      </w:r>
      <w:r>
        <w:t>, Il mulino, Bologna 2015, 101-120, che parla di cinque figure idealtipiche di “socializzazione religiosa”: il primo tipo è l’</w:t>
      </w:r>
      <w:r w:rsidRPr="00147549">
        <w:rPr>
          <w:i/>
        </w:rPr>
        <w:t>alieno</w:t>
      </w:r>
      <w:r>
        <w:t xml:space="preserve"> (circa il 12%); esiste poi un tipo </w:t>
      </w:r>
      <w:r>
        <w:rPr>
          <w:i/>
        </w:rPr>
        <w:t xml:space="preserve">secolarizzato </w:t>
      </w:r>
      <w:r>
        <w:t xml:space="preserve">(circa il 21%); un terzo tipo possiamo definirlo </w:t>
      </w:r>
      <w:r>
        <w:rPr>
          <w:i/>
        </w:rPr>
        <w:t>naufrago</w:t>
      </w:r>
      <w:r>
        <w:t xml:space="preserve"> (circa il 10%); un tipo molto diffuso è quello </w:t>
      </w:r>
      <w:r>
        <w:rPr>
          <w:i/>
        </w:rPr>
        <w:t xml:space="preserve">intermittente </w:t>
      </w:r>
      <w:r>
        <w:t xml:space="preserve">(circa il 45% dei giovani, con maggioranza femminile); infine, ultimo ma non ultimo, vi è la figura del </w:t>
      </w:r>
      <w:r w:rsidRPr="0015786D">
        <w:rPr>
          <w:i/>
        </w:rPr>
        <w:t>convinto</w:t>
      </w:r>
      <w:r>
        <w:t xml:space="preserve"> (circa il 12%, più ragazze che ragazzi).</w:t>
      </w:r>
    </w:p>
  </w:footnote>
  <w:footnote w:id="13">
    <w:p w:rsidR="00507B63" w:rsidRDefault="00507B63" w:rsidP="00DA1463">
      <w:pPr>
        <w:pStyle w:val="Testonotaapidipagina"/>
      </w:pPr>
      <w:r>
        <w:rPr>
          <w:rStyle w:val="Rimandonotaapidipagina"/>
        </w:rPr>
        <w:footnoteRef/>
      </w:r>
      <w:r>
        <w:t xml:space="preserve"> Cfr. </w:t>
      </w:r>
      <w:r w:rsidRPr="00DC7F33">
        <w:rPr>
          <w:i/>
        </w:rPr>
        <w:t>ivi</w:t>
      </w:r>
      <w:r>
        <w:t>, 181-212.</w:t>
      </w:r>
    </w:p>
  </w:footnote>
  <w:footnote w:id="14">
    <w:p w:rsidR="0034447B" w:rsidRDefault="0034447B" w:rsidP="005D0CEA">
      <w:pPr>
        <w:pStyle w:val="Testonotaapidipagina"/>
      </w:pPr>
      <w:r>
        <w:rPr>
          <w:rStyle w:val="Rimandonotaapidipagina"/>
        </w:rPr>
        <w:footnoteRef/>
      </w:r>
      <w:r>
        <w:t xml:space="preserve"> </w:t>
      </w:r>
      <w:r w:rsidRPr="0088732C">
        <w:rPr>
          <w:smallCaps/>
        </w:rPr>
        <w:t>Consiglio delle Conferenze Episcopali d’Europa – Commissione Catechesi-Università – Comitato europeo del cappellani universitari</w:t>
      </w:r>
      <w:r>
        <w:t xml:space="preserve">, </w:t>
      </w:r>
      <w:r w:rsidRPr="0088732C">
        <w:rPr>
          <w:i/>
        </w:rPr>
        <w:t>La pastorale universitaria in Europa. Lineamenta</w:t>
      </w:r>
      <w:r>
        <w:t>, 6.</w:t>
      </w:r>
    </w:p>
  </w:footnote>
  <w:footnote w:id="15">
    <w:p w:rsidR="0034447B" w:rsidRDefault="0034447B">
      <w:pPr>
        <w:pStyle w:val="Testonotaapidipagina"/>
      </w:pPr>
      <w:r>
        <w:rPr>
          <w:rStyle w:val="Rimandonotaapidipagina"/>
        </w:rPr>
        <w:footnoteRef/>
      </w:r>
      <w:r>
        <w:t xml:space="preserve"> Cfr., a titolo esemplificativo, alcune battute di P. </w:t>
      </w:r>
      <w:r w:rsidRPr="00750D97">
        <w:rPr>
          <w:smallCaps/>
        </w:rPr>
        <w:t>Barcellona</w:t>
      </w:r>
      <w:r>
        <w:t>, il quale era profondamente convinto che «l</w:t>
      </w:r>
      <w:r w:rsidRPr="004674BE">
        <w:t>’Università italiana nel suo complesso appare, in realtà, come un vecchio apparato di resistenza corporativa ad ogni innovazione e ad ogni apertura, priva di coscienza critica e di visione storica</w:t>
      </w:r>
      <w:r>
        <w:t>. […] Si sono moltiplicate le cattedre di materie specialistiche, frantumando sempre più l’orizzonte del sapere che non può più essere unitario […] L’Università attuale è, purtroppo, un ammasso di macerie sotto tutti i profili. […] L’Università è devastata dall’esplosione corporativa degli interessi e dalla scarsa consapevolezza della posta in gioco, arroccata nella chiusura autoreferenziale dei propri orti disciplinari</w:t>
      </w:r>
      <w:r w:rsidRPr="004674BE">
        <w:t>»</w:t>
      </w:r>
      <w:r w:rsidRPr="004674BE">
        <w:rPr>
          <w:smallCaps/>
        </w:rPr>
        <w:t xml:space="preserve"> </w:t>
      </w:r>
      <w:r>
        <w:rPr>
          <w:smallCaps/>
        </w:rPr>
        <w:t>(</w:t>
      </w:r>
      <w:r w:rsidRPr="004674BE">
        <w:rPr>
          <w:i/>
          <w:iCs/>
        </w:rPr>
        <w:t>Diagnosi del presente</w:t>
      </w:r>
      <w:r w:rsidRPr="004674BE">
        <w:t xml:space="preserve">, </w:t>
      </w:r>
      <w:r>
        <w:t xml:space="preserve">Bonanno, Acireale - Roma 2007, </w:t>
      </w:r>
      <w:r w:rsidRPr="004674BE">
        <w:t>58</w:t>
      </w:r>
      <w:r>
        <w:t>.71.73).</w:t>
      </w:r>
    </w:p>
    <w:p w:rsidR="0034447B" w:rsidRDefault="0034447B">
      <w:pPr>
        <w:pStyle w:val="Testonotaapidipagina"/>
      </w:pPr>
      <w:r>
        <w:t xml:space="preserve">Gli fa eco M. </w:t>
      </w:r>
      <w:r w:rsidRPr="00750D97">
        <w:rPr>
          <w:smallCaps/>
        </w:rPr>
        <w:t>Ferraris</w:t>
      </w:r>
      <w:r>
        <w:t>, il quale, a proposito della perdita della passione per la verità, afferma che «la deflazione della verità comporta una inflazione del suo contrario, ossia ognuno è autorizzato a contar frottole a tutto spiano, e non per cattiva volontà, ma perché di verità non ce n’è» (</w:t>
      </w:r>
      <w:r w:rsidRPr="00C64ECB">
        <w:rPr>
          <w:i/>
        </w:rPr>
        <w:t>Una ikea di università. Alla prova dei fatti</w:t>
      </w:r>
      <w:r w:rsidRPr="00C64ECB">
        <w:t>, Raffaello Cortina, Milano 2009</w:t>
      </w:r>
      <w:r>
        <w:t>, 33).</w:t>
      </w:r>
    </w:p>
    <w:p w:rsidR="0034447B" w:rsidRPr="00750D97" w:rsidRDefault="0034447B">
      <w:pPr>
        <w:pStyle w:val="Testonotaapidipagina"/>
      </w:pPr>
      <w:r>
        <w:t xml:space="preserve">In ambito più europeo S. </w:t>
      </w:r>
      <w:r w:rsidRPr="000F29F4">
        <w:rPr>
          <w:smallCaps/>
        </w:rPr>
        <w:t>Žižek</w:t>
      </w:r>
      <w:r w:rsidRPr="00750D97">
        <w:t xml:space="preserve"> </w:t>
      </w:r>
      <w:r>
        <w:t>fa notare che «l</w:t>
      </w:r>
      <w:r w:rsidRPr="00873112">
        <w:t>a riforma di Bologna</w:t>
      </w:r>
      <w:r w:rsidRPr="0039310A">
        <w:t xml:space="preserve"> dell’istruzione universitaria in corso nell’Unione Europea equivale a un attacco concertato a ciò che Kant chiamava “l’uso pubblico della ragione”. </w:t>
      </w:r>
      <w:r>
        <w:t>L</w:t>
      </w:r>
      <w:r w:rsidRPr="0039310A">
        <w:t>’idea di fondo di questa riforma – la spinta a subordinare l’istruzione universitaria ai bisogni della società, a renderla utile in relazione ai problemi concreti che dobbiamo affrontare – mira a produrre pareri competenti che devono risolvere i problemi posti dagli agenti sociali. Ciò che qui scompare è il vero compito del pensiero: non solo offrire soluzioni ai problemi proposti dalla “società” (lo Stato e il capitale), ma riflettere sulla forma stessa che questi “problemi” assumono, riformularli, riconoscere un problema nel modo stesso in cui noi vediamo tali problemi. La riduzione del compito dell’istruzione universitaria alla produzione di un sapere competente e utile è la forma paradigmatica dell’“uso provato della ragione” nel capitalismo globale contemporaneo</w:t>
      </w:r>
      <w:r>
        <w:t>» (</w:t>
      </w:r>
      <w:r w:rsidRPr="000F29F4">
        <w:rPr>
          <w:i/>
        </w:rPr>
        <w:t>Benvenuti in tempi interessanti</w:t>
      </w:r>
      <w:r w:rsidRPr="000F29F4">
        <w:t xml:space="preserve">, </w:t>
      </w:r>
      <w:r>
        <w:t xml:space="preserve">Ponte delle Grazie, Milano 2012, </w:t>
      </w:r>
      <w:r w:rsidRPr="00750D97">
        <w:t>2</w:t>
      </w:r>
      <w:r>
        <w:t>3).</w:t>
      </w:r>
    </w:p>
  </w:footnote>
  <w:footnote w:id="16">
    <w:p w:rsidR="0034447B" w:rsidRDefault="0034447B">
      <w:pPr>
        <w:pStyle w:val="Testonotaapidipagina"/>
      </w:pPr>
      <w:r>
        <w:rPr>
          <w:rStyle w:val="Rimandonotaapidipagina"/>
        </w:rPr>
        <w:footnoteRef/>
      </w:r>
      <w:r>
        <w:t xml:space="preserve"> </w:t>
      </w:r>
      <w:r w:rsidRPr="00593CEA">
        <w:t xml:space="preserve">S.B. </w:t>
      </w:r>
      <w:r w:rsidRPr="00593CEA">
        <w:rPr>
          <w:smallCaps/>
        </w:rPr>
        <w:t>Gregory</w:t>
      </w:r>
      <w:r w:rsidRPr="00593CEA">
        <w:t xml:space="preserve">, </w:t>
      </w:r>
      <w:r w:rsidRPr="00593CEA">
        <w:rPr>
          <w:i/>
        </w:rPr>
        <w:t>Gli imprevisti della Riforma. Come una rivoluzione religiosa ha secolarizzato la società</w:t>
      </w:r>
      <w:r w:rsidRPr="00593CEA">
        <w:t>, Vita &amp; Pensiero, Milano 2014</w:t>
      </w:r>
      <w:r>
        <w:t xml:space="preserve">, </w:t>
      </w:r>
      <w:r w:rsidRPr="00593CEA">
        <w:t>415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5A7"/>
    <w:multiLevelType w:val="hybridMultilevel"/>
    <w:tmpl w:val="753AC986"/>
    <w:lvl w:ilvl="0" w:tplc="788E8158">
      <w:start w:val="1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585297"/>
    <w:multiLevelType w:val="hybridMultilevel"/>
    <w:tmpl w:val="0B90FABA"/>
    <w:lvl w:ilvl="0" w:tplc="85D01FC2">
      <w:numFmt w:val="bullet"/>
      <w:lvlText w:val="-"/>
      <w:lvlJc w:val="left"/>
      <w:pPr>
        <w:ind w:left="927" w:hanging="360"/>
      </w:pPr>
      <w:rPr>
        <w:rFonts w:ascii="Garamond" w:eastAsia="Times New Roman" w:hAnsi="Garamond"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640D0B1F"/>
    <w:multiLevelType w:val="hybridMultilevel"/>
    <w:tmpl w:val="C7A0C2F8"/>
    <w:lvl w:ilvl="0" w:tplc="A158403E">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E87A54"/>
    <w:multiLevelType w:val="multilevel"/>
    <w:tmpl w:val="FB28B856"/>
    <w:lvl w:ilvl="0">
      <w:start w:val="1"/>
      <w:numFmt w:val="decimal"/>
      <w:pStyle w:val="05-Titolo"/>
      <w:lvlText w:val="%1."/>
      <w:lvlJc w:val="left"/>
      <w:pPr>
        <w:ind w:left="720" w:hanging="360"/>
      </w:pPr>
      <w:rPr>
        <w:rFonts w:hint="default"/>
      </w:rPr>
    </w:lvl>
    <w:lvl w:ilvl="1">
      <w:start w:val="1"/>
      <w:numFmt w:val="decimal"/>
      <w:pStyle w:val="04-Sottotitolo"/>
      <w:isLgl/>
      <w:lvlText w:val="%1.%2."/>
      <w:lvlJc w:val="left"/>
      <w:pPr>
        <w:ind w:left="720" w:hanging="360"/>
      </w:pPr>
      <w:rPr>
        <w:rFonts w:hint="default"/>
      </w:rPr>
    </w:lvl>
    <w:lvl w:ilvl="2">
      <w:start w:val="1"/>
      <w:numFmt w:val="decimal"/>
      <w:pStyle w:val="10-Terzotitol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3"/>
    <w:lvlOverride w:ilvl="0">
      <w:startOverride w:val="1"/>
    </w:lvlOverride>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C4SetupInfo" w:val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
    <w:docVar w:name="PCRefListBookmark" w:val="PCRefList_Biffi___Schema_per_il_seminari"/>
  </w:docVars>
  <w:rsids>
    <w:rsidRoot w:val="009826B1"/>
    <w:rsid w:val="00000CF4"/>
    <w:rsid w:val="0000110D"/>
    <w:rsid w:val="000012E4"/>
    <w:rsid w:val="000019B4"/>
    <w:rsid w:val="00001D0C"/>
    <w:rsid w:val="0000362B"/>
    <w:rsid w:val="00003B77"/>
    <w:rsid w:val="00003E6A"/>
    <w:rsid w:val="00003F9B"/>
    <w:rsid w:val="000044B2"/>
    <w:rsid w:val="00005B34"/>
    <w:rsid w:val="00005CC0"/>
    <w:rsid w:val="00006F40"/>
    <w:rsid w:val="00006FC3"/>
    <w:rsid w:val="00007969"/>
    <w:rsid w:val="00011AF0"/>
    <w:rsid w:val="00011EFB"/>
    <w:rsid w:val="0001295F"/>
    <w:rsid w:val="00013C31"/>
    <w:rsid w:val="000140F7"/>
    <w:rsid w:val="0001433D"/>
    <w:rsid w:val="00014368"/>
    <w:rsid w:val="0001466A"/>
    <w:rsid w:val="00014AF4"/>
    <w:rsid w:val="00017925"/>
    <w:rsid w:val="00017A9A"/>
    <w:rsid w:val="00017FF7"/>
    <w:rsid w:val="000205C9"/>
    <w:rsid w:val="00022145"/>
    <w:rsid w:val="00022182"/>
    <w:rsid w:val="0002219D"/>
    <w:rsid w:val="00022A02"/>
    <w:rsid w:val="00022F21"/>
    <w:rsid w:val="00023701"/>
    <w:rsid w:val="00023E7A"/>
    <w:rsid w:val="00023FC2"/>
    <w:rsid w:val="0002527D"/>
    <w:rsid w:val="00025DE5"/>
    <w:rsid w:val="0002624C"/>
    <w:rsid w:val="00031229"/>
    <w:rsid w:val="00031538"/>
    <w:rsid w:val="000315B9"/>
    <w:rsid w:val="00032E00"/>
    <w:rsid w:val="00033746"/>
    <w:rsid w:val="00033F7B"/>
    <w:rsid w:val="00034BA7"/>
    <w:rsid w:val="00034DF0"/>
    <w:rsid w:val="000353DD"/>
    <w:rsid w:val="000376F3"/>
    <w:rsid w:val="000406FC"/>
    <w:rsid w:val="0004175B"/>
    <w:rsid w:val="00041A45"/>
    <w:rsid w:val="00041F8D"/>
    <w:rsid w:val="00043EAA"/>
    <w:rsid w:val="0004521A"/>
    <w:rsid w:val="00045515"/>
    <w:rsid w:val="00046A8A"/>
    <w:rsid w:val="00046DD4"/>
    <w:rsid w:val="0004725E"/>
    <w:rsid w:val="000473BA"/>
    <w:rsid w:val="00047899"/>
    <w:rsid w:val="00050510"/>
    <w:rsid w:val="00050B6C"/>
    <w:rsid w:val="00050D9F"/>
    <w:rsid w:val="00051BB0"/>
    <w:rsid w:val="00051BB8"/>
    <w:rsid w:val="00051D29"/>
    <w:rsid w:val="000523DC"/>
    <w:rsid w:val="00052524"/>
    <w:rsid w:val="00052587"/>
    <w:rsid w:val="0005274D"/>
    <w:rsid w:val="00053C77"/>
    <w:rsid w:val="000541BE"/>
    <w:rsid w:val="0005428E"/>
    <w:rsid w:val="00054A4D"/>
    <w:rsid w:val="00055242"/>
    <w:rsid w:val="000555B9"/>
    <w:rsid w:val="0005579C"/>
    <w:rsid w:val="00057090"/>
    <w:rsid w:val="00060BA3"/>
    <w:rsid w:val="000611CF"/>
    <w:rsid w:val="0006129A"/>
    <w:rsid w:val="00061D05"/>
    <w:rsid w:val="00062133"/>
    <w:rsid w:val="000622AD"/>
    <w:rsid w:val="0006345A"/>
    <w:rsid w:val="00063704"/>
    <w:rsid w:val="000646ED"/>
    <w:rsid w:val="000647C2"/>
    <w:rsid w:val="00064D6E"/>
    <w:rsid w:val="00065B7C"/>
    <w:rsid w:val="0006670C"/>
    <w:rsid w:val="000673B2"/>
    <w:rsid w:val="00067BE8"/>
    <w:rsid w:val="000704A5"/>
    <w:rsid w:val="000710D3"/>
    <w:rsid w:val="000710E6"/>
    <w:rsid w:val="00071A72"/>
    <w:rsid w:val="000730E7"/>
    <w:rsid w:val="00073463"/>
    <w:rsid w:val="0007358E"/>
    <w:rsid w:val="00073CA6"/>
    <w:rsid w:val="00073DF2"/>
    <w:rsid w:val="00074DDC"/>
    <w:rsid w:val="000754DA"/>
    <w:rsid w:val="00077CE2"/>
    <w:rsid w:val="000804D9"/>
    <w:rsid w:val="0008166E"/>
    <w:rsid w:val="00081B04"/>
    <w:rsid w:val="00081EC6"/>
    <w:rsid w:val="00082203"/>
    <w:rsid w:val="0008259B"/>
    <w:rsid w:val="00082B12"/>
    <w:rsid w:val="000835B7"/>
    <w:rsid w:val="00084528"/>
    <w:rsid w:val="0008487E"/>
    <w:rsid w:val="000856FF"/>
    <w:rsid w:val="00085A4A"/>
    <w:rsid w:val="000860AF"/>
    <w:rsid w:val="00086B7A"/>
    <w:rsid w:val="000876D6"/>
    <w:rsid w:val="0008788A"/>
    <w:rsid w:val="00087E11"/>
    <w:rsid w:val="00087F7F"/>
    <w:rsid w:val="0009094E"/>
    <w:rsid w:val="00090EE6"/>
    <w:rsid w:val="00091136"/>
    <w:rsid w:val="000912B0"/>
    <w:rsid w:val="00091C5E"/>
    <w:rsid w:val="00092409"/>
    <w:rsid w:val="00092B4C"/>
    <w:rsid w:val="00094429"/>
    <w:rsid w:val="00095040"/>
    <w:rsid w:val="0009505D"/>
    <w:rsid w:val="0009540E"/>
    <w:rsid w:val="0009732F"/>
    <w:rsid w:val="00097D23"/>
    <w:rsid w:val="00097D88"/>
    <w:rsid w:val="000A09A6"/>
    <w:rsid w:val="000A0B11"/>
    <w:rsid w:val="000A1DD5"/>
    <w:rsid w:val="000A25C9"/>
    <w:rsid w:val="000A2614"/>
    <w:rsid w:val="000A264B"/>
    <w:rsid w:val="000A265F"/>
    <w:rsid w:val="000A29F7"/>
    <w:rsid w:val="000A2A08"/>
    <w:rsid w:val="000A2D27"/>
    <w:rsid w:val="000A3340"/>
    <w:rsid w:val="000A3B07"/>
    <w:rsid w:val="000A3EA6"/>
    <w:rsid w:val="000A463D"/>
    <w:rsid w:val="000A4775"/>
    <w:rsid w:val="000A58EE"/>
    <w:rsid w:val="000A5922"/>
    <w:rsid w:val="000A5CC4"/>
    <w:rsid w:val="000A6A60"/>
    <w:rsid w:val="000A6B2F"/>
    <w:rsid w:val="000A7796"/>
    <w:rsid w:val="000B15D2"/>
    <w:rsid w:val="000B2575"/>
    <w:rsid w:val="000B3B81"/>
    <w:rsid w:val="000B578F"/>
    <w:rsid w:val="000B5BF1"/>
    <w:rsid w:val="000B68AD"/>
    <w:rsid w:val="000B68CD"/>
    <w:rsid w:val="000B6D91"/>
    <w:rsid w:val="000B75C4"/>
    <w:rsid w:val="000C0B02"/>
    <w:rsid w:val="000C102E"/>
    <w:rsid w:val="000C152E"/>
    <w:rsid w:val="000C1868"/>
    <w:rsid w:val="000C1AE5"/>
    <w:rsid w:val="000C277E"/>
    <w:rsid w:val="000C2DB8"/>
    <w:rsid w:val="000C332B"/>
    <w:rsid w:val="000C3630"/>
    <w:rsid w:val="000C4424"/>
    <w:rsid w:val="000C6516"/>
    <w:rsid w:val="000C72F6"/>
    <w:rsid w:val="000C7BB7"/>
    <w:rsid w:val="000D1492"/>
    <w:rsid w:val="000D20FE"/>
    <w:rsid w:val="000D22F9"/>
    <w:rsid w:val="000D245B"/>
    <w:rsid w:val="000D274D"/>
    <w:rsid w:val="000D3581"/>
    <w:rsid w:val="000D3A87"/>
    <w:rsid w:val="000D3C9E"/>
    <w:rsid w:val="000D4373"/>
    <w:rsid w:val="000D45C5"/>
    <w:rsid w:val="000D4BA5"/>
    <w:rsid w:val="000D50A7"/>
    <w:rsid w:val="000D5A22"/>
    <w:rsid w:val="000D5F61"/>
    <w:rsid w:val="000D621E"/>
    <w:rsid w:val="000D6D76"/>
    <w:rsid w:val="000D75AC"/>
    <w:rsid w:val="000E05AC"/>
    <w:rsid w:val="000E0F4F"/>
    <w:rsid w:val="000E259F"/>
    <w:rsid w:val="000E266D"/>
    <w:rsid w:val="000E35B7"/>
    <w:rsid w:val="000E368F"/>
    <w:rsid w:val="000E4100"/>
    <w:rsid w:val="000E53FC"/>
    <w:rsid w:val="000E5B14"/>
    <w:rsid w:val="000E5C84"/>
    <w:rsid w:val="000E6247"/>
    <w:rsid w:val="000E73F8"/>
    <w:rsid w:val="000E7B0D"/>
    <w:rsid w:val="000E7BB5"/>
    <w:rsid w:val="000F0B14"/>
    <w:rsid w:val="000F0E15"/>
    <w:rsid w:val="000F1D87"/>
    <w:rsid w:val="000F2E1A"/>
    <w:rsid w:val="000F30D7"/>
    <w:rsid w:val="000F35C8"/>
    <w:rsid w:val="000F3999"/>
    <w:rsid w:val="000F3BB6"/>
    <w:rsid w:val="000F3E75"/>
    <w:rsid w:val="000F4318"/>
    <w:rsid w:val="000F4BE4"/>
    <w:rsid w:val="000F5186"/>
    <w:rsid w:val="000F526F"/>
    <w:rsid w:val="000F57B9"/>
    <w:rsid w:val="000F71C1"/>
    <w:rsid w:val="000F7BC2"/>
    <w:rsid w:val="00100073"/>
    <w:rsid w:val="00101316"/>
    <w:rsid w:val="00101793"/>
    <w:rsid w:val="001019E5"/>
    <w:rsid w:val="0010203C"/>
    <w:rsid w:val="0010207F"/>
    <w:rsid w:val="00102EE7"/>
    <w:rsid w:val="00103CAD"/>
    <w:rsid w:val="00103D51"/>
    <w:rsid w:val="00104D1C"/>
    <w:rsid w:val="00105BBB"/>
    <w:rsid w:val="001069C9"/>
    <w:rsid w:val="00106C6E"/>
    <w:rsid w:val="00106D4F"/>
    <w:rsid w:val="0010703E"/>
    <w:rsid w:val="00107968"/>
    <w:rsid w:val="00107C15"/>
    <w:rsid w:val="00110CD5"/>
    <w:rsid w:val="00110E2C"/>
    <w:rsid w:val="00111323"/>
    <w:rsid w:val="0011139D"/>
    <w:rsid w:val="0011173C"/>
    <w:rsid w:val="00113685"/>
    <w:rsid w:val="00113835"/>
    <w:rsid w:val="00113BF9"/>
    <w:rsid w:val="00114026"/>
    <w:rsid w:val="00114788"/>
    <w:rsid w:val="00114936"/>
    <w:rsid w:val="001153C9"/>
    <w:rsid w:val="00115642"/>
    <w:rsid w:val="00115B33"/>
    <w:rsid w:val="00115E64"/>
    <w:rsid w:val="001161F3"/>
    <w:rsid w:val="001164C7"/>
    <w:rsid w:val="00116BD6"/>
    <w:rsid w:val="00117997"/>
    <w:rsid w:val="001218CF"/>
    <w:rsid w:val="001225D6"/>
    <w:rsid w:val="0012296A"/>
    <w:rsid w:val="00122FDA"/>
    <w:rsid w:val="0012360E"/>
    <w:rsid w:val="00123EB9"/>
    <w:rsid w:val="00124877"/>
    <w:rsid w:val="00124BE7"/>
    <w:rsid w:val="00124F75"/>
    <w:rsid w:val="001252E5"/>
    <w:rsid w:val="00125407"/>
    <w:rsid w:val="00125EB1"/>
    <w:rsid w:val="00125ECB"/>
    <w:rsid w:val="00130423"/>
    <w:rsid w:val="00132565"/>
    <w:rsid w:val="00134451"/>
    <w:rsid w:val="0013493C"/>
    <w:rsid w:val="00134A54"/>
    <w:rsid w:val="00134D31"/>
    <w:rsid w:val="00134E14"/>
    <w:rsid w:val="001351ED"/>
    <w:rsid w:val="00135600"/>
    <w:rsid w:val="001360C4"/>
    <w:rsid w:val="0013698E"/>
    <w:rsid w:val="00137EF8"/>
    <w:rsid w:val="00140620"/>
    <w:rsid w:val="001407C2"/>
    <w:rsid w:val="00140AD6"/>
    <w:rsid w:val="00140B37"/>
    <w:rsid w:val="001416C7"/>
    <w:rsid w:val="00141760"/>
    <w:rsid w:val="00141917"/>
    <w:rsid w:val="00141B83"/>
    <w:rsid w:val="001423ED"/>
    <w:rsid w:val="001428DA"/>
    <w:rsid w:val="00142D89"/>
    <w:rsid w:val="0014305A"/>
    <w:rsid w:val="00143641"/>
    <w:rsid w:val="00143686"/>
    <w:rsid w:val="001438B6"/>
    <w:rsid w:val="00143A1F"/>
    <w:rsid w:val="00143F6E"/>
    <w:rsid w:val="00144352"/>
    <w:rsid w:val="00145FDB"/>
    <w:rsid w:val="00146D05"/>
    <w:rsid w:val="001471B2"/>
    <w:rsid w:val="0014738D"/>
    <w:rsid w:val="00147B32"/>
    <w:rsid w:val="00147DED"/>
    <w:rsid w:val="00147EE1"/>
    <w:rsid w:val="001513E1"/>
    <w:rsid w:val="00151517"/>
    <w:rsid w:val="00151529"/>
    <w:rsid w:val="00151B5A"/>
    <w:rsid w:val="00151E3D"/>
    <w:rsid w:val="00152A72"/>
    <w:rsid w:val="00153B05"/>
    <w:rsid w:val="00154261"/>
    <w:rsid w:val="001542E6"/>
    <w:rsid w:val="00155A49"/>
    <w:rsid w:val="00155FD5"/>
    <w:rsid w:val="00156295"/>
    <w:rsid w:val="00157B92"/>
    <w:rsid w:val="00157CC3"/>
    <w:rsid w:val="001605E7"/>
    <w:rsid w:val="00160D82"/>
    <w:rsid w:val="001614A1"/>
    <w:rsid w:val="00162796"/>
    <w:rsid w:val="0016399A"/>
    <w:rsid w:val="00163A02"/>
    <w:rsid w:val="00164709"/>
    <w:rsid w:val="001660FF"/>
    <w:rsid w:val="0016718E"/>
    <w:rsid w:val="00167C32"/>
    <w:rsid w:val="00170110"/>
    <w:rsid w:val="00172233"/>
    <w:rsid w:val="001734F0"/>
    <w:rsid w:val="00173507"/>
    <w:rsid w:val="0017440A"/>
    <w:rsid w:val="00174723"/>
    <w:rsid w:val="00174913"/>
    <w:rsid w:val="001753D5"/>
    <w:rsid w:val="0017566D"/>
    <w:rsid w:val="001761CF"/>
    <w:rsid w:val="00176707"/>
    <w:rsid w:val="00180266"/>
    <w:rsid w:val="0018053F"/>
    <w:rsid w:val="00180C32"/>
    <w:rsid w:val="00180D1C"/>
    <w:rsid w:val="00180E6B"/>
    <w:rsid w:val="00181907"/>
    <w:rsid w:val="00181C24"/>
    <w:rsid w:val="00182FFD"/>
    <w:rsid w:val="00183622"/>
    <w:rsid w:val="0018362C"/>
    <w:rsid w:val="00183F22"/>
    <w:rsid w:val="00184699"/>
    <w:rsid w:val="001848D3"/>
    <w:rsid w:val="00184F3F"/>
    <w:rsid w:val="0018592D"/>
    <w:rsid w:val="00185C22"/>
    <w:rsid w:val="001860AA"/>
    <w:rsid w:val="00186A29"/>
    <w:rsid w:val="00186F21"/>
    <w:rsid w:val="00186FC9"/>
    <w:rsid w:val="00187312"/>
    <w:rsid w:val="00190D8C"/>
    <w:rsid w:val="0019167C"/>
    <w:rsid w:val="001937A7"/>
    <w:rsid w:val="00193F2C"/>
    <w:rsid w:val="00194A03"/>
    <w:rsid w:val="00194FC4"/>
    <w:rsid w:val="00197128"/>
    <w:rsid w:val="00197B5B"/>
    <w:rsid w:val="001A0238"/>
    <w:rsid w:val="001A080F"/>
    <w:rsid w:val="001A0862"/>
    <w:rsid w:val="001A09FC"/>
    <w:rsid w:val="001A10A0"/>
    <w:rsid w:val="001A1709"/>
    <w:rsid w:val="001A54B7"/>
    <w:rsid w:val="001A717D"/>
    <w:rsid w:val="001A7916"/>
    <w:rsid w:val="001A7C9B"/>
    <w:rsid w:val="001B1128"/>
    <w:rsid w:val="001B2044"/>
    <w:rsid w:val="001B2B54"/>
    <w:rsid w:val="001B385C"/>
    <w:rsid w:val="001B3919"/>
    <w:rsid w:val="001B48FE"/>
    <w:rsid w:val="001B4FAA"/>
    <w:rsid w:val="001B534F"/>
    <w:rsid w:val="001B53C1"/>
    <w:rsid w:val="001B5434"/>
    <w:rsid w:val="001B70BE"/>
    <w:rsid w:val="001B7502"/>
    <w:rsid w:val="001B7BD5"/>
    <w:rsid w:val="001C0A0F"/>
    <w:rsid w:val="001C0B30"/>
    <w:rsid w:val="001C110F"/>
    <w:rsid w:val="001C2199"/>
    <w:rsid w:val="001C2B8E"/>
    <w:rsid w:val="001C3475"/>
    <w:rsid w:val="001C348A"/>
    <w:rsid w:val="001C4386"/>
    <w:rsid w:val="001C50E9"/>
    <w:rsid w:val="001C5241"/>
    <w:rsid w:val="001C5935"/>
    <w:rsid w:val="001C6436"/>
    <w:rsid w:val="001C67E7"/>
    <w:rsid w:val="001C737C"/>
    <w:rsid w:val="001D0209"/>
    <w:rsid w:val="001D0219"/>
    <w:rsid w:val="001D05BD"/>
    <w:rsid w:val="001D09B3"/>
    <w:rsid w:val="001D0D26"/>
    <w:rsid w:val="001D1340"/>
    <w:rsid w:val="001D1675"/>
    <w:rsid w:val="001D1D4C"/>
    <w:rsid w:val="001D24CE"/>
    <w:rsid w:val="001D2B7C"/>
    <w:rsid w:val="001D2D52"/>
    <w:rsid w:val="001D390F"/>
    <w:rsid w:val="001D49EC"/>
    <w:rsid w:val="001D4F81"/>
    <w:rsid w:val="001D5784"/>
    <w:rsid w:val="001D5D24"/>
    <w:rsid w:val="001D68C2"/>
    <w:rsid w:val="001D727D"/>
    <w:rsid w:val="001D7554"/>
    <w:rsid w:val="001E0C97"/>
    <w:rsid w:val="001E0CDE"/>
    <w:rsid w:val="001E109C"/>
    <w:rsid w:val="001E110E"/>
    <w:rsid w:val="001E1190"/>
    <w:rsid w:val="001E15AE"/>
    <w:rsid w:val="001E33E5"/>
    <w:rsid w:val="001E3D59"/>
    <w:rsid w:val="001E434D"/>
    <w:rsid w:val="001E49B9"/>
    <w:rsid w:val="001E5276"/>
    <w:rsid w:val="001E63FB"/>
    <w:rsid w:val="001E6B83"/>
    <w:rsid w:val="001E722C"/>
    <w:rsid w:val="001E7B78"/>
    <w:rsid w:val="001E7F61"/>
    <w:rsid w:val="001F141B"/>
    <w:rsid w:val="001F1E2F"/>
    <w:rsid w:val="001F316A"/>
    <w:rsid w:val="001F3B37"/>
    <w:rsid w:val="001F451D"/>
    <w:rsid w:val="001F53EC"/>
    <w:rsid w:val="001F5B5A"/>
    <w:rsid w:val="001F72FB"/>
    <w:rsid w:val="001F7F52"/>
    <w:rsid w:val="0020169F"/>
    <w:rsid w:val="00201B54"/>
    <w:rsid w:val="00201BFF"/>
    <w:rsid w:val="00201FAD"/>
    <w:rsid w:val="0020205D"/>
    <w:rsid w:val="002022E7"/>
    <w:rsid w:val="002025E4"/>
    <w:rsid w:val="00202C0D"/>
    <w:rsid w:val="002031BC"/>
    <w:rsid w:val="00203CA1"/>
    <w:rsid w:val="00204215"/>
    <w:rsid w:val="00204F82"/>
    <w:rsid w:val="00206010"/>
    <w:rsid w:val="002061CE"/>
    <w:rsid w:val="00206E93"/>
    <w:rsid w:val="00206ECE"/>
    <w:rsid w:val="00207064"/>
    <w:rsid w:val="0020707A"/>
    <w:rsid w:val="0020709A"/>
    <w:rsid w:val="002072D8"/>
    <w:rsid w:val="00210486"/>
    <w:rsid w:val="002118E1"/>
    <w:rsid w:val="00212A03"/>
    <w:rsid w:val="00212DEE"/>
    <w:rsid w:val="00212EBE"/>
    <w:rsid w:val="00213036"/>
    <w:rsid w:val="002142E6"/>
    <w:rsid w:val="00214505"/>
    <w:rsid w:val="002151F5"/>
    <w:rsid w:val="002157A4"/>
    <w:rsid w:val="0021705E"/>
    <w:rsid w:val="00217231"/>
    <w:rsid w:val="00217815"/>
    <w:rsid w:val="002178FE"/>
    <w:rsid w:val="00217955"/>
    <w:rsid w:val="0022078C"/>
    <w:rsid w:val="00220DAA"/>
    <w:rsid w:val="00220E96"/>
    <w:rsid w:val="002217F9"/>
    <w:rsid w:val="00221B64"/>
    <w:rsid w:val="00221FC7"/>
    <w:rsid w:val="00222571"/>
    <w:rsid w:val="00223138"/>
    <w:rsid w:val="00223FAF"/>
    <w:rsid w:val="002240D8"/>
    <w:rsid w:val="00224598"/>
    <w:rsid w:val="00224CA5"/>
    <w:rsid w:val="00225334"/>
    <w:rsid w:val="00225F46"/>
    <w:rsid w:val="00226C9A"/>
    <w:rsid w:val="002276B2"/>
    <w:rsid w:val="00227CA3"/>
    <w:rsid w:val="002302B5"/>
    <w:rsid w:val="00230713"/>
    <w:rsid w:val="00230EE1"/>
    <w:rsid w:val="00232954"/>
    <w:rsid w:val="00234570"/>
    <w:rsid w:val="00234906"/>
    <w:rsid w:val="0023593A"/>
    <w:rsid w:val="00235A15"/>
    <w:rsid w:val="0023661A"/>
    <w:rsid w:val="002377EB"/>
    <w:rsid w:val="0024044A"/>
    <w:rsid w:val="00240A50"/>
    <w:rsid w:val="0024164A"/>
    <w:rsid w:val="00241D62"/>
    <w:rsid w:val="002427FF"/>
    <w:rsid w:val="00242851"/>
    <w:rsid w:val="00242F69"/>
    <w:rsid w:val="0024325A"/>
    <w:rsid w:val="00244ADB"/>
    <w:rsid w:val="00244B7A"/>
    <w:rsid w:val="002450BE"/>
    <w:rsid w:val="00245539"/>
    <w:rsid w:val="00245EC4"/>
    <w:rsid w:val="00246943"/>
    <w:rsid w:val="0024724C"/>
    <w:rsid w:val="00247B78"/>
    <w:rsid w:val="00247C90"/>
    <w:rsid w:val="00250BB1"/>
    <w:rsid w:val="002536C4"/>
    <w:rsid w:val="00253D72"/>
    <w:rsid w:val="00253F55"/>
    <w:rsid w:val="00253F95"/>
    <w:rsid w:val="00254EFF"/>
    <w:rsid w:val="002558E6"/>
    <w:rsid w:val="00255F6E"/>
    <w:rsid w:val="00256466"/>
    <w:rsid w:val="002601FE"/>
    <w:rsid w:val="002603C6"/>
    <w:rsid w:val="00260ECB"/>
    <w:rsid w:val="00261335"/>
    <w:rsid w:val="002617C8"/>
    <w:rsid w:val="002617EB"/>
    <w:rsid w:val="00262761"/>
    <w:rsid w:val="00262B0E"/>
    <w:rsid w:val="002636A3"/>
    <w:rsid w:val="00264F23"/>
    <w:rsid w:val="002652BB"/>
    <w:rsid w:val="002662C9"/>
    <w:rsid w:val="00266816"/>
    <w:rsid w:val="00266EAC"/>
    <w:rsid w:val="00267150"/>
    <w:rsid w:val="00267977"/>
    <w:rsid w:val="00267D74"/>
    <w:rsid w:val="002705D6"/>
    <w:rsid w:val="002706EF"/>
    <w:rsid w:val="00270E4E"/>
    <w:rsid w:val="0027178F"/>
    <w:rsid w:val="00271F98"/>
    <w:rsid w:val="002726AD"/>
    <w:rsid w:val="0027383D"/>
    <w:rsid w:val="00274330"/>
    <w:rsid w:val="0027449C"/>
    <w:rsid w:val="0027455B"/>
    <w:rsid w:val="00274965"/>
    <w:rsid w:val="00274B63"/>
    <w:rsid w:val="00275A96"/>
    <w:rsid w:val="002762F2"/>
    <w:rsid w:val="002763AB"/>
    <w:rsid w:val="00276E4C"/>
    <w:rsid w:val="00277548"/>
    <w:rsid w:val="00277B9F"/>
    <w:rsid w:val="002809C0"/>
    <w:rsid w:val="002811D3"/>
    <w:rsid w:val="002813F8"/>
    <w:rsid w:val="00282390"/>
    <w:rsid w:val="002823C0"/>
    <w:rsid w:val="00283D0E"/>
    <w:rsid w:val="00285415"/>
    <w:rsid w:val="00285FA5"/>
    <w:rsid w:val="002860A2"/>
    <w:rsid w:val="002865B9"/>
    <w:rsid w:val="00286657"/>
    <w:rsid w:val="00286CDD"/>
    <w:rsid w:val="00286E90"/>
    <w:rsid w:val="00290BFC"/>
    <w:rsid w:val="00292990"/>
    <w:rsid w:val="00292D8F"/>
    <w:rsid w:val="00293486"/>
    <w:rsid w:val="00293B6D"/>
    <w:rsid w:val="00293B76"/>
    <w:rsid w:val="00293D4F"/>
    <w:rsid w:val="00294D96"/>
    <w:rsid w:val="002954B2"/>
    <w:rsid w:val="00296965"/>
    <w:rsid w:val="00297879"/>
    <w:rsid w:val="002A0E74"/>
    <w:rsid w:val="002A0ECB"/>
    <w:rsid w:val="002A10CC"/>
    <w:rsid w:val="002A14EA"/>
    <w:rsid w:val="002A18AB"/>
    <w:rsid w:val="002A1DE2"/>
    <w:rsid w:val="002A2834"/>
    <w:rsid w:val="002A356F"/>
    <w:rsid w:val="002A38D9"/>
    <w:rsid w:val="002A5A15"/>
    <w:rsid w:val="002A5DF0"/>
    <w:rsid w:val="002A6026"/>
    <w:rsid w:val="002A6912"/>
    <w:rsid w:val="002A6AF1"/>
    <w:rsid w:val="002A78D1"/>
    <w:rsid w:val="002B018D"/>
    <w:rsid w:val="002B0412"/>
    <w:rsid w:val="002B0718"/>
    <w:rsid w:val="002B10F6"/>
    <w:rsid w:val="002B16C5"/>
    <w:rsid w:val="002B25C2"/>
    <w:rsid w:val="002B2FD1"/>
    <w:rsid w:val="002B45B5"/>
    <w:rsid w:val="002B5260"/>
    <w:rsid w:val="002B58F9"/>
    <w:rsid w:val="002B5EDA"/>
    <w:rsid w:val="002B6085"/>
    <w:rsid w:val="002C0C92"/>
    <w:rsid w:val="002C0CC2"/>
    <w:rsid w:val="002C104D"/>
    <w:rsid w:val="002C27FF"/>
    <w:rsid w:val="002C2E31"/>
    <w:rsid w:val="002C4D87"/>
    <w:rsid w:val="002C554F"/>
    <w:rsid w:val="002C6206"/>
    <w:rsid w:val="002C67D0"/>
    <w:rsid w:val="002C6D76"/>
    <w:rsid w:val="002C715E"/>
    <w:rsid w:val="002C739D"/>
    <w:rsid w:val="002D001D"/>
    <w:rsid w:val="002D0E58"/>
    <w:rsid w:val="002D1612"/>
    <w:rsid w:val="002D2108"/>
    <w:rsid w:val="002D3D7C"/>
    <w:rsid w:val="002D4A3A"/>
    <w:rsid w:val="002D64B8"/>
    <w:rsid w:val="002D66A8"/>
    <w:rsid w:val="002D6BE4"/>
    <w:rsid w:val="002D761F"/>
    <w:rsid w:val="002D786C"/>
    <w:rsid w:val="002E0048"/>
    <w:rsid w:val="002E0B29"/>
    <w:rsid w:val="002E0BF5"/>
    <w:rsid w:val="002E173B"/>
    <w:rsid w:val="002E1CAB"/>
    <w:rsid w:val="002E24F0"/>
    <w:rsid w:val="002E26D8"/>
    <w:rsid w:val="002E2C16"/>
    <w:rsid w:val="002E2DFB"/>
    <w:rsid w:val="002E31A8"/>
    <w:rsid w:val="002E34DE"/>
    <w:rsid w:val="002E4DEA"/>
    <w:rsid w:val="002E50E4"/>
    <w:rsid w:val="002E5CCE"/>
    <w:rsid w:val="002E611E"/>
    <w:rsid w:val="002E6986"/>
    <w:rsid w:val="002E7756"/>
    <w:rsid w:val="002E7B6A"/>
    <w:rsid w:val="002F0623"/>
    <w:rsid w:val="002F0B54"/>
    <w:rsid w:val="002F114D"/>
    <w:rsid w:val="002F2E7E"/>
    <w:rsid w:val="002F325F"/>
    <w:rsid w:val="002F37C8"/>
    <w:rsid w:val="002F50BA"/>
    <w:rsid w:val="002F55EB"/>
    <w:rsid w:val="002F5CB0"/>
    <w:rsid w:val="002F5E6B"/>
    <w:rsid w:val="002F75AD"/>
    <w:rsid w:val="002F7A34"/>
    <w:rsid w:val="002F7BDA"/>
    <w:rsid w:val="003001DD"/>
    <w:rsid w:val="00300F0A"/>
    <w:rsid w:val="00301307"/>
    <w:rsid w:val="00301764"/>
    <w:rsid w:val="00301D86"/>
    <w:rsid w:val="003021AA"/>
    <w:rsid w:val="003024CE"/>
    <w:rsid w:val="00303309"/>
    <w:rsid w:val="00304853"/>
    <w:rsid w:val="0030553D"/>
    <w:rsid w:val="00306665"/>
    <w:rsid w:val="00306A2C"/>
    <w:rsid w:val="00306A6F"/>
    <w:rsid w:val="00307F99"/>
    <w:rsid w:val="00310F01"/>
    <w:rsid w:val="00311A46"/>
    <w:rsid w:val="00311D92"/>
    <w:rsid w:val="00312897"/>
    <w:rsid w:val="00313933"/>
    <w:rsid w:val="003140BB"/>
    <w:rsid w:val="0031426F"/>
    <w:rsid w:val="003148DF"/>
    <w:rsid w:val="00314988"/>
    <w:rsid w:val="00314DF5"/>
    <w:rsid w:val="0031568E"/>
    <w:rsid w:val="00316265"/>
    <w:rsid w:val="0031686E"/>
    <w:rsid w:val="003168B7"/>
    <w:rsid w:val="00317676"/>
    <w:rsid w:val="00317A99"/>
    <w:rsid w:val="003208D9"/>
    <w:rsid w:val="00320968"/>
    <w:rsid w:val="0032151B"/>
    <w:rsid w:val="003217F0"/>
    <w:rsid w:val="003226DF"/>
    <w:rsid w:val="00322B77"/>
    <w:rsid w:val="00322F17"/>
    <w:rsid w:val="003231F0"/>
    <w:rsid w:val="003237C5"/>
    <w:rsid w:val="00323AB5"/>
    <w:rsid w:val="00324BAF"/>
    <w:rsid w:val="00324F4D"/>
    <w:rsid w:val="003253B9"/>
    <w:rsid w:val="003261C1"/>
    <w:rsid w:val="003264C9"/>
    <w:rsid w:val="00326A11"/>
    <w:rsid w:val="00331AAA"/>
    <w:rsid w:val="00331B43"/>
    <w:rsid w:val="00332833"/>
    <w:rsid w:val="00332F84"/>
    <w:rsid w:val="003336D9"/>
    <w:rsid w:val="00333E32"/>
    <w:rsid w:val="003349BB"/>
    <w:rsid w:val="003350B9"/>
    <w:rsid w:val="003358D1"/>
    <w:rsid w:val="003362A6"/>
    <w:rsid w:val="00336596"/>
    <w:rsid w:val="00337519"/>
    <w:rsid w:val="00341FEE"/>
    <w:rsid w:val="00342700"/>
    <w:rsid w:val="00343B1A"/>
    <w:rsid w:val="0034447B"/>
    <w:rsid w:val="003446B8"/>
    <w:rsid w:val="0034564D"/>
    <w:rsid w:val="00345C4E"/>
    <w:rsid w:val="003466DC"/>
    <w:rsid w:val="00346CA3"/>
    <w:rsid w:val="0035085F"/>
    <w:rsid w:val="003508A1"/>
    <w:rsid w:val="0035137E"/>
    <w:rsid w:val="00351E9E"/>
    <w:rsid w:val="00352E62"/>
    <w:rsid w:val="00353905"/>
    <w:rsid w:val="00354209"/>
    <w:rsid w:val="003549F8"/>
    <w:rsid w:val="0035584D"/>
    <w:rsid w:val="00356EE6"/>
    <w:rsid w:val="00357A44"/>
    <w:rsid w:val="00357CB9"/>
    <w:rsid w:val="00357EEA"/>
    <w:rsid w:val="00362016"/>
    <w:rsid w:val="00362402"/>
    <w:rsid w:val="003624F5"/>
    <w:rsid w:val="0036288D"/>
    <w:rsid w:val="0036402C"/>
    <w:rsid w:val="003642F0"/>
    <w:rsid w:val="00364317"/>
    <w:rsid w:val="00364390"/>
    <w:rsid w:val="0036492C"/>
    <w:rsid w:val="00364D1D"/>
    <w:rsid w:val="0036550F"/>
    <w:rsid w:val="003656A3"/>
    <w:rsid w:val="00365973"/>
    <w:rsid w:val="00365B1C"/>
    <w:rsid w:val="003663E3"/>
    <w:rsid w:val="003668D1"/>
    <w:rsid w:val="00367B7F"/>
    <w:rsid w:val="00367C12"/>
    <w:rsid w:val="003701E4"/>
    <w:rsid w:val="00370202"/>
    <w:rsid w:val="00371CE5"/>
    <w:rsid w:val="00371D17"/>
    <w:rsid w:val="0037228C"/>
    <w:rsid w:val="00373001"/>
    <w:rsid w:val="00373855"/>
    <w:rsid w:val="00374675"/>
    <w:rsid w:val="00375FD7"/>
    <w:rsid w:val="0037612E"/>
    <w:rsid w:val="00376AD2"/>
    <w:rsid w:val="00376F08"/>
    <w:rsid w:val="0037772F"/>
    <w:rsid w:val="00377C85"/>
    <w:rsid w:val="00377CFE"/>
    <w:rsid w:val="003801E0"/>
    <w:rsid w:val="00380816"/>
    <w:rsid w:val="003810F3"/>
    <w:rsid w:val="00381425"/>
    <w:rsid w:val="00381A02"/>
    <w:rsid w:val="00382146"/>
    <w:rsid w:val="00382C85"/>
    <w:rsid w:val="00384D44"/>
    <w:rsid w:val="00385314"/>
    <w:rsid w:val="003856B3"/>
    <w:rsid w:val="00385B4A"/>
    <w:rsid w:val="00385B94"/>
    <w:rsid w:val="00386282"/>
    <w:rsid w:val="00386CA3"/>
    <w:rsid w:val="00387566"/>
    <w:rsid w:val="003876D0"/>
    <w:rsid w:val="00387869"/>
    <w:rsid w:val="00387A62"/>
    <w:rsid w:val="00387AE6"/>
    <w:rsid w:val="00387E6F"/>
    <w:rsid w:val="003918AA"/>
    <w:rsid w:val="00393E56"/>
    <w:rsid w:val="00393FE9"/>
    <w:rsid w:val="00394039"/>
    <w:rsid w:val="00394D93"/>
    <w:rsid w:val="00395257"/>
    <w:rsid w:val="003952BF"/>
    <w:rsid w:val="00395829"/>
    <w:rsid w:val="00395C39"/>
    <w:rsid w:val="00396CD7"/>
    <w:rsid w:val="00397D4B"/>
    <w:rsid w:val="003A163B"/>
    <w:rsid w:val="003A2EC9"/>
    <w:rsid w:val="003A2ECD"/>
    <w:rsid w:val="003A382B"/>
    <w:rsid w:val="003A3AC0"/>
    <w:rsid w:val="003A432E"/>
    <w:rsid w:val="003A528B"/>
    <w:rsid w:val="003A539F"/>
    <w:rsid w:val="003A6448"/>
    <w:rsid w:val="003A67CF"/>
    <w:rsid w:val="003A7643"/>
    <w:rsid w:val="003B0C9A"/>
    <w:rsid w:val="003B0CE8"/>
    <w:rsid w:val="003B0F29"/>
    <w:rsid w:val="003B1975"/>
    <w:rsid w:val="003B1C20"/>
    <w:rsid w:val="003B1D2D"/>
    <w:rsid w:val="003B2ECE"/>
    <w:rsid w:val="003B3838"/>
    <w:rsid w:val="003B3BD3"/>
    <w:rsid w:val="003B3FD1"/>
    <w:rsid w:val="003B5114"/>
    <w:rsid w:val="003B56FB"/>
    <w:rsid w:val="003B5CC9"/>
    <w:rsid w:val="003B5EA7"/>
    <w:rsid w:val="003B6CB9"/>
    <w:rsid w:val="003B7059"/>
    <w:rsid w:val="003B7557"/>
    <w:rsid w:val="003B7592"/>
    <w:rsid w:val="003B7A39"/>
    <w:rsid w:val="003C0281"/>
    <w:rsid w:val="003C06C7"/>
    <w:rsid w:val="003C075C"/>
    <w:rsid w:val="003C1006"/>
    <w:rsid w:val="003C1D74"/>
    <w:rsid w:val="003C2092"/>
    <w:rsid w:val="003C2678"/>
    <w:rsid w:val="003C27C4"/>
    <w:rsid w:val="003C36AD"/>
    <w:rsid w:val="003C4534"/>
    <w:rsid w:val="003C53BC"/>
    <w:rsid w:val="003C6352"/>
    <w:rsid w:val="003C7312"/>
    <w:rsid w:val="003C7920"/>
    <w:rsid w:val="003C7FBC"/>
    <w:rsid w:val="003D041E"/>
    <w:rsid w:val="003D088E"/>
    <w:rsid w:val="003D1978"/>
    <w:rsid w:val="003D1EB9"/>
    <w:rsid w:val="003D4B50"/>
    <w:rsid w:val="003D67B7"/>
    <w:rsid w:val="003D69C2"/>
    <w:rsid w:val="003D6B00"/>
    <w:rsid w:val="003E008B"/>
    <w:rsid w:val="003E0517"/>
    <w:rsid w:val="003E0651"/>
    <w:rsid w:val="003E0FA4"/>
    <w:rsid w:val="003E1458"/>
    <w:rsid w:val="003E169B"/>
    <w:rsid w:val="003E280C"/>
    <w:rsid w:val="003E2C16"/>
    <w:rsid w:val="003E49B1"/>
    <w:rsid w:val="003E5549"/>
    <w:rsid w:val="003E651F"/>
    <w:rsid w:val="003E738C"/>
    <w:rsid w:val="003E752E"/>
    <w:rsid w:val="003E7A65"/>
    <w:rsid w:val="003F3512"/>
    <w:rsid w:val="003F3FA4"/>
    <w:rsid w:val="003F49E8"/>
    <w:rsid w:val="003F4DCD"/>
    <w:rsid w:val="003F52E2"/>
    <w:rsid w:val="003F582C"/>
    <w:rsid w:val="00400731"/>
    <w:rsid w:val="0040075D"/>
    <w:rsid w:val="00400852"/>
    <w:rsid w:val="00400939"/>
    <w:rsid w:val="00402385"/>
    <w:rsid w:val="00402BAD"/>
    <w:rsid w:val="00402F0A"/>
    <w:rsid w:val="00404351"/>
    <w:rsid w:val="004044AB"/>
    <w:rsid w:val="00404631"/>
    <w:rsid w:val="00405255"/>
    <w:rsid w:val="00405DC3"/>
    <w:rsid w:val="00406BA9"/>
    <w:rsid w:val="00407607"/>
    <w:rsid w:val="00407F84"/>
    <w:rsid w:val="004105A0"/>
    <w:rsid w:val="00410A45"/>
    <w:rsid w:val="004119FE"/>
    <w:rsid w:val="00411C09"/>
    <w:rsid w:val="00412DAE"/>
    <w:rsid w:val="00412DE0"/>
    <w:rsid w:val="004138EF"/>
    <w:rsid w:val="00413ABF"/>
    <w:rsid w:val="00413C8A"/>
    <w:rsid w:val="004141A2"/>
    <w:rsid w:val="00414248"/>
    <w:rsid w:val="00415327"/>
    <w:rsid w:val="004153DB"/>
    <w:rsid w:val="0041550E"/>
    <w:rsid w:val="00415FA4"/>
    <w:rsid w:val="00416086"/>
    <w:rsid w:val="0041729B"/>
    <w:rsid w:val="0041765E"/>
    <w:rsid w:val="0042066E"/>
    <w:rsid w:val="004209CF"/>
    <w:rsid w:val="00420CA8"/>
    <w:rsid w:val="004218A3"/>
    <w:rsid w:val="00421C88"/>
    <w:rsid w:val="00422FC2"/>
    <w:rsid w:val="0042374B"/>
    <w:rsid w:val="0042426A"/>
    <w:rsid w:val="00424908"/>
    <w:rsid w:val="00425F89"/>
    <w:rsid w:val="00426D57"/>
    <w:rsid w:val="0042790A"/>
    <w:rsid w:val="004301E0"/>
    <w:rsid w:val="004304C5"/>
    <w:rsid w:val="0043106E"/>
    <w:rsid w:val="00431F43"/>
    <w:rsid w:val="004340E2"/>
    <w:rsid w:val="004341F1"/>
    <w:rsid w:val="00434666"/>
    <w:rsid w:val="00434B99"/>
    <w:rsid w:val="00434D37"/>
    <w:rsid w:val="00435716"/>
    <w:rsid w:val="00436A3E"/>
    <w:rsid w:val="00436C73"/>
    <w:rsid w:val="004400F1"/>
    <w:rsid w:val="004408FD"/>
    <w:rsid w:val="00441A8A"/>
    <w:rsid w:val="0044272C"/>
    <w:rsid w:val="0044359D"/>
    <w:rsid w:val="0044396F"/>
    <w:rsid w:val="00443C8F"/>
    <w:rsid w:val="0044445F"/>
    <w:rsid w:val="00445394"/>
    <w:rsid w:val="004467FD"/>
    <w:rsid w:val="004469FC"/>
    <w:rsid w:val="00446A01"/>
    <w:rsid w:val="00446A81"/>
    <w:rsid w:val="0044756A"/>
    <w:rsid w:val="004506B5"/>
    <w:rsid w:val="00450FF0"/>
    <w:rsid w:val="00451092"/>
    <w:rsid w:val="00451308"/>
    <w:rsid w:val="00451C40"/>
    <w:rsid w:val="004524F5"/>
    <w:rsid w:val="004544BE"/>
    <w:rsid w:val="0045497D"/>
    <w:rsid w:val="004549B6"/>
    <w:rsid w:val="0045622C"/>
    <w:rsid w:val="00457D9B"/>
    <w:rsid w:val="0046089F"/>
    <w:rsid w:val="004611B5"/>
    <w:rsid w:val="004633E2"/>
    <w:rsid w:val="00463BFB"/>
    <w:rsid w:val="00463C8F"/>
    <w:rsid w:val="004640A2"/>
    <w:rsid w:val="00464A4E"/>
    <w:rsid w:val="00464A73"/>
    <w:rsid w:val="004652F1"/>
    <w:rsid w:val="0046564E"/>
    <w:rsid w:val="00466497"/>
    <w:rsid w:val="00466946"/>
    <w:rsid w:val="00466A8F"/>
    <w:rsid w:val="00467112"/>
    <w:rsid w:val="0046732F"/>
    <w:rsid w:val="004674BE"/>
    <w:rsid w:val="0047092C"/>
    <w:rsid w:val="00471822"/>
    <w:rsid w:val="00472103"/>
    <w:rsid w:val="0047213B"/>
    <w:rsid w:val="0047227B"/>
    <w:rsid w:val="004733BC"/>
    <w:rsid w:val="0047349A"/>
    <w:rsid w:val="00473545"/>
    <w:rsid w:val="0047446E"/>
    <w:rsid w:val="00474D96"/>
    <w:rsid w:val="004755A0"/>
    <w:rsid w:val="00475812"/>
    <w:rsid w:val="00475A2C"/>
    <w:rsid w:val="00476304"/>
    <w:rsid w:val="00476ED0"/>
    <w:rsid w:val="004813C8"/>
    <w:rsid w:val="00481416"/>
    <w:rsid w:val="004817AD"/>
    <w:rsid w:val="004818E8"/>
    <w:rsid w:val="00481BAF"/>
    <w:rsid w:val="00482F8B"/>
    <w:rsid w:val="00484B00"/>
    <w:rsid w:val="004851AA"/>
    <w:rsid w:val="004852BB"/>
    <w:rsid w:val="00485424"/>
    <w:rsid w:val="0048642A"/>
    <w:rsid w:val="0048682C"/>
    <w:rsid w:val="00486867"/>
    <w:rsid w:val="004871BC"/>
    <w:rsid w:val="00487279"/>
    <w:rsid w:val="004873F3"/>
    <w:rsid w:val="0048740E"/>
    <w:rsid w:val="00490981"/>
    <w:rsid w:val="00490A78"/>
    <w:rsid w:val="00491A41"/>
    <w:rsid w:val="00491DE0"/>
    <w:rsid w:val="0049286F"/>
    <w:rsid w:val="00493A93"/>
    <w:rsid w:val="00493C3D"/>
    <w:rsid w:val="00493FEF"/>
    <w:rsid w:val="00494EE9"/>
    <w:rsid w:val="0049528B"/>
    <w:rsid w:val="004953BB"/>
    <w:rsid w:val="004962DD"/>
    <w:rsid w:val="00496820"/>
    <w:rsid w:val="004A05A7"/>
    <w:rsid w:val="004A0760"/>
    <w:rsid w:val="004A0DC7"/>
    <w:rsid w:val="004A0F02"/>
    <w:rsid w:val="004A15D2"/>
    <w:rsid w:val="004A1661"/>
    <w:rsid w:val="004A2F0B"/>
    <w:rsid w:val="004A316C"/>
    <w:rsid w:val="004A34A5"/>
    <w:rsid w:val="004A3621"/>
    <w:rsid w:val="004A368C"/>
    <w:rsid w:val="004A4313"/>
    <w:rsid w:val="004A46A6"/>
    <w:rsid w:val="004A4BE8"/>
    <w:rsid w:val="004A4FD8"/>
    <w:rsid w:val="004A53AA"/>
    <w:rsid w:val="004A59A4"/>
    <w:rsid w:val="004A70B5"/>
    <w:rsid w:val="004A71D5"/>
    <w:rsid w:val="004B003C"/>
    <w:rsid w:val="004B175F"/>
    <w:rsid w:val="004B1F12"/>
    <w:rsid w:val="004B2038"/>
    <w:rsid w:val="004B2850"/>
    <w:rsid w:val="004B35FA"/>
    <w:rsid w:val="004B37F9"/>
    <w:rsid w:val="004B3FFA"/>
    <w:rsid w:val="004B4AEF"/>
    <w:rsid w:val="004B583E"/>
    <w:rsid w:val="004B702A"/>
    <w:rsid w:val="004B70EA"/>
    <w:rsid w:val="004C1286"/>
    <w:rsid w:val="004C1647"/>
    <w:rsid w:val="004C2541"/>
    <w:rsid w:val="004C315A"/>
    <w:rsid w:val="004C38D6"/>
    <w:rsid w:val="004C3992"/>
    <w:rsid w:val="004C3D14"/>
    <w:rsid w:val="004C44E9"/>
    <w:rsid w:val="004C4B12"/>
    <w:rsid w:val="004C4BD0"/>
    <w:rsid w:val="004C55E4"/>
    <w:rsid w:val="004C72E8"/>
    <w:rsid w:val="004C7CAD"/>
    <w:rsid w:val="004C7FCF"/>
    <w:rsid w:val="004D0304"/>
    <w:rsid w:val="004D085C"/>
    <w:rsid w:val="004D094D"/>
    <w:rsid w:val="004D0BE1"/>
    <w:rsid w:val="004D103A"/>
    <w:rsid w:val="004D12B3"/>
    <w:rsid w:val="004D1CC6"/>
    <w:rsid w:val="004D1D14"/>
    <w:rsid w:val="004D230D"/>
    <w:rsid w:val="004D2413"/>
    <w:rsid w:val="004D2697"/>
    <w:rsid w:val="004D3262"/>
    <w:rsid w:val="004D37F5"/>
    <w:rsid w:val="004D3E1E"/>
    <w:rsid w:val="004D44D4"/>
    <w:rsid w:val="004D4DBC"/>
    <w:rsid w:val="004D53C6"/>
    <w:rsid w:val="004D63CE"/>
    <w:rsid w:val="004D65CF"/>
    <w:rsid w:val="004D6F78"/>
    <w:rsid w:val="004D7970"/>
    <w:rsid w:val="004D79F4"/>
    <w:rsid w:val="004E0375"/>
    <w:rsid w:val="004E1802"/>
    <w:rsid w:val="004E1913"/>
    <w:rsid w:val="004E1F07"/>
    <w:rsid w:val="004E2004"/>
    <w:rsid w:val="004E3A39"/>
    <w:rsid w:val="004E4191"/>
    <w:rsid w:val="004E438C"/>
    <w:rsid w:val="004E4493"/>
    <w:rsid w:val="004E574C"/>
    <w:rsid w:val="004E584F"/>
    <w:rsid w:val="004E70C6"/>
    <w:rsid w:val="004E7156"/>
    <w:rsid w:val="004E79EF"/>
    <w:rsid w:val="004E7B3C"/>
    <w:rsid w:val="004E7C71"/>
    <w:rsid w:val="004E7FB1"/>
    <w:rsid w:val="004F0379"/>
    <w:rsid w:val="004F13A4"/>
    <w:rsid w:val="004F2A67"/>
    <w:rsid w:val="004F38E0"/>
    <w:rsid w:val="004F3D16"/>
    <w:rsid w:val="004F3F19"/>
    <w:rsid w:val="004F4B3D"/>
    <w:rsid w:val="004F4E28"/>
    <w:rsid w:val="004F4FBE"/>
    <w:rsid w:val="004F561F"/>
    <w:rsid w:val="004F6BD2"/>
    <w:rsid w:val="004F75B8"/>
    <w:rsid w:val="004F7A48"/>
    <w:rsid w:val="004F7FD7"/>
    <w:rsid w:val="00501166"/>
    <w:rsid w:val="00502CF8"/>
    <w:rsid w:val="005034CC"/>
    <w:rsid w:val="00504774"/>
    <w:rsid w:val="005055C6"/>
    <w:rsid w:val="00505831"/>
    <w:rsid w:val="0050646B"/>
    <w:rsid w:val="00506658"/>
    <w:rsid w:val="00506D1D"/>
    <w:rsid w:val="005076D1"/>
    <w:rsid w:val="00507B63"/>
    <w:rsid w:val="00510525"/>
    <w:rsid w:val="0051078E"/>
    <w:rsid w:val="00511822"/>
    <w:rsid w:val="00511C64"/>
    <w:rsid w:val="00512223"/>
    <w:rsid w:val="005129C7"/>
    <w:rsid w:val="005135EA"/>
    <w:rsid w:val="00514625"/>
    <w:rsid w:val="00514B25"/>
    <w:rsid w:val="00514FC2"/>
    <w:rsid w:val="00515607"/>
    <w:rsid w:val="005158AE"/>
    <w:rsid w:val="00515A38"/>
    <w:rsid w:val="005165D5"/>
    <w:rsid w:val="005167CB"/>
    <w:rsid w:val="00517246"/>
    <w:rsid w:val="00517528"/>
    <w:rsid w:val="00517DA3"/>
    <w:rsid w:val="005206F2"/>
    <w:rsid w:val="00520E3D"/>
    <w:rsid w:val="005229C9"/>
    <w:rsid w:val="00523C39"/>
    <w:rsid w:val="00524ADF"/>
    <w:rsid w:val="00524DFA"/>
    <w:rsid w:val="00524E9A"/>
    <w:rsid w:val="00527474"/>
    <w:rsid w:val="00530439"/>
    <w:rsid w:val="005327CA"/>
    <w:rsid w:val="00533444"/>
    <w:rsid w:val="00533588"/>
    <w:rsid w:val="00533E51"/>
    <w:rsid w:val="00533EB8"/>
    <w:rsid w:val="00534131"/>
    <w:rsid w:val="005342A5"/>
    <w:rsid w:val="00534D0F"/>
    <w:rsid w:val="00534D93"/>
    <w:rsid w:val="00534E41"/>
    <w:rsid w:val="005350E6"/>
    <w:rsid w:val="00535828"/>
    <w:rsid w:val="00535C9A"/>
    <w:rsid w:val="00536751"/>
    <w:rsid w:val="00536B15"/>
    <w:rsid w:val="0053760D"/>
    <w:rsid w:val="00540128"/>
    <w:rsid w:val="005405A9"/>
    <w:rsid w:val="005414DD"/>
    <w:rsid w:val="00542720"/>
    <w:rsid w:val="005432ED"/>
    <w:rsid w:val="00543EB3"/>
    <w:rsid w:val="00544278"/>
    <w:rsid w:val="0054454F"/>
    <w:rsid w:val="00545452"/>
    <w:rsid w:val="00546198"/>
    <w:rsid w:val="005467AE"/>
    <w:rsid w:val="00546C35"/>
    <w:rsid w:val="00546CC5"/>
    <w:rsid w:val="0055093D"/>
    <w:rsid w:val="00550D59"/>
    <w:rsid w:val="00550DA4"/>
    <w:rsid w:val="00551310"/>
    <w:rsid w:val="0055193D"/>
    <w:rsid w:val="005519D1"/>
    <w:rsid w:val="00552D64"/>
    <w:rsid w:val="0055349A"/>
    <w:rsid w:val="00555B97"/>
    <w:rsid w:val="00556AA1"/>
    <w:rsid w:val="00556C54"/>
    <w:rsid w:val="00556F8A"/>
    <w:rsid w:val="00557889"/>
    <w:rsid w:val="00557EE7"/>
    <w:rsid w:val="00560564"/>
    <w:rsid w:val="00561044"/>
    <w:rsid w:val="00561674"/>
    <w:rsid w:val="00562B1E"/>
    <w:rsid w:val="005636CD"/>
    <w:rsid w:val="00563F3A"/>
    <w:rsid w:val="005644C2"/>
    <w:rsid w:val="00564550"/>
    <w:rsid w:val="005646B2"/>
    <w:rsid w:val="0056474C"/>
    <w:rsid w:val="00565548"/>
    <w:rsid w:val="00566816"/>
    <w:rsid w:val="00566BF8"/>
    <w:rsid w:val="0056704F"/>
    <w:rsid w:val="00567AEC"/>
    <w:rsid w:val="00570080"/>
    <w:rsid w:val="0057058B"/>
    <w:rsid w:val="00570716"/>
    <w:rsid w:val="00570D3E"/>
    <w:rsid w:val="005714AE"/>
    <w:rsid w:val="00571D65"/>
    <w:rsid w:val="00572760"/>
    <w:rsid w:val="0057288F"/>
    <w:rsid w:val="005736A8"/>
    <w:rsid w:val="00573A98"/>
    <w:rsid w:val="0057417E"/>
    <w:rsid w:val="0057498E"/>
    <w:rsid w:val="00574BC1"/>
    <w:rsid w:val="0057742D"/>
    <w:rsid w:val="00577485"/>
    <w:rsid w:val="00577918"/>
    <w:rsid w:val="00577CDC"/>
    <w:rsid w:val="00577FD7"/>
    <w:rsid w:val="00580498"/>
    <w:rsid w:val="00581257"/>
    <w:rsid w:val="00581AD6"/>
    <w:rsid w:val="00581C30"/>
    <w:rsid w:val="00582227"/>
    <w:rsid w:val="00582503"/>
    <w:rsid w:val="00583410"/>
    <w:rsid w:val="00583917"/>
    <w:rsid w:val="005848BC"/>
    <w:rsid w:val="005879A4"/>
    <w:rsid w:val="00587DF2"/>
    <w:rsid w:val="00590B64"/>
    <w:rsid w:val="00590E03"/>
    <w:rsid w:val="00590E8F"/>
    <w:rsid w:val="0059180D"/>
    <w:rsid w:val="005923F6"/>
    <w:rsid w:val="00592929"/>
    <w:rsid w:val="00593644"/>
    <w:rsid w:val="00593CEA"/>
    <w:rsid w:val="00594383"/>
    <w:rsid w:val="005A0251"/>
    <w:rsid w:val="005A0B33"/>
    <w:rsid w:val="005A1950"/>
    <w:rsid w:val="005A241F"/>
    <w:rsid w:val="005A347F"/>
    <w:rsid w:val="005A4BFD"/>
    <w:rsid w:val="005A630E"/>
    <w:rsid w:val="005A7C74"/>
    <w:rsid w:val="005B02D2"/>
    <w:rsid w:val="005B0311"/>
    <w:rsid w:val="005B06BF"/>
    <w:rsid w:val="005B0F70"/>
    <w:rsid w:val="005B1BD7"/>
    <w:rsid w:val="005B1F2E"/>
    <w:rsid w:val="005B3322"/>
    <w:rsid w:val="005B3CE6"/>
    <w:rsid w:val="005B63D3"/>
    <w:rsid w:val="005C034D"/>
    <w:rsid w:val="005C0457"/>
    <w:rsid w:val="005C0AF8"/>
    <w:rsid w:val="005C18AD"/>
    <w:rsid w:val="005C1B43"/>
    <w:rsid w:val="005C5EA2"/>
    <w:rsid w:val="005C7BF2"/>
    <w:rsid w:val="005D0CEA"/>
    <w:rsid w:val="005D1167"/>
    <w:rsid w:val="005D2DE3"/>
    <w:rsid w:val="005D3EA4"/>
    <w:rsid w:val="005D52C2"/>
    <w:rsid w:val="005D538A"/>
    <w:rsid w:val="005D69CF"/>
    <w:rsid w:val="005D76F7"/>
    <w:rsid w:val="005D7AF3"/>
    <w:rsid w:val="005E029A"/>
    <w:rsid w:val="005E05D2"/>
    <w:rsid w:val="005E0BE9"/>
    <w:rsid w:val="005E1089"/>
    <w:rsid w:val="005E126C"/>
    <w:rsid w:val="005E1758"/>
    <w:rsid w:val="005E1D86"/>
    <w:rsid w:val="005E2015"/>
    <w:rsid w:val="005E2222"/>
    <w:rsid w:val="005E234B"/>
    <w:rsid w:val="005E27D1"/>
    <w:rsid w:val="005E2A7D"/>
    <w:rsid w:val="005E2F32"/>
    <w:rsid w:val="005E3029"/>
    <w:rsid w:val="005E4406"/>
    <w:rsid w:val="005E57F9"/>
    <w:rsid w:val="005E5806"/>
    <w:rsid w:val="005E6FBF"/>
    <w:rsid w:val="005E720B"/>
    <w:rsid w:val="005E7CCB"/>
    <w:rsid w:val="005F06DB"/>
    <w:rsid w:val="005F0DA7"/>
    <w:rsid w:val="005F1240"/>
    <w:rsid w:val="005F179E"/>
    <w:rsid w:val="005F1E7B"/>
    <w:rsid w:val="005F3A42"/>
    <w:rsid w:val="005F3EAD"/>
    <w:rsid w:val="005F5876"/>
    <w:rsid w:val="005F5A49"/>
    <w:rsid w:val="005F61BC"/>
    <w:rsid w:val="005F65DB"/>
    <w:rsid w:val="005F67D9"/>
    <w:rsid w:val="005F6D35"/>
    <w:rsid w:val="005F75DF"/>
    <w:rsid w:val="006001BA"/>
    <w:rsid w:val="006008EF"/>
    <w:rsid w:val="006009F6"/>
    <w:rsid w:val="0060103D"/>
    <w:rsid w:val="006012BA"/>
    <w:rsid w:val="00601D66"/>
    <w:rsid w:val="00602202"/>
    <w:rsid w:val="00603A9C"/>
    <w:rsid w:val="00605A04"/>
    <w:rsid w:val="00605E10"/>
    <w:rsid w:val="006062BC"/>
    <w:rsid w:val="00606347"/>
    <w:rsid w:val="00607967"/>
    <w:rsid w:val="00607D91"/>
    <w:rsid w:val="006118BB"/>
    <w:rsid w:val="00611D7E"/>
    <w:rsid w:val="00612260"/>
    <w:rsid w:val="0061327B"/>
    <w:rsid w:val="00614BCC"/>
    <w:rsid w:val="00616E05"/>
    <w:rsid w:val="00617C79"/>
    <w:rsid w:val="00617CFB"/>
    <w:rsid w:val="00620872"/>
    <w:rsid w:val="006210C2"/>
    <w:rsid w:val="00621950"/>
    <w:rsid w:val="006236E0"/>
    <w:rsid w:val="00624267"/>
    <w:rsid w:val="006242EF"/>
    <w:rsid w:val="00626D11"/>
    <w:rsid w:val="00626E02"/>
    <w:rsid w:val="00627254"/>
    <w:rsid w:val="00627BC5"/>
    <w:rsid w:val="0063093D"/>
    <w:rsid w:val="00631DBB"/>
    <w:rsid w:val="00632290"/>
    <w:rsid w:val="00633244"/>
    <w:rsid w:val="006333B1"/>
    <w:rsid w:val="00633513"/>
    <w:rsid w:val="00633AFD"/>
    <w:rsid w:val="00634DFF"/>
    <w:rsid w:val="006353FA"/>
    <w:rsid w:val="0063545A"/>
    <w:rsid w:val="00636305"/>
    <w:rsid w:val="0063654F"/>
    <w:rsid w:val="0063722A"/>
    <w:rsid w:val="00640F0C"/>
    <w:rsid w:val="00641569"/>
    <w:rsid w:val="0064165D"/>
    <w:rsid w:val="00641D9D"/>
    <w:rsid w:val="006425CA"/>
    <w:rsid w:val="00642C6A"/>
    <w:rsid w:val="00643754"/>
    <w:rsid w:val="00643A2D"/>
    <w:rsid w:val="00645122"/>
    <w:rsid w:val="006455AE"/>
    <w:rsid w:val="00645A22"/>
    <w:rsid w:val="00646C39"/>
    <w:rsid w:val="00647349"/>
    <w:rsid w:val="006473EE"/>
    <w:rsid w:val="0064757F"/>
    <w:rsid w:val="00647AEA"/>
    <w:rsid w:val="00647FED"/>
    <w:rsid w:val="00650758"/>
    <w:rsid w:val="00651B74"/>
    <w:rsid w:val="00651C9D"/>
    <w:rsid w:val="006520D9"/>
    <w:rsid w:val="00652725"/>
    <w:rsid w:val="006534CF"/>
    <w:rsid w:val="00653D55"/>
    <w:rsid w:val="00653F0D"/>
    <w:rsid w:val="0065421E"/>
    <w:rsid w:val="0065476F"/>
    <w:rsid w:val="00654C0B"/>
    <w:rsid w:val="00655BFE"/>
    <w:rsid w:val="00655DA3"/>
    <w:rsid w:val="00655F7D"/>
    <w:rsid w:val="00656BE4"/>
    <w:rsid w:val="0065735F"/>
    <w:rsid w:val="00657AE2"/>
    <w:rsid w:val="00657EA2"/>
    <w:rsid w:val="00661006"/>
    <w:rsid w:val="006618DF"/>
    <w:rsid w:val="00661EBB"/>
    <w:rsid w:val="00662063"/>
    <w:rsid w:val="00662D27"/>
    <w:rsid w:val="00663C5A"/>
    <w:rsid w:val="00663DFF"/>
    <w:rsid w:val="00664BA0"/>
    <w:rsid w:val="00664BF7"/>
    <w:rsid w:val="00665AB3"/>
    <w:rsid w:val="006675DA"/>
    <w:rsid w:val="00667BE0"/>
    <w:rsid w:val="006700DB"/>
    <w:rsid w:val="006702EC"/>
    <w:rsid w:val="00671542"/>
    <w:rsid w:val="00671940"/>
    <w:rsid w:val="006720CF"/>
    <w:rsid w:val="00672436"/>
    <w:rsid w:val="006728C4"/>
    <w:rsid w:val="00672B8B"/>
    <w:rsid w:val="0067301C"/>
    <w:rsid w:val="006740B4"/>
    <w:rsid w:val="006747DF"/>
    <w:rsid w:val="00674CC6"/>
    <w:rsid w:val="0067578C"/>
    <w:rsid w:val="0067581C"/>
    <w:rsid w:val="00676784"/>
    <w:rsid w:val="0067693A"/>
    <w:rsid w:val="00676BE0"/>
    <w:rsid w:val="00676C17"/>
    <w:rsid w:val="00676D58"/>
    <w:rsid w:val="006775B0"/>
    <w:rsid w:val="00677DA4"/>
    <w:rsid w:val="006806D2"/>
    <w:rsid w:val="00681725"/>
    <w:rsid w:val="00681B99"/>
    <w:rsid w:val="00682EAB"/>
    <w:rsid w:val="00682FFE"/>
    <w:rsid w:val="00683359"/>
    <w:rsid w:val="00684055"/>
    <w:rsid w:val="00684466"/>
    <w:rsid w:val="00684AFA"/>
    <w:rsid w:val="00685699"/>
    <w:rsid w:val="00685E17"/>
    <w:rsid w:val="00686645"/>
    <w:rsid w:val="00686AAF"/>
    <w:rsid w:val="006870C5"/>
    <w:rsid w:val="00687900"/>
    <w:rsid w:val="00690B12"/>
    <w:rsid w:val="00691D04"/>
    <w:rsid w:val="0069268E"/>
    <w:rsid w:val="00692B5E"/>
    <w:rsid w:val="00693EE2"/>
    <w:rsid w:val="006940CE"/>
    <w:rsid w:val="0069415C"/>
    <w:rsid w:val="00694198"/>
    <w:rsid w:val="00694434"/>
    <w:rsid w:val="00695E55"/>
    <w:rsid w:val="0069641A"/>
    <w:rsid w:val="00696C30"/>
    <w:rsid w:val="006978EC"/>
    <w:rsid w:val="00697D04"/>
    <w:rsid w:val="006A1BD9"/>
    <w:rsid w:val="006A21DB"/>
    <w:rsid w:val="006A2765"/>
    <w:rsid w:val="006A2D8C"/>
    <w:rsid w:val="006A36A2"/>
    <w:rsid w:val="006A36A5"/>
    <w:rsid w:val="006A3736"/>
    <w:rsid w:val="006A4036"/>
    <w:rsid w:val="006A4344"/>
    <w:rsid w:val="006A4502"/>
    <w:rsid w:val="006A4CDD"/>
    <w:rsid w:val="006A4D74"/>
    <w:rsid w:val="006A586B"/>
    <w:rsid w:val="006A76A1"/>
    <w:rsid w:val="006A7902"/>
    <w:rsid w:val="006B0573"/>
    <w:rsid w:val="006B26C7"/>
    <w:rsid w:val="006B391E"/>
    <w:rsid w:val="006B3A8C"/>
    <w:rsid w:val="006B606C"/>
    <w:rsid w:val="006B6D36"/>
    <w:rsid w:val="006B6FBD"/>
    <w:rsid w:val="006C1FF2"/>
    <w:rsid w:val="006C2382"/>
    <w:rsid w:val="006C260B"/>
    <w:rsid w:val="006C27C2"/>
    <w:rsid w:val="006C2A29"/>
    <w:rsid w:val="006C32CE"/>
    <w:rsid w:val="006C466D"/>
    <w:rsid w:val="006C533C"/>
    <w:rsid w:val="006C5CA7"/>
    <w:rsid w:val="006C5F01"/>
    <w:rsid w:val="006C76A0"/>
    <w:rsid w:val="006C7717"/>
    <w:rsid w:val="006C79A2"/>
    <w:rsid w:val="006C7EAC"/>
    <w:rsid w:val="006D100F"/>
    <w:rsid w:val="006D2071"/>
    <w:rsid w:val="006D2EB9"/>
    <w:rsid w:val="006D628A"/>
    <w:rsid w:val="006D6829"/>
    <w:rsid w:val="006D6860"/>
    <w:rsid w:val="006D6B19"/>
    <w:rsid w:val="006D7E09"/>
    <w:rsid w:val="006E027A"/>
    <w:rsid w:val="006E0BC8"/>
    <w:rsid w:val="006E0E5E"/>
    <w:rsid w:val="006E1A0A"/>
    <w:rsid w:val="006E1D12"/>
    <w:rsid w:val="006E20F5"/>
    <w:rsid w:val="006E2E95"/>
    <w:rsid w:val="006E5604"/>
    <w:rsid w:val="006E6A89"/>
    <w:rsid w:val="006E6AC1"/>
    <w:rsid w:val="006E6D8A"/>
    <w:rsid w:val="006E7148"/>
    <w:rsid w:val="006E7163"/>
    <w:rsid w:val="006E73D0"/>
    <w:rsid w:val="006E7871"/>
    <w:rsid w:val="006E7CDB"/>
    <w:rsid w:val="006F1371"/>
    <w:rsid w:val="006F1973"/>
    <w:rsid w:val="006F3056"/>
    <w:rsid w:val="006F3E7D"/>
    <w:rsid w:val="006F422C"/>
    <w:rsid w:val="006F43F1"/>
    <w:rsid w:val="006F4DD9"/>
    <w:rsid w:val="006F519B"/>
    <w:rsid w:val="006F56C7"/>
    <w:rsid w:val="006F5C2B"/>
    <w:rsid w:val="006F5DFF"/>
    <w:rsid w:val="006F70AC"/>
    <w:rsid w:val="006F73A1"/>
    <w:rsid w:val="006F7611"/>
    <w:rsid w:val="0070041D"/>
    <w:rsid w:val="00700C30"/>
    <w:rsid w:val="007010A0"/>
    <w:rsid w:val="007012DF"/>
    <w:rsid w:val="0070137C"/>
    <w:rsid w:val="00701741"/>
    <w:rsid w:val="00701E93"/>
    <w:rsid w:val="00702101"/>
    <w:rsid w:val="007032E3"/>
    <w:rsid w:val="00703389"/>
    <w:rsid w:val="007037E2"/>
    <w:rsid w:val="00703879"/>
    <w:rsid w:val="00703AC4"/>
    <w:rsid w:val="00703F81"/>
    <w:rsid w:val="0070532F"/>
    <w:rsid w:val="007069D3"/>
    <w:rsid w:val="00706E75"/>
    <w:rsid w:val="0070789F"/>
    <w:rsid w:val="007118C4"/>
    <w:rsid w:val="00711AF0"/>
    <w:rsid w:val="00711ED0"/>
    <w:rsid w:val="007124AE"/>
    <w:rsid w:val="0071260D"/>
    <w:rsid w:val="007155AB"/>
    <w:rsid w:val="00716206"/>
    <w:rsid w:val="00716473"/>
    <w:rsid w:val="00716BE0"/>
    <w:rsid w:val="00717558"/>
    <w:rsid w:val="00717F56"/>
    <w:rsid w:val="0072076D"/>
    <w:rsid w:val="007218BD"/>
    <w:rsid w:val="00721B09"/>
    <w:rsid w:val="00722C01"/>
    <w:rsid w:val="0072357F"/>
    <w:rsid w:val="00723792"/>
    <w:rsid w:val="00723BAA"/>
    <w:rsid w:val="007252F9"/>
    <w:rsid w:val="00726168"/>
    <w:rsid w:val="00727219"/>
    <w:rsid w:val="00727658"/>
    <w:rsid w:val="0072778E"/>
    <w:rsid w:val="00730FB7"/>
    <w:rsid w:val="007314E3"/>
    <w:rsid w:val="00731F33"/>
    <w:rsid w:val="00732216"/>
    <w:rsid w:val="00732D49"/>
    <w:rsid w:val="007336F1"/>
    <w:rsid w:val="007357A4"/>
    <w:rsid w:val="00735CDD"/>
    <w:rsid w:val="0074022F"/>
    <w:rsid w:val="007432C6"/>
    <w:rsid w:val="00743829"/>
    <w:rsid w:val="00743E1D"/>
    <w:rsid w:val="00744942"/>
    <w:rsid w:val="007449E8"/>
    <w:rsid w:val="00746669"/>
    <w:rsid w:val="0074677A"/>
    <w:rsid w:val="00746918"/>
    <w:rsid w:val="00747702"/>
    <w:rsid w:val="00747911"/>
    <w:rsid w:val="007505E4"/>
    <w:rsid w:val="00750D97"/>
    <w:rsid w:val="00750D9B"/>
    <w:rsid w:val="00750E37"/>
    <w:rsid w:val="007546B6"/>
    <w:rsid w:val="00754D54"/>
    <w:rsid w:val="007559F7"/>
    <w:rsid w:val="00755C3E"/>
    <w:rsid w:val="00756DBB"/>
    <w:rsid w:val="007572E2"/>
    <w:rsid w:val="0075755D"/>
    <w:rsid w:val="007601EF"/>
    <w:rsid w:val="00760A03"/>
    <w:rsid w:val="00760BC8"/>
    <w:rsid w:val="0076103C"/>
    <w:rsid w:val="00762152"/>
    <w:rsid w:val="00762D35"/>
    <w:rsid w:val="00763794"/>
    <w:rsid w:val="00764F35"/>
    <w:rsid w:val="007661C0"/>
    <w:rsid w:val="00766A6F"/>
    <w:rsid w:val="0076703C"/>
    <w:rsid w:val="00767AA3"/>
    <w:rsid w:val="007709F5"/>
    <w:rsid w:val="00771D1A"/>
    <w:rsid w:val="00771F26"/>
    <w:rsid w:val="00773108"/>
    <w:rsid w:val="007757F2"/>
    <w:rsid w:val="00775BDF"/>
    <w:rsid w:val="00776B43"/>
    <w:rsid w:val="00777849"/>
    <w:rsid w:val="007800AA"/>
    <w:rsid w:val="00780461"/>
    <w:rsid w:val="00780CA1"/>
    <w:rsid w:val="0078154E"/>
    <w:rsid w:val="0078192C"/>
    <w:rsid w:val="0078276E"/>
    <w:rsid w:val="00783743"/>
    <w:rsid w:val="00783AE0"/>
    <w:rsid w:val="00785247"/>
    <w:rsid w:val="00785CB1"/>
    <w:rsid w:val="00785D52"/>
    <w:rsid w:val="00785DC0"/>
    <w:rsid w:val="0078643E"/>
    <w:rsid w:val="00787AF4"/>
    <w:rsid w:val="00787EB7"/>
    <w:rsid w:val="007906D5"/>
    <w:rsid w:val="00790CC6"/>
    <w:rsid w:val="00790EA1"/>
    <w:rsid w:val="00790EE6"/>
    <w:rsid w:val="00791166"/>
    <w:rsid w:val="007911CE"/>
    <w:rsid w:val="00793D11"/>
    <w:rsid w:val="00794B46"/>
    <w:rsid w:val="0079506C"/>
    <w:rsid w:val="00795EB1"/>
    <w:rsid w:val="0079749E"/>
    <w:rsid w:val="00797DB5"/>
    <w:rsid w:val="007A151A"/>
    <w:rsid w:val="007A16ED"/>
    <w:rsid w:val="007A618A"/>
    <w:rsid w:val="007A6282"/>
    <w:rsid w:val="007A648E"/>
    <w:rsid w:val="007A6FB8"/>
    <w:rsid w:val="007B043A"/>
    <w:rsid w:val="007B0DEE"/>
    <w:rsid w:val="007B10C4"/>
    <w:rsid w:val="007B14DD"/>
    <w:rsid w:val="007B181A"/>
    <w:rsid w:val="007B1935"/>
    <w:rsid w:val="007B1ABE"/>
    <w:rsid w:val="007B2A48"/>
    <w:rsid w:val="007B2F60"/>
    <w:rsid w:val="007B33A5"/>
    <w:rsid w:val="007B41E3"/>
    <w:rsid w:val="007B4B2D"/>
    <w:rsid w:val="007B57F1"/>
    <w:rsid w:val="007B7909"/>
    <w:rsid w:val="007B7DF4"/>
    <w:rsid w:val="007C0600"/>
    <w:rsid w:val="007C0DA0"/>
    <w:rsid w:val="007C1AF8"/>
    <w:rsid w:val="007C24E1"/>
    <w:rsid w:val="007C3411"/>
    <w:rsid w:val="007C37BB"/>
    <w:rsid w:val="007C3856"/>
    <w:rsid w:val="007C3C66"/>
    <w:rsid w:val="007C52FA"/>
    <w:rsid w:val="007C5309"/>
    <w:rsid w:val="007C5E79"/>
    <w:rsid w:val="007C6573"/>
    <w:rsid w:val="007C66E9"/>
    <w:rsid w:val="007C71A3"/>
    <w:rsid w:val="007D09BC"/>
    <w:rsid w:val="007D0E4D"/>
    <w:rsid w:val="007D1068"/>
    <w:rsid w:val="007D12B0"/>
    <w:rsid w:val="007D1346"/>
    <w:rsid w:val="007D1B63"/>
    <w:rsid w:val="007D22CA"/>
    <w:rsid w:val="007D2CF3"/>
    <w:rsid w:val="007D3EDD"/>
    <w:rsid w:val="007D4222"/>
    <w:rsid w:val="007D4E68"/>
    <w:rsid w:val="007D5731"/>
    <w:rsid w:val="007D6079"/>
    <w:rsid w:val="007D6224"/>
    <w:rsid w:val="007D7246"/>
    <w:rsid w:val="007D7A05"/>
    <w:rsid w:val="007D7C9A"/>
    <w:rsid w:val="007E00E2"/>
    <w:rsid w:val="007E0D19"/>
    <w:rsid w:val="007E2378"/>
    <w:rsid w:val="007E2B0A"/>
    <w:rsid w:val="007E2D83"/>
    <w:rsid w:val="007E3304"/>
    <w:rsid w:val="007E38DC"/>
    <w:rsid w:val="007E4135"/>
    <w:rsid w:val="007E4365"/>
    <w:rsid w:val="007E52FF"/>
    <w:rsid w:val="007E581A"/>
    <w:rsid w:val="007E5F87"/>
    <w:rsid w:val="007F0DC7"/>
    <w:rsid w:val="007F11DA"/>
    <w:rsid w:val="007F15DD"/>
    <w:rsid w:val="007F1D8B"/>
    <w:rsid w:val="007F1F05"/>
    <w:rsid w:val="007F367B"/>
    <w:rsid w:val="007F3A69"/>
    <w:rsid w:val="007F3CE0"/>
    <w:rsid w:val="007F455A"/>
    <w:rsid w:val="007F4913"/>
    <w:rsid w:val="007F572A"/>
    <w:rsid w:val="007F5951"/>
    <w:rsid w:val="007F7D97"/>
    <w:rsid w:val="007F7E14"/>
    <w:rsid w:val="007F7E6B"/>
    <w:rsid w:val="007F7F5F"/>
    <w:rsid w:val="0080015D"/>
    <w:rsid w:val="008007E0"/>
    <w:rsid w:val="00802047"/>
    <w:rsid w:val="008024B8"/>
    <w:rsid w:val="00802AFD"/>
    <w:rsid w:val="00803061"/>
    <w:rsid w:val="0080336D"/>
    <w:rsid w:val="008039B1"/>
    <w:rsid w:val="008049A6"/>
    <w:rsid w:val="0080565F"/>
    <w:rsid w:val="00805F96"/>
    <w:rsid w:val="008061B9"/>
    <w:rsid w:val="008067AB"/>
    <w:rsid w:val="008068F2"/>
    <w:rsid w:val="00806E72"/>
    <w:rsid w:val="008074D0"/>
    <w:rsid w:val="00807666"/>
    <w:rsid w:val="00810496"/>
    <w:rsid w:val="008110D1"/>
    <w:rsid w:val="00811C2E"/>
    <w:rsid w:val="00812E6D"/>
    <w:rsid w:val="00813424"/>
    <w:rsid w:val="00813535"/>
    <w:rsid w:val="0081432F"/>
    <w:rsid w:val="00814493"/>
    <w:rsid w:val="00816A9C"/>
    <w:rsid w:val="00816AEA"/>
    <w:rsid w:val="008200E5"/>
    <w:rsid w:val="00820215"/>
    <w:rsid w:val="00820975"/>
    <w:rsid w:val="00820C33"/>
    <w:rsid w:val="008225C7"/>
    <w:rsid w:val="008231AC"/>
    <w:rsid w:val="00823B3E"/>
    <w:rsid w:val="00824E55"/>
    <w:rsid w:val="008252A0"/>
    <w:rsid w:val="00825418"/>
    <w:rsid w:val="0082639B"/>
    <w:rsid w:val="00826A5F"/>
    <w:rsid w:val="00826D17"/>
    <w:rsid w:val="008273BE"/>
    <w:rsid w:val="0083074C"/>
    <w:rsid w:val="008317E5"/>
    <w:rsid w:val="00831C81"/>
    <w:rsid w:val="00832AA1"/>
    <w:rsid w:val="00832ABA"/>
    <w:rsid w:val="00832EBB"/>
    <w:rsid w:val="008345BE"/>
    <w:rsid w:val="0083565A"/>
    <w:rsid w:val="00835838"/>
    <w:rsid w:val="0083635B"/>
    <w:rsid w:val="0083670F"/>
    <w:rsid w:val="00836DEF"/>
    <w:rsid w:val="00836FB0"/>
    <w:rsid w:val="0083717E"/>
    <w:rsid w:val="00837474"/>
    <w:rsid w:val="00837BB4"/>
    <w:rsid w:val="00840364"/>
    <w:rsid w:val="00840CCA"/>
    <w:rsid w:val="00843011"/>
    <w:rsid w:val="0084384E"/>
    <w:rsid w:val="00845279"/>
    <w:rsid w:val="00846A2D"/>
    <w:rsid w:val="00847E66"/>
    <w:rsid w:val="00852143"/>
    <w:rsid w:val="00852619"/>
    <w:rsid w:val="008541A9"/>
    <w:rsid w:val="00855646"/>
    <w:rsid w:val="008557FF"/>
    <w:rsid w:val="00855A1E"/>
    <w:rsid w:val="00856644"/>
    <w:rsid w:val="00856DBC"/>
    <w:rsid w:val="00857C4C"/>
    <w:rsid w:val="00860234"/>
    <w:rsid w:val="008603CE"/>
    <w:rsid w:val="008606C4"/>
    <w:rsid w:val="00861819"/>
    <w:rsid w:val="008621E6"/>
    <w:rsid w:val="00863897"/>
    <w:rsid w:val="008640E8"/>
    <w:rsid w:val="008643A3"/>
    <w:rsid w:val="00864451"/>
    <w:rsid w:val="00864892"/>
    <w:rsid w:val="00865E61"/>
    <w:rsid w:val="008669DA"/>
    <w:rsid w:val="00870AD7"/>
    <w:rsid w:val="0087152D"/>
    <w:rsid w:val="008720AC"/>
    <w:rsid w:val="0087299D"/>
    <w:rsid w:val="00872F09"/>
    <w:rsid w:val="008730C3"/>
    <w:rsid w:val="008731E4"/>
    <w:rsid w:val="00873801"/>
    <w:rsid w:val="00873D2F"/>
    <w:rsid w:val="008744C4"/>
    <w:rsid w:val="0087466C"/>
    <w:rsid w:val="0087478E"/>
    <w:rsid w:val="00874AD0"/>
    <w:rsid w:val="00874AF3"/>
    <w:rsid w:val="00874EB8"/>
    <w:rsid w:val="00875450"/>
    <w:rsid w:val="008762C9"/>
    <w:rsid w:val="0087725C"/>
    <w:rsid w:val="008777F0"/>
    <w:rsid w:val="0088025A"/>
    <w:rsid w:val="008803D8"/>
    <w:rsid w:val="00880C4A"/>
    <w:rsid w:val="00881903"/>
    <w:rsid w:val="008822A5"/>
    <w:rsid w:val="008826D7"/>
    <w:rsid w:val="00882926"/>
    <w:rsid w:val="0088466D"/>
    <w:rsid w:val="00885F9E"/>
    <w:rsid w:val="0088665D"/>
    <w:rsid w:val="00886673"/>
    <w:rsid w:val="00886899"/>
    <w:rsid w:val="0088732C"/>
    <w:rsid w:val="008875AB"/>
    <w:rsid w:val="00887FE3"/>
    <w:rsid w:val="0089096E"/>
    <w:rsid w:val="008909A6"/>
    <w:rsid w:val="008914CF"/>
    <w:rsid w:val="00891533"/>
    <w:rsid w:val="00891860"/>
    <w:rsid w:val="00891DE7"/>
    <w:rsid w:val="00891EEA"/>
    <w:rsid w:val="00893FEA"/>
    <w:rsid w:val="00894415"/>
    <w:rsid w:val="008954F3"/>
    <w:rsid w:val="00897175"/>
    <w:rsid w:val="0089773D"/>
    <w:rsid w:val="00897861"/>
    <w:rsid w:val="008A059C"/>
    <w:rsid w:val="008A0615"/>
    <w:rsid w:val="008A08F7"/>
    <w:rsid w:val="008A0BDE"/>
    <w:rsid w:val="008A0FD2"/>
    <w:rsid w:val="008A18BD"/>
    <w:rsid w:val="008A1E8B"/>
    <w:rsid w:val="008A376C"/>
    <w:rsid w:val="008A3B67"/>
    <w:rsid w:val="008A3E5D"/>
    <w:rsid w:val="008A5472"/>
    <w:rsid w:val="008A5979"/>
    <w:rsid w:val="008A5C82"/>
    <w:rsid w:val="008A5F1F"/>
    <w:rsid w:val="008A73DA"/>
    <w:rsid w:val="008A7A49"/>
    <w:rsid w:val="008A7CB9"/>
    <w:rsid w:val="008A7CBF"/>
    <w:rsid w:val="008B0629"/>
    <w:rsid w:val="008B0B48"/>
    <w:rsid w:val="008B12C5"/>
    <w:rsid w:val="008B1BF6"/>
    <w:rsid w:val="008B2253"/>
    <w:rsid w:val="008B2A82"/>
    <w:rsid w:val="008B2C92"/>
    <w:rsid w:val="008B2F24"/>
    <w:rsid w:val="008B409D"/>
    <w:rsid w:val="008B4DEF"/>
    <w:rsid w:val="008B5FF5"/>
    <w:rsid w:val="008B62B0"/>
    <w:rsid w:val="008B7FD8"/>
    <w:rsid w:val="008C0CDB"/>
    <w:rsid w:val="008C1444"/>
    <w:rsid w:val="008C1B20"/>
    <w:rsid w:val="008C2171"/>
    <w:rsid w:val="008C2E20"/>
    <w:rsid w:val="008C4471"/>
    <w:rsid w:val="008C4B6C"/>
    <w:rsid w:val="008C6015"/>
    <w:rsid w:val="008C610D"/>
    <w:rsid w:val="008C625C"/>
    <w:rsid w:val="008C70B0"/>
    <w:rsid w:val="008C72FC"/>
    <w:rsid w:val="008C77A5"/>
    <w:rsid w:val="008D0024"/>
    <w:rsid w:val="008D05C6"/>
    <w:rsid w:val="008D08FD"/>
    <w:rsid w:val="008D1122"/>
    <w:rsid w:val="008D12D5"/>
    <w:rsid w:val="008D25BF"/>
    <w:rsid w:val="008D2636"/>
    <w:rsid w:val="008D3AC7"/>
    <w:rsid w:val="008D4BE5"/>
    <w:rsid w:val="008D5443"/>
    <w:rsid w:val="008D5E7F"/>
    <w:rsid w:val="008D5EA1"/>
    <w:rsid w:val="008D757F"/>
    <w:rsid w:val="008E0660"/>
    <w:rsid w:val="008E06EB"/>
    <w:rsid w:val="008E4191"/>
    <w:rsid w:val="008E4818"/>
    <w:rsid w:val="008E4C29"/>
    <w:rsid w:val="008E4C3E"/>
    <w:rsid w:val="008E5363"/>
    <w:rsid w:val="008E58BD"/>
    <w:rsid w:val="008E5DF0"/>
    <w:rsid w:val="008E69D6"/>
    <w:rsid w:val="008E6B1B"/>
    <w:rsid w:val="008F0ED2"/>
    <w:rsid w:val="008F118B"/>
    <w:rsid w:val="008F175A"/>
    <w:rsid w:val="008F1E8E"/>
    <w:rsid w:val="008F261F"/>
    <w:rsid w:val="008F2CB8"/>
    <w:rsid w:val="008F2E5D"/>
    <w:rsid w:val="008F358C"/>
    <w:rsid w:val="008F46E3"/>
    <w:rsid w:val="008F5B76"/>
    <w:rsid w:val="008F5FF7"/>
    <w:rsid w:val="008F61E8"/>
    <w:rsid w:val="008F6551"/>
    <w:rsid w:val="008F694D"/>
    <w:rsid w:val="008F6C56"/>
    <w:rsid w:val="009010F4"/>
    <w:rsid w:val="009012C3"/>
    <w:rsid w:val="00902868"/>
    <w:rsid w:val="009047A9"/>
    <w:rsid w:val="00905684"/>
    <w:rsid w:val="009063F3"/>
    <w:rsid w:val="00906A33"/>
    <w:rsid w:val="00907D8C"/>
    <w:rsid w:val="00910BEC"/>
    <w:rsid w:val="00910D12"/>
    <w:rsid w:val="00911E06"/>
    <w:rsid w:val="009122FD"/>
    <w:rsid w:val="009123A5"/>
    <w:rsid w:val="0091273A"/>
    <w:rsid w:val="0091346E"/>
    <w:rsid w:val="009138F7"/>
    <w:rsid w:val="00913C2E"/>
    <w:rsid w:val="00913F4B"/>
    <w:rsid w:val="009146CB"/>
    <w:rsid w:val="00914D98"/>
    <w:rsid w:val="00914E4A"/>
    <w:rsid w:val="00915873"/>
    <w:rsid w:val="00915E02"/>
    <w:rsid w:val="009162D7"/>
    <w:rsid w:val="00920EB5"/>
    <w:rsid w:val="0092174D"/>
    <w:rsid w:val="00921BA0"/>
    <w:rsid w:val="0092237E"/>
    <w:rsid w:val="00923508"/>
    <w:rsid w:val="009238FD"/>
    <w:rsid w:val="00923A38"/>
    <w:rsid w:val="0092520E"/>
    <w:rsid w:val="0092548F"/>
    <w:rsid w:val="00925E1C"/>
    <w:rsid w:val="00931C43"/>
    <w:rsid w:val="00931D52"/>
    <w:rsid w:val="00931FE0"/>
    <w:rsid w:val="00932F07"/>
    <w:rsid w:val="0093309F"/>
    <w:rsid w:val="00933445"/>
    <w:rsid w:val="00934030"/>
    <w:rsid w:val="009344F6"/>
    <w:rsid w:val="00934A8D"/>
    <w:rsid w:val="00935184"/>
    <w:rsid w:val="009357AA"/>
    <w:rsid w:val="00935B6B"/>
    <w:rsid w:val="00937262"/>
    <w:rsid w:val="009379EF"/>
    <w:rsid w:val="00937BDC"/>
    <w:rsid w:val="00940693"/>
    <w:rsid w:val="0094113C"/>
    <w:rsid w:val="009414DE"/>
    <w:rsid w:val="00942038"/>
    <w:rsid w:val="009420DD"/>
    <w:rsid w:val="0094263D"/>
    <w:rsid w:val="00943071"/>
    <w:rsid w:val="00944349"/>
    <w:rsid w:val="00944420"/>
    <w:rsid w:val="00945460"/>
    <w:rsid w:val="00947319"/>
    <w:rsid w:val="0094777B"/>
    <w:rsid w:val="00947AB9"/>
    <w:rsid w:val="00947DD0"/>
    <w:rsid w:val="00950346"/>
    <w:rsid w:val="0095263A"/>
    <w:rsid w:val="00952F63"/>
    <w:rsid w:val="009531ED"/>
    <w:rsid w:val="009544A8"/>
    <w:rsid w:val="00955249"/>
    <w:rsid w:val="0095718D"/>
    <w:rsid w:val="009571E6"/>
    <w:rsid w:val="0095782F"/>
    <w:rsid w:val="0096008F"/>
    <w:rsid w:val="009602C1"/>
    <w:rsid w:val="009603EE"/>
    <w:rsid w:val="00960642"/>
    <w:rsid w:val="00961025"/>
    <w:rsid w:val="00961145"/>
    <w:rsid w:val="009612E3"/>
    <w:rsid w:val="0096186B"/>
    <w:rsid w:val="00961DA0"/>
    <w:rsid w:val="0096270F"/>
    <w:rsid w:val="0096285E"/>
    <w:rsid w:val="0096438D"/>
    <w:rsid w:val="00965B83"/>
    <w:rsid w:val="00965B8C"/>
    <w:rsid w:val="009668EA"/>
    <w:rsid w:val="009669C0"/>
    <w:rsid w:val="00966AD7"/>
    <w:rsid w:val="00967ACB"/>
    <w:rsid w:val="00967CC4"/>
    <w:rsid w:val="00967DD5"/>
    <w:rsid w:val="0097195B"/>
    <w:rsid w:val="0097208F"/>
    <w:rsid w:val="009721B5"/>
    <w:rsid w:val="00972B8E"/>
    <w:rsid w:val="00972CE2"/>
    <w:rsid w:val="00972D62"/>
    <w:rsid w:val="00974CD3"/>
    <w:rsid w:val="00974EF0"/>
    <w:rsid w:val="00976776"/>
    <w:rsid w:val="00977205"/>
    <w:rsid w:val="00977804"/>
    <w:rsid w:val="00977C21"/>
    <w:rsid w:val="00980936"/>
    <w:rsid w:val="00980D1E"/>
    <w:rsid w:val="009810F3"/>
    <w:rsid w:val="009816E9"/>
    <w:rsid w:val="009818FF"/>
    <w:rsid w:val="009820B7"/>
    <w:rsid w:val="009826B1"/>
    <w:rsid w:val="00982DB1"/>
    <w:rsid w:val="00983477"/>
    <w:rsid w:val="009844C0"/>
    <w:rsid w:val="00985114"/>
    <w:rsid w:val="00985187"/>
    <w:rsid w:val="00985C50"/>
    <w:rsid w:val="00985FA0"/>
    <w:rsid w:val="00986583"/>
    <w:rsid w:val="009867D8"/>
    <w:rsid w:val="00986C02"/>
    <w:rsid w:val="00986F66"/>
    <w:rsid w:val="00987226"/>
    <w:rsid w:val="009876C7"/>
    <w:rsid w:val="009906D9"/>
    <w:rsid w:val="00992203"/>
    <w:rsid w:val="00992CC4"/>
    <w:rsid w:val="00993390"/>
    <w:rsid w:val="009940BC"/>
    <w:rsid w:val="0099428F"/>
    <w:rsid w:val="00994A33"/>
    <w:rsid w:val="0099508B"/>
    <w:rsid w:val="0099598B"/>
    <w:rsid w:val="0099769C"/>
    <w:rsid w:val="00997EB1"/>
    <w:rsid w:val="009A00D5"/>
    <w:rsid w:val="009A0218"/>
    <w:rsid w:val="009A02A4"/>
    <w:rsid w:val="009A0EB7"/>
    <w:rsid w:val="009A193D"/>
    <w:rsid w:val="009A2783"/>
    <w:rsid w:val="009A293E"/>
    <w:rsid w:val="009A32A6"/>
    <w:rsid w:val="009A3460"/>
    <w:rsid w:val="009A3612"/>
    <w:rsid w:val="009A3815"/>
    <w:rsid w:val="009A3BF8"/>
    <w:rsid w:val="009A3DF2"/>
    <w:rsid w:val="009A4610"/>
    <w:rsid w:val="009A54B7"/>
    <w:rsid w:val="009A57A6"/>
    <w:rsid w:val="009A58BD"/>
    <w:rsid w:val="009A5F9C"/>
    <w:rsid w:val="009A62E1"/>
    <w:rsid w:val="009A7747"/>
    <w:rsid w:val="009A7D46"/>
    <w:rsid w:val="009B0397"/>
    <w:rsid w:val="009B0A6E"/>
    <w:rsid w:val="009B0ACD"/>
    <w:rsid w:val="009B0C6B"/>
    <w:rsid w:val="009B0EFF"/>
    <w:rsid w:val="009B2C5D"/>
    <w:rsid w:val="009B2EAF"/>
    <w:rsid w:val="009B3E85"/>
    <w:rsid w:val="009B4D61"/>
    <w:rsid w:val="009B5022"/>
    <w:rsid w:val="009B53B8"/>
    <w:rsid w:val="009B55BA"/>
    <w:rsid w:val="009B6373"/>
    <w:rsid w:val="009B686A"/>
    <w:rsid w:val="009B71D6"/>
    <w:rsid w:val="009B7518"/>
    <w:rsid w:val="009B7610"/>
    <w:rsid w:val="009B794B"/>
    <w:rsid w:val="009C0BF3"/>
    <w:rsid w:val="009C126C"/>
    <w:rsid w:val="009C156C"/>
    <w:rsid w:val="009C1EF2"/>
    <w:rsid w:val="009C223E"/>
    <w:rsid w:val="009C262B"/>
    <w:rsid w:val="009C308F"/>
    <w:rsid w:val="009C4208"/>
    <w:rsid w:val="009C4358"/>
    <w:rsid w:val="009C5C43"/>
    <w:rsid w:val="009C6151"/>
    <w:rsid w:val="009C6282"/>
    <w:rsid w:val="009C6753"/>
    <w:rsid w:val="009C6AB7"/>
    <w:rsid w:val="009D0082"/>
    <w:rsid w:val="009D15EC"/>
    <w:rsid w:val="009D1633"/>
    <w:rsid w:val="009D17A0"/>
    <w:rsid w:val="009D1F98"/>
    <w:rsid w:val="009D24E3"/>
    <w:rsid w:val="009D4A42"/>
    <w:rsid w:val="009D4E13"/>
    <w:rsid w:val="009D4FFC"/>
    <w:rsid w:val="009D5063"/>
    <w:rsid w:val="009D5080"/>
    <w:rsid w:val="009D7153"/>
    <w:rsid w:val="009D74A4"/>
    <w:rsid w:val="009E10D4"/>
    <w:rsid w:val="009E2963"/>
    <w:rsid w:val="009E31CD"/>
    <w:rsid w:val="009E3AD5"/>
    <w:rsid w:val="009E429A"/>
    <w:rsid w:val="009E4848"/>
    <w:rsid w:val="009E4C2B"/>
    <w:rsid w:val="009E50C2"/>
    <w:rsid w:val="009E53E8"/>
    <w:rsid w:val="009E55BD"/>
    <w:rsid w:val="009E58AE"/>
    <w:rsid w:val="009F19B5"/>
    <w:rsid w:val="009F1FE3"/>
    <w:rsid w:val="009F27DC"/>
    <w:rsid w:val="009F2C69"/>
    <w:rsid w:val="009F2DC8"/>
    <w:rsid w:val="009F302E"/>
    <w:rsid w:val="009F30B7"/>
    <w:rsid w:val="009F3BEA"/>
    <w:rsid w:val="009F3CDF"/>
    <w:rsid w:val="009F3FB8"/>
    <w:rsid w:val="009F4A93"/>
    <w:rsid w:val="009F500E"/>
    <w:rsid w:val="009F5D2E"/>
    <w:rsid w:val="009F5E2E"/>
    <w:rsid w:val="009F6414"/>
    <w:rsid w:val="009F6D81"/>
    <w:rsid w:val="009F6F22"/>
    <w:rsid w:val="009F7B4B"/>
    <w:rsid w:val="009F7F6C"/>
    <w:rsid w:val="00A00E8E"/>
    <w:rsid w:val="00A01307"/>
    <w:rsid w:val="00A0142C"/>
    <w:rsid w:val="00A01DED"/>
    <w:rsid w:val="00A01FA8"/>
    <w:rsid w:val="00A01FF8"/>
    <w:rsid w:val="00A0233F"/>
    <w:rsid w:val="00A03DAD"/>
    <w:rsid w:val="00A045A5"/>
    <w:rsid w:val="00A05718"/>
    <w:rsid w:val="00A06723"/>
    <w:rsid w:val="00A06B9C"/>
    <w:rsid w:val="00A074F5"/>
    <w:rsid w:val="00A07630"/>
    <w:rsid w:val="00A109C2"/>
    <w:rsid w:val="00A11632"/>
    <w:rsid w:val="00A11877"/>
    <w:rsid w:val="00A11D0D"/>
    <w:rsid w:val="00A127C2"/>
    <w:rsid w:val="00A129B9"/>
    <w:rsid w:val="00A137C3"/>
    <w:rsid w:val="00A14CE9"/>
    <w:rsid w:val="00A15C3E"/>
    <w:rsid w:val="00A16794"/>
    <w:rsid w:val="00A16E77"/>
    <w:rsid w:val="00A174F1"/>
    <w:rsid w:val="00A1773D"/>
    <w:rsid w:val="00A20088"/>
    <w:rsid w:val="00A202EA"/>
    <w:rsid w:val="00A204A4"/>
    <w:rsid w:val="00A205C4"/>
    <w:rsid w:val="00A20E41"/>
    <w:rsid w:val="00A2122C"/>
    <w:rsid w:val="00A218DE"/>
    <w:rsid w:val="00A22B00"/>
    <w:rsid w:val="00A22F0F"/>
    <w:rsid w:val="00A246BC"/>
    <w:rsid w:val="00A24DF2"/>
    <w:rsid w:val="00A24ECC"/>
    <w:rsid w:val="00A25379"/>
    <w:rsid w:val="00A258AF"/>
    <w:rsid w:val="00A25A97"/>
    <w:rsid w:val="00A25D17"/>
    <w:rsid w:val="00A26D5F"/>
    <w:rsid w:val="00A26D85"/>
    <w:rsid w:val="00A2766D"/>
    <w:rsid w:val="00A31C7B"/>
    <w:rsid w:val="00A31C89"/>
    <w:rsid w:val="00A321A8"/>
    <w:rsid w:val="00A32AB6"/>
    <w:rsid w:val="00A32F48"/>
    <w:rsid w:val="00A33499"/>
    <w:rsid w:val="00A33631"/>
    <w:rsid w:val="00A36593"/>
    <w:rsid w:val="00A3760B"/>
    <w:rsid w:val="00A3761F"/>
    <w:rsid w:val="00A377F1"/>
    <w:rsid w:val="00A40016"/>
    <w:rsid w:val="00A40473"/>
    <w:rsid w:val="00A41325"/>
    <w:rsid w:val="00A414D6"/>
    <w:rsid w:val="00A41E3D"/>
    <w:rsid w:val="00A41F21"/>
    <w:rsid w:val="00A420C9"/>
    <w:rsid w:val="00A43DF4"/>
    <w:rsid w:val="00A47776"/>
    <w:rsid w:val="00A500CD"/>
    <w:rsid w:val="00A50271"/>
    <w:rsid w:val="00A509CB"/>
    <w:rsid w:val="00A51649"/>
    <w:rsid w:val="00A51EE0"/>
    <w:rsid w:val="00A52004"/>
    <w:rsid w:val="00A52A81"/>
    <w:rsid w:val="00A53465"/>
    <w:rsid w:val="00A53525"/>
    <w:rsid w:val="00A536C5"/>
    <w:rsid w:val="00A53859"/>
    <w:rsid w:val="00A541BD"/>
    <w:rsid w:val="00A56AC3"/>
    <w:rsid w:val="00A571B1"/>
    <w:rsid w:val="00A5737C"/>
    <w:rsid w:val="00A57BBE"/>
    <w:rsid w:val="00A57F79"/>
    <w:rsid w:val="00A60BAF"/>
    <w:rsid w:val="00A61775"/>
    <w:rsid w:val="00A6187D"/>
    <w:rsid w:val="00A61DBB"/>
    <w:rsid w:val="00A62351"/>
    <w:rsid w:val="00A623EA"/>
    <w:rsid w:val="00A627CB"/>
    <w:rsid w:val="00A62DB3"/>
    <w:rsid w:val="00A633E9"/>
    <w:rsid w:val="00A6347F"/>
    <w:rsid w:val="00A6374F"/>
    <w:rsid w:val="00A63D3B"/>
    <w:rsid w:val="00A645C1"/>
    <w:rsid w:val="00A645E5"/>
    <w:rsid w:val="00A657C5"/>
    <w:rsid w:val="00A65A3A"/>
    <w:rsid w:val="00A668C4"/>
    <w:rsid w:val="00A67107"/>
    <w:rsid w:val="00A7001B"/>
    <w:rsid w:val="00A700B8"/>
    <w:rsid w:val="00A70C14"/>
    <w:rsid w:val="00A71B5E"/>
    <w:rsid w:val="00A7205C"/>
    <w:rsid w:val="00A7221A"/>
    <w:rsid w:val="00A7254A"/>
    <w:rsid w:val="00A7294F"/>
    <w:rsid w:val="00A7512B"/>
    <w:rsid w:val="00A779E7"/>
    <w:rsid w:val="00A80B2F"/>
    <w:rsid w:val="00A81CF2"/>
    <w:rsid w:val="00A81E95"/>
    <w:rsid w:val="00A83395"/>
    <w:rsid w:val="00A837DF"/>
    <w:rsid w:val="00A83BE7"/>
    <w:rsid w:val="00A85004"/>
    <w:rsid w:val="00A85AEA"/>
    <w:rsid w:val="00A86153"/>
    <w:rsid w:val="00A869CE"/>
    <w:rsid w:val="00A90E07"/>
    <w:rsid w:val="00A9185F"/>
    <w:rsid w:val="00A91AC2"/>
    <w:rsid w:val="00A91EC1"/>
    <w:rsid w:val="00A928F3"/>
    <w:rsid w:val="00A942DF"/>
    <w:rsid w:val="00A94B09"/>
    <w:rsid w:val="00A95911"/>
    <w:rsid w:val="00A95957"/>
    <w:rsid w:val="00A95AD8"/>
    <w:rsid w:val="00A96417"/>
    <w:rsid w:val="00A97049"/>
    <w:rsid w:val="00A97E2E"/>
    <w:rsid w:val="00AA08B8"/>
    <w:rsid w:val="00AA0DDE"/>
    <w:rsid w:val="00AA2E3F"/>
    <w:rsid w:val="00AA35C6"/>
    <w:rsid w:val="00AA3DBC"/>
    <w:rsid w:val="00AA4E3D"/>
    <w:rsid w:val="00AA69B1"/>
    <w:rsid w:val="00AB1D47"/>
    <w:rsid w:val="00AB1E70"/>
    <w:rsid w:val="00AB28A8"/>
    <w:rsid w:val="00AB2A1A"/>
    <w:rsid w:val="00AB2B76"/>
    <w:rsid w:val="00AB3089"/>
    <w:rsid w:val="00AB30F8"/>
    <w:rsid w:val="00AB36DD"/>
    <w:rsid w:val="00AB422F"/>
    <w:rsid w:val="00AB462E"/>
    <w:rsid w:val="00AB4DC7"/>
    <w:rsid w:val="00AB4F17"/>
    <w:rsid w:val="00AB5958"/>
    <w:rsid w:val="00AB6351"/>
    <w:rsid w:val="00AB653D"/>
    <w:rsid w:val="00AB65CC"/>
    <w:rsid w:val="00AB7798"/>
    <w:rsid w:val="00AC05B8"/>
    <w:rsid w:val="00AC0829"/>
    <w:rsid w:val="00AC15EF"/>
    <w:rsid w:val="00AC1A16"/>
    <w:rsid w:val="00AC1DBC"/>
    <w:rsid w:val="00AC3741"/>
    <w:rsid w:val="00AC3742"/>
    <w:rsid w:val="00AC379F"/>
    <w:rsid w:val="00AC38D0"/>
    <w:rsid w:val="00AC3EBF"/>
    <w:rsid w:val="00AC4293"/>
    <w:rsid w:val="00AC44A1"/>
    <w:rsid w:val="00AC4502"/>
    <w:rsid w:val="00AC483B"/>
    <w:rsid w:val="00AC4BF8"/>
    <w:rsid w:val="00AC4C2A"/>
    <w:rsid w:val="00AC5132"/>
    <w:rsid w:val="00AC601C"/>
    <w:rsid w:val="00AC6130"/>
    <w:rsid w:val="00AC6799"/>
    <w:rsid w:val="00AC6AB3"/>
    <w:rsid w:val="00AC746F"/>
    <w:rsid w:val="00AD0122"/>
    <w:rsid w:val="00AD09E6"/>
    <w:rsid w:val="00AD0FF8"/>
    <w:rsid w:val="00AD1333"/>
    <w:rsid w:val="00AD23A6"/>
    <w:rsid w:val="00AD2714"/>
    <w:rsid w:val="00AD28AA"/>
    <w:rsid w:val="00AD3045"/>
    <w:rsid w:val="00AD370D"/>
    <w:rsid w:val="00AD3A01"/>
    <w:rsid w:val="00AD3AFB"/>
    <w:rsid w:val="00AD3FD9"/>
    <w:rsid w:val="00AD4942"/>
    <w:rsid w:val="00AD5E2C"/>
    <w:rsid w:val="00AD60CF"/>
    <w:rsid w:val="00AD638C"/>
    <w:rsid w:val="00AD64D8"/>
    <w:rsid w:val="00AD69C6"/>
    <w:rsid w:val="00AE0898"/>
    <w:rsid w:val="00AE08A5"/>
    <w:rsid w:val="00AE1446"/>
    <w:rsid w:val="00AE149F"/>
    <w:rsid w:val="00AE1A53"/>
    <w:rsid w:val="00AE1C4B"/>
    <w:rsid w:val="00AE4751"/>
    <w:rsid w:val="00AE5C70"/>
    <w:rsid w:val="00AE703D"/>
    <w:rsid w:val="00AE71E1"/>
    <w:rsid w:val="00AE770E"/>
    <w:rsid w:val="00AE7BBC"/>
    <w:rsid w:val="00AE7CE1"/>
    <w:rsid w:val="00AF00BA"/>
    <w:rsid w:val="00AF0382"/>
    <w:rsid w:val="00AF236C"/>
    <w:rsid w:val="00AF26B5"/>
    <w:rsid w:val="00AF3048"/>
    <w:rsid w:val="00AF41FD"/>
    <w:rsid w:val="00AF61E8"/>
    <w:rsid w:val="00AF65CF"/>
    <w:rsid w:val="00AF6A97"/>
    <w:rsid w:val="00AF6BF2"/>
    <w:rsid w:val="00AF6CBC"/>
    <w:rsid w:val="00AF7063"/>
    <w:rsid w:val="00AF7960"/>
    <w:rsid w:val="00B00593"/>
    <w:rsid w:val="00B00618"/>
    <w:rsid w:val="00B00912"/>
    <w:rsid w:val="00B00930"/>
    <w:rsid w:val="00B00A0F"/>
    <w:rsid w:val="00B00D6A"/>
    <w:rsid w:val="00B0284F"/>
    <w:rsid w:val="00B02C1E"/>
    <w:rsid w:val="00B03B86"/>
    <w:rsid w:val="00B049FC"/>
    <w:rsid w:val="00B05121"/>
    <w:rsid w:val="00B05277"/>
    <w:rsid w:val="00B05367"/>
    <w:rsid w:val="00B0590D"/>
    <w:rsid w:val="00B05F2A"/>
    <w:rsid w:val="00B0669C"/>
    <w:rsid w:val="00B07419"/>
    <w:rsid w:val="00B1087F"/>
    <w:rsid w:val="00B110F0"/>
    <w:rsid w:val="00B1180A"/>
    <w:rsid w:val="00B120CF"/>
    <w:rsid w:val="00B121C6"/>
    <w:rsid w:val="00B124B4"/>
    <w:rsid w:val="00B125D1"/>
    <w:rsid w:val="00B13DC1"/>
    <w:rsid w:val="00B14AED"/>
    <w:rsid w:val="00B17049"/>
    <w:rsid w:val="00B175E4"/>
    <w:rsid w:val="00B17658"/>
    <w:rsid w:val="00B17EB9"/>
    <w:rsid w:val="00B202C1"/>
    <w:rsid w:val="00B20810"/>
    <w:rsid w:val="00B212D1"/>
    <w:rsid w:val="00B21605"/>
    <w:rsid w:val="00B21EAB"/>
    <w:rsid w:val="00B22868"/>
    <w:rsid w:val="00B22B8D"/>
    <w:rsid w:val="00B22D5C"/>
    <w:rsid w:val="00B231FD"/>
    <w:rsid w:val="00B2361F"/>
    <w:rsid w:val="00B237C1"/>
    <w:rsid w:val="00B24403"/>
    <w:rsid w:val="00B24B63"/>
    <w:rsid w:val="00B2788F"/>
    <w:rsid w:val="00B30616"/>
    <w:rsid w:val="00B31B74"/>
    <w:rsid w:val="00B31EA8"/>
    <w:rsid w:val="00B32599"/>
    <w:rsid w:val="00B32A22"/>
    <w:rsid w:val="00B32B2D"/>
    <w:rsid w:val="00B32C07"/>
    <w:rsid w:val="00B33BEA"/>
    <w:rsid w:val="00B34920"/>
    <w:rsid w:val="00B35696"/>
    <w:rsid w:val="00B35ABD"/>
    <w:rsid w:val="00B37A6E"/>
    <w:rsid w:val="00B37E22"/>
    <w:rsid w:val="00B4003D"/>
    <w:rsid w:val="00B40678"/>
    <w:rsid w:val="00B409B8"/>
    <w:rsid w:val="00B411AF"/>
    <w:rsid w:val="00B411B0"/>
    <w:rsid w:val="00B420D3"/>
    <w:rsid w:val="00B427C3"/>
    <w:rsid w:val="00B42B37"/>
    <w:rsid w:val="00B42CAC"/>
    <w:rsid w:val="00B436E9"/>
    <w:rsid w:val="00B43A59"/>
    <w:rsid w:val="00B440A5"/>
    <w:rsid w:val="00B4540E"/>
    <w:rsid w:val="00B45C7B"/>
    <w:rsid w:val="00B45D5B"/>
    <w:rsid w:val="00B46741"/>
    <w:rsid w:val="00B51135"/>
    <w:rsid w:val="00B512AC"/>
    <w:rsid w:val="00B51352"/>
    <w:rsid w:val="00B52C62"/>
    <w:rsid w:val="00B52F34"/>
    <w:rsid w:val="00B52FE6"/>
    <w:rsid w:val="00B53B97"/>
    <w:rsid w:val="00B54CB0"/>
    <w:rsid w:val="00B5593A"/>
    <w:rsid w:val="00B5658A"/>
    <w:rsid w:val="00B56E8B"/>
    <w:rsid w:val="00B56F7C"/>
    <w:rsid w:val="00B57F15"/>
    <w:rsid w:val="00B60F3E"/>
    <w:rsid w:val="00B62D19"/>
    <w:rsid w:val="00B62FB0"/>
    <w:rsid w:val="00B63BCC"/>
    <w:rsid w:val="00B6407F"/>
    <w:rsid w:val="00B64554"/>
    <w:rsid w:val="00B655DF"/>
    <w:rsid w:val="00B65B1A"/>
    <w:rsid w:val="00B6638F"/>
    <w:rsid w:val="00B668D3"/>
    <w:rsid w:val="00B66957"/>
    <w:rsid w:val="00B67071"/>
    <w:rsid w:val="00B6741F"/>
    <w:rsid w:val="00B7080A"/>
    <w:rsid w:val="00B71703"/>
    <w:rsid w:val="00B71D23"/>
    <w:rsid w:val="00B728DC"/>
    <w:rsid w:val="00B73E8E"/>
    <w:rsid w:val="00B74407"/>
    <w:rsid w:val="00B74A3E"/>
    <w:rsid w:val="00B74E18"/>
    <w:rsid w:val="00B75847"/>
    <w:rsid w:val="00B7604E"/>
    <w:rsid w:val="00B76D9C"/>
    <w:rsid w:val="00B77937"/>
    <w:rsid w:val="00B77C27"/>
    <w:rsid w:val="00B80613"/>
    <w:rsid w:val="00B80A29"/>
    <w:rsid w:val="00B80E95"/>
    <w:rsid w:val="00B81332"/>
    <w:rsid w:val="00B8191C"/>
    <w:rsid w:val="00B81A5E"/>
    <w:rsid w:val="00B8242E"/>
    <w:rsid w:val="00B82868"/>
    <w:rsid w:val="00B8329C"/>
    <w:rsid w:val="00B843D0"/>
    <w:rsid w:val="00B85398"/>
    <w:rsid w:val="00B854E3"/>
    <w:rsid w:val="00B85537"/>
    <w:rsid w:val="00B85EAE"/>
    <w:rsid w:val="00B8628C"/>
    <w:rsid w:val="00B866E0"/>
    <w:rsid w:val="00B868FC"/>
    <w:rsid w:val="00B87C44"/>
    <w:rsid w:val="00B91321"/>
    <w:rsid w:val="00B9196C"/>
    <w:rsid w:val="00B91E2C"/>
    <w:rsid w:val="00B91FBC"/>
    <w:rsid w:val="00B921FB"/>
    <w:rsid w:val="00B92AAA"/>
    <w:rsid w:val="00B93091"/>
    <w:rsid w:val="00B9400B"/>
    <w:rsid w:val="00B94C19"/>
    <w:rsid w:val="00B960BA"/>
    <w:rsid w:val="00B96907"/>
    <w:rsid w:val="00B97448"/>
    <w:rsid w:val="00B9763F"/>
    <w:rsid w:val="00B97E5A"/>
    <w:rsid w:val="00BA012A"/>
    <w:rsid w:val="00BA0402"/>
    <w:rsid w:val="00BA0D60"/>
    <w:rsid w:val="00BA0E35"/>
    <w:rsid w:val="00BA17E9"/>
    <w:rsid w:val="00BA1B86"/>
    <w:rsid w:val="00BA1DE7"/>
    <w:rsid w:val="00BA4663"/>
    <w:rsid w:val="00BA4FEE"/>
    <w:rsid w:val="00BA50CD"/>
    <w:rsid w:val="00BA5250"/>
    <w:rsid w:val="00BA66B2"/>
    <w:rsid w:val="00BA69DC"/>
    <w:rsid w:val="00BB1087"/>
    <w:rsid w:val="00BB2CA5"/>
    <w:rsid w:val="00BB3133"/>
    <w:rsid w:val="00BB3EB7"/>
    <w:rsid w:val="00BB46F6"/>
    <w:rsid w:val="00BB4753"/>
    <w:rsid w:val="00BB57FA"/>
    <w:rsid w:val="00BB68C4"/>
    <w:rsid w:val="00BB6C9A"/>
    <w:rsid w:val="00BB6DFD"/>
    <w:rsid w:val="00BB73EF"/>
    <w:rsid w:val="00BB75C3"/>
    <w:rsid w:val="00BC00DD"/>
    <w:rsid w:val="00BC09A1"/>
    <w:rsid w:val="00BC28E7"/>
    <w:rsid w:val="00BC2DCA"/>
    <w:rsid w:val="00BC3E43"/>
    <w:rsid w:val="00BC5606"/>
    <w:rsid w:val="00BC6576"/>
    <w:rsid w:val="00BC6B0D"/>
    <w:rsid w:val="00BC6D6D"/>
    <w:rsid w:val="00BC73C9"/>
    <w:rsid w:val="00BC74EE"/>
    <w:rsid w:val="00BC75D9"/>
    <w:rsid w:val="00BC77C0"/>
    <w:rsid w:val="00BC7897"/>
    <w:rsid w:val="00BD055E"/>
    <w:rsid w:val="00BD1102"/>
    <w:rsid w:val="00BD133C"/>
    <w:rsid w:val="00BD240B"/>
    <w:rsid w:val="00BD26E0"/>
    <w:rsid w:val="00BD2BF7"/>
    <w:rsid w:val="00BD3316"/>
    <w:rsid w:val="00BD35FA"/>
    <w:rsid w:val="00BD475F"/>
    <w:rsid w:val="00BD4CC5"/>
    <w:rsid w:val="00BD5C17"/>
    <w:rsid w:val="00BD6A1E"/>
    <w:rsid w:val="00BD7A15"/>
    <w:rsid w:val="00BE0413"/>
    <w:rsid w:val="00BE08CB"/>
    <w:rsid w:val="00BE0D2E"/>
    <w:rsid w:val="00BE121B"/>
    <w:rsid w:val="00BE1342"/>
    <w:rsid w:val="00BE1A1F"/>
    <w:rsid w:val="00BE2E3E"/>
    <w:rsid w:val="00BE3BE8"/>
    <w:rsid w:val="00BE409D"/>
    <w:rsid w:val="00BE41FF"/>
    <w:rsid w:val="00BE437E"/>
    <w:rsid w:val="00BE53DC"/>
    <w:rsid w:val="00BE678F"/>
    <w:rsid w:val="00BE6C29"/>
    <w:rsid w:val="00BE78D8"/>
    <w:rsid w:val="00BF00E1"/>
    <w:rsid w:val="00BF095C"/>
    <w:rsid w:val="00BF10CE"/>
    <w:rsid w:val="00BF1946"/>
    <w:rsid w:val="00BF1A9E"/>
    <w:rsid w:val="00BF2739"/>
    <w:rsid w:val="00BF28D0"/>
    <w:rsid w:val="00BF2E4C"/>
    <w:rsid w:val="00BF3A85"/>
    <w:rsid w:val="00BF3C27"/>
    <w:rsid w:val="00BF3CFB"/>
    <w:rsid w:val="00BF3E36"/>
    <w:rsid w:val="00BF4DE1"/>
    <w:rsid w:val="00BF512C"/>
    <w:rsid w:val="00BF5D12"/>
    <w:rsid w:val="00BF6A6A"/>
    <w:rsid w:val="00BF7449"/>
    <w:rsid w:val="00BF7EE3"/>
    <w:rsid w:val="00C00D6E"/>
    <w:rsid w:val="00C00E24"/>
    <w:rsid w:val="00C01686"/>
    <w:rsid w:val="00C01EE3"/>
    <w:rsid w:val="00C023C0"/>
    <w:rsid w:val="00C034E9"/>
    <w:rsid w:val="00C03BEA"/>
    <w:rsid w:val="00C03E7E"/>
    <w:rsid w:val="00C04262"/>
    <w:rsid w:val="00C04EB8"/>
    <w:rsid w:val="00C0581F"/>
    <w:rsid w:val="00C05CF0"/>
    <w:rsid w:val="00C06711"/>
    <w:rsid w:val="00C0683D"/>
    <w:rsid w:val="00C06C31"/>
    <w:rsid w:val="00C0743C"/>
    <w:rsid w:val="00C102FB"/>
    <w:rsid w:val="00C10AFE"/>
    <w:rsid w:val="00C10DF1"/>
    <w:rsid w:val="00C1165B"/>
    <w:rsid w:val="00C1330E"/>
    <w:rsid w:val="00C13FC7"/>
    <w:rsid w:val="00C14168"/>
    <w:rsid w:val="00C14173"/>
    <w:rsid w:val="00C148CC"/>
    <w:rsid w:val="00C14B1E"/>
    <w:rsid w:val="00C156B4"/>
    <w:rsid w:val="00C161AD"/>
    <w:rsid w:val="00C164E2"/>
    <w:rsid w:val="00C16542"/>
    <w:rsid w:val="00C16895"/>
    <w:rsid w:val="00C16EBB"/>
    <w:rsid w:val="00C1736E"/>
    <w:rsid w:val="00C215B6"/>
    <w:rsid w:val="00C21661"/>
    <w:rsid w:val="00C21CE6"/>
    <w:rsid w:val="00C21F01"/>
    <w:rsid w:val="00C220DB"/>
    <w:rsid w:val="00C22E57"/>
    <w:rsid w:val="00C234E7"/>
    <w:rsid w:val="00C23B91"/>
    <w:rsid w:val="00C246E2"/>
    <w:rsid w:val="00C2540B"/>
    <w:rsid w:val="00C262A8"/>
    <w:rsid w:val="00C26800"/>
    <w:rsid w:val="00C26979"/>
    <w:rsid w:val="00C2728F"/>
    <w:rsid w:val="00C30C2A"/>
    <w:rsid w:val="00C30E2C"/>
    <w:rsid w:val="00C32538"/>
    <w:rsid w:val="00C32A35"/>
    <w:rsid w:val="00C32B0D"/>
    <w:rsid w:val="00C335B4"/>
    <w:rsid w:val="00C33A72"/>
    <w:rsid w:val="00C34B6A"/>
    <w:rsid w:val="00C35909"/>
    <w:rsid w:val="00C3630B"/>
    <w:rsid w:val="00C363D1"/>
    <w:rsid w:val="00C3686C"/>
    <w:rsid w:val="00C3730E"/>
    <w:rsid w:val="00C377B2"/>
    <w:rsid w:val="00C378B4"/>
    <w:rsid w:val="00C37B83"/>
    <w:rsid w:val="00C41287"/>
    <w:rsid w:val="00C41F36"/>
    <w:rsid w:val="00C420DC"/>
    <w:rsid w:val="00C422E0"/>
    <w:rsid w:val="00C42F29"/>
    <w:rsid w:val="00C4323E"/>
    <w:rsid w:val="00C462CC"/>
    <w:rsid w:val="00C46F5E"/>
    <w:rsid w:val="00C4785A"/>
    <w:rsid w:val="00C526EB"/>
    <w:rsid w:val="00C528F4"/>
    <w:rsid w:val="00C53196"/>
    <w:rsid w:val="00C54D61"/>
    <w:rsid w:val="00C552A3"/>
    <w:rsid w:val="00C559A9"/>
    <w:rsid w:val="00C55E80"/>
    <w:rsid w:val="00C561F7"/>
    <w:rsid w:val="00C57022"/>
    <w:rsid w:val="00C5744A"/>
    <w:rsid w:val="00C5761A"/>
    <w:rsid w:val="00C609BE"/>
    <w:rsid w:val="00C61254"/>
    <w:rsid w:val="00C6127E"/>
    <w:rsid w:val="00C61A5C"/>
    <w:rsid w:val="00C63C6B"/>
    <w:rsid w:val="00C6454B"/>
    <w:rsid w:val="00C64704"/>
    <w:rsid w:val="00C64ECB"/>
    <w:rsid w:val="00C659F3"/>
    <w:rsid w:val="00C65DFD"/>
    <w:rsid w:val="00C678AF"/>
    <w:rsid w:val="00C67BB1"/>
    <w:rsid w:val="00C67BC7"/>
    <w:rsid w:val="00C67E7F"/>
    <w:rsid w:val="00C703BC"/>
    <w:rsid w:val="00C70D05"/>
    <w:rsid w:val="00C72232"/>
    <w:rsid w:val="00C72797"/>
    <w:rsid w:val="00C72DBD"/>
    <w:rsid w:val="00C733D6"/>
    <w:rsid w:val="00C73C4D"/>
    <w:rsid w:val="00C74382"/>
    <w:rsid w:val="00C74391"/>
    <w:rsid w:val="00C7479B"/>
    <w:rsid w:val="00C75006"/>
    <w:rsid w:val="00C75288"/>
    <w:rsid w:val="00C75639"/>
    <w:rsid w:val="00C7601D"/>
    <w:rsid w:val="00C76789"/>
    <w:rsid w:val="00C76C98"/>
    <w:rsid w:val="00C8045C"/>
    <w:rsid w:val="00C804B4"/>
    <w:rsid w:val="00C806FA"/>
    <w:rsid w:val="00C819EF"/>
    <w:rsid w:val="00C82613"/>
    <w:rsid w:val="00C827E7"/>
    <w:rsid w:val="00C82D8B"/>
    <w:rsid w:val="00C836CB"/>
    <w:rsid w:val="00C84D7D"/>
    <w:rsid w:val="00C85155"/>
    <w:rsid w:val="00C85863"/>
    <w:rsid w:val="00C86215"/>
    <w:rsid w:val="00C864A5"/>
    <w:rsid w:val="00C867FB"/>
    <w:rsid w:val="00C86A9F"/>
    <w:rsid w:val="00C87B20"/>
    <w:rsid w:val="00C90076"/>
    <w:rsid w:val="00C90E50"/>
    <w:rsid w:val="00C910E3"/>
    <w:rsid w:val="00C915F3"/>
    <w:rsid w:val="00C927E2"/>
    <w:rsid w:val="00C92EC1"/>
    <w:rsid w:val="00C939D1"/>
    <w:rsid w:val="00C93DD1"/>
    <w:rsid w:val="00C9423E"/>
    <w:rsid w:val="00C94852"/>
    <w:rsid w:val="00C94A28"/>
    <w:rsid w:val="00C94D26"/>
    <w:rsid w:val="00C95CDC"/>
    <w:rsid w:val="00C96188"/>
    <w:rsid w:val="00C9696A"/>
    <w:rsid w:val="00C96A9B"/>
    <w:rsid w:val="00C971B3"/>
    <w:rsid w:val="00C97307"/>
    <w:rsid w:val="00CA072E"/>
    <w:rsid w:val="00CA12D4"/>
    <w:rsid w:val="00CA163F"/>
    <w:rsid w:val="00CA18B3"/>
    <w:rsid w:val="00CA1B53"/>
    <w:rsid w:val="00CA1C57"/>
    <w:rsid w:val="00CA1CA9"/>
    <w:rsid w:val="00CA1E4A"/>
    <w:rsid w:val="00CA206A"/>
    <w:rsid w:val="00CA323F"/>
    <w:rsid w:val="00CA3B27"/>
    <w:rsid w:val="00CA3B4C"/>
    <w:rsid w:val="00CA4B5F"/>
    <w:rsid w:val="00CA4F46"/>
    <w:rsid w:val="00CA5207"/>
    <w:rsid w:val="00CA5CDF"/>
    <w:rsid w:val="00CA5EC8"/>
    <w:rsid w:val="00CA7EE9"/>
    <w:rsid w:val="00CB05F7"/>
    <w:rsid w:val="00CB1700"/>
    <w:rsid w:val="00CB1C29"/>
    <w:rsid w:val="00CB1FE1"/>
    <w:rsid w:val="00CB2636"/>
    <w:rsid w:val="00CB2980"/>
    <w:rsid w:val="00CB2DBE"/>
    <w:rsid w:val="00CB37F1"/>
    <w:rsid w:val="00CB3A6D"/>
    <w:rsid w:val="00CB3B1F"/>
    <w:rsid w:val="00CB5373"/>
    <w:rsid w:val="00CB64F7"/>
    <w:rsid w:val="00CB7064"/>
    <w:rsid w:val="00CB7BB8"/>
    <w:rsid w:val="00CC172B"/>
    <w:rsid w:val="00CC1982"/>
    <w:rsid w:val="00CC2869"/>
    <w:rsid w:val="00CC28AF"/>
    <w:rsid w:val="00CC3C73"/>
    <w:rsid w:val="00CC3D18"/>
    <w:rsid w:val="00CC3FD9"/>
    <w:rsid w:val="00CC43B4"/>
    <w:rsid w:val="00CC46DA"/>
    <w:rsid w:val="00CC5469"/>
    <w:rsid w:val="00CC5ADF"/>
    <w:rsid w:val="00CC7C78"/>
    <w:rsid w:val="00CC7E58"/>
    <w:rsid w:val="00CD0281"/>
    <w:rsid w:val="00CD0422"/>
    <w:rsid w:val="00CD10D5"/>
    <w:rsid w:val="00CD1E0E"/>
    <w:rsid w:val="00CD2447"/>
    <w:rsid w:val="00CD2515"/>
    <w:rsid w:val="00CD2959"/>
    <w:rsid w:val="00CD2C9D"/>
    <w:rsid w:val="00CD3C37"/>
    <w:rsid w:val="00CD499F"/>
    <w:rsid w:val="00CD4F27"/>
    <w:rsid w:val="00CD4F74"/>
    <w:rsid w:val="00CD53D1"/>
    <w:rsid w:val="00CD5441"/>
    <w:rsid w:val="00CD549A"/>
    <w:rsid w:val="00CD584E"/>
    <w:rsid w:val="00CD5F18"/>
    <w:rsid w:val="00CD5F2B"/>
    <w:rsid w:val="00CD79BE"/>
    <w:rsid w:val="00CD7C5F"/>
    <w:rsid w:val="00CE13DD"/>
    <w:rsid w:val="00CE1553"/>
    <w:rsid w:val="00CE21E4"/>
    <w:rsid w:val="00CE269B"/>
    <w:rsid w:val="00CE2DE4"/>
    <w:rsid w:val="00CE3A00"/>
    <w:rsid w:val="00CE5BAF"/>
    <w:rsid w:val="00CE60BB"/>
    <w:rsid w:val="00CE6552"/>
    <w:rsid w:val="00CE6A7E"/>
    <w:rsid w:val="00CE713B"/>
    <w:rsid w:val="00CE7526"/>
    <w:rsid w:val="00CE79AE"/>
    <w:rsid w:val="00CE7EE4"/>
    <w:rsid w:val="00CF1197"/>
    <w:rsid w:val="00CF2530"/>
    <w:rsid w:val="00CF2A13"/>
    <w:rsid w:val="00CF39A8"/>
    <w:rsid w:val="00CF4C46"/>
    <w:rsid w:val="00CF4F4B"/>
    <w:rsid w:val="00CF5453"/>
    <w:rsid w:val="00CF54C4"/>
    <w:rsid w:val="00CF5DCB"/>
    <w:rsid w:val="00CF6284"/>
    <w:rsid w:val="00CF628A"/>
    <w:rsid w:val="00CF68F0"/>
    <w:rsid w:val="00CF6A0B"/>
    <w:rsid w:val="00CF6A8C"/>
    <w:rsid w:val="00CF6BE3"/>
    <w:rsid w:val="00CF744B"/>
    <w:rsid w:val="00D00292"/>
    <w:rsid w:val="00D011C1"/>
    <w:rsid w:val="00D014ED"/>
    <w:rsid w:val="00D028DC"/>
    <w:rsid w:val="00D02A0E"/>
    <w:rsid w:val="00D035C4"/>
    <w:rsid w:val="00D03838"/>
    <w:rsid w:val="00D03F2A"/>
    <w:rsid w:val="00D04A9D"/>
    <w:rsid w:val="00D04B9D"/>
    <w:rsid w:val="00D04BB9"/>
    <w:rsid w:val="00D05F7C"/>
    <w:rsid w:val="00D0647F"/>
    <w:rsid w:val="00D06504"/>
    <w:rsid w:val="00D07BD2"/>
    <w:rsid w:val="00D07D4E"/>
    <w:rsid w:val="00D07D58"/>
    <w:rsid w:val="00D07F26"/>
    <w:rsid w:val="00D11911"/>
    <w:rsid w:val="00D12E1C"/>
    <w:rsid w:val="00D13415"/>
    <w:rsid w:val="00D13DCF"/>
    <w:rsid w:val="00D14E5D"/>
    <w:rsid w:val="00D153CD"/>
    <w:rsid w:val="00D15CAD"/>
    <w:rsid w:val="00D1656F"/>
    <w:rsid w:val="00D2077F"/>
    <w:rsid w:val="00D20CEA"/>
    <w:rsid w:val="00D2191B"/>
    <w:rsid w:val="00D227D7"/>
    <w:rsid w:val="00D23027"/>
    <w:rsid w:val="00D231A0"/>
    <w:rsid w:val="00D2436A"/>
    <w:rsid w:val="00D24EFB"/>
    <w:rsid w:val="00D2545A"/>
    <w:rsid w:val="00D279EA"/>
    <w:rsid w:val="00D27BDD"/>
    <w:rsid w:val="00D303A2"/>
    <w:rsid w:val="00D315D2"/>
    <w:rsid w:val="00D31AED"/>
    <w:rsid w:val="00D321B5"/>
    <w:rsid w:val="00D322BE"/>
    <w:rsid w:val="00D324D7"/>
    <w:rsid w:val="00D32713"/>
    <w:rsid w:val="00D33612"/>
    <w:rsid w:val="00D3656E"/>
    <w:rsid w:val="00D37F69"/>
    <w:rsid w:val="00D400FE"/>
    <w:rsid w:val="00D40EE6"/>
    <w:rsid w:val="00D4104D"/>
    <w:rsid w:val="00D420FD"/>
    <w:rsid w:val="00D42CAE"/>
    <w:rsid w:val="00D4349E"/>
    <w:rsid w:val="00D439BC"/>
    <w:rsid w:val="00D446B0"/>
    <w:rsid w:val="00D449BE"/>
    <w:rsid w:val="00D44E2F"/>
    <w:rsid w:val="00D44FF0"/>
    <w:rsid w:val="00D464DE"/>
    <w:rsid w:val="00D47869"/>
    <w:rsid w:val="00D47874"/>
    <w:rsid w:val="00D47C5F"/>
    <w:rsid w:val="00D50026"/>
    <w:rsid w:val="00D50F6D"/>
    <w:rsid w:val="00D51292"/>
    <w:rsid w:val="00D5129C"/>
    <w:rsid w:val="00D517CD"/>
    <w:rsid w:val="00D51A1A"/>
    <w:rsid w:val="00D52220"/>
    <w:rsid w:val="00D524C3"/>
    <w:rsid w:val="00D52732"/>
    <w:rsid w:val="00D52A1D"/>
    <w:rsid w:val="00D52BC9"/>
    <w:rsid w:val="00D5343E"/>
    <w:rsid w:val="00D55633"/>
    <w:rsid w:val="00D55E94"/>
    <w:rsid w:val="00D57002"/>
    <w:rsid w:val="00D570D8"/>
    <w:rsid w:val="00D60130"/>
    <w:rsid w:val="00D60756"/>
    <w:rsid w:val="00D60905"/>
    <w:rsid w:val="00D60F39"/>
    <w:rsid w:val="00D61628"/>
    <w:rsid w:val="00D61749"/>
    <w:rsid w:val="00D619C6"/>
    <w:rsid w:val="00D61F4A"/>
    <w:rsid w:val="00D620D1"/>
    <w:rsid w:val="00D6210F"/>
    <w:rsid w:val="00D62776"/>
    <w:rsid w:val="00D63074"/>
    <w:rsid w:val="00D63D1F"/>
    <w:rsid w:val="00D64321"/>
    <w:rsid w:val="00D64C4D"/>
    <w:rsid w:val="00D65319"/>
    <w:rsid w:val="00D65E18"/>
    <w:rsid w:val="00D673BB"/>
    <w:rsid w:val="00D67466"/>
    <w:rsid w:val="00D67760"/>
    <w:rsid w:val="00D679AA"/>
    <w:rsid w:val="00D72283"/>
    <w:rsid w:val="00D725BA"/>
    <w:rsid w:val="00D72E5E"/>
    <w:rsid w:val="00D753C4"/>
    <w:rsid w:val="00D75B72"/>
    <w:rsid w:val="00D75F19"/>
    <w:rsid w:val="00D75F22"/>
    <w:rsid w:val="00D75F9D"/>
    <w:rsid w:val="00D76BF7"/>
    <w:rsid w:val="00D77D86"/>
    <w:rsid w:val="00D77EF5"/>
    <w:rsid w:val="00D80564"/>
    <w:rsid w:val="00D8149C"/>
    <w:rsid w:val="00D8377B"/>
    <w:rsid w:val="00D83F86"/>
    <w:rsid w:val="00D84745"/>
    <w:rsid w:val="00D84ECE"/>
    <w:rsid w:val="00D85064"/>
    <w:rsid w:val="00D858C1"/>
    <w:rsid w:val="00D86192"/>
    <w:rsid w:val="00D86E7A"/>
    <w:rsid w:val="00D87816"/>
    <w:rsid w:val="00D878B5"/>
    <w:rsid w:val="00D923FE"/>
    <w:rsid w:val="00D93071"/>
    <w:rsid w:val="00D9539A"/>
    <w:rsid w:val="00D958DE"/>
    <w:rsid w:val="00D95E98"/>
    <w:rsid w:val="00D965F4"/>
    <w:rsid w:val="00D97291"/>
    <w:rsid w:val="00D977DF"/>
    <w:rsid w:val="00D97A25"/>
    <w:rsid w:val="00DA068B"/>
    <w:rsid w:val="00DA123F"/>
    <w:rsid w:val="00DA1321"/>
    <w:rsid w:val="00DA1463"/>
    <w:rsid w:val="00DA23BC"/>
    <w:rsid w:val="00DA2E27"/>
    <w:rsid w:val="00DA3130"/>
    <w:rsid w:val="00DA31B1"/>
    <w:rsid w:val="00DA3ACC"/>
    <w:rsid w:val="00DA3FC4"/>
    <w:rsid w:val="00DA4E29"/>
    <w:rsid w:val="00DA52E7"/>
    <w:rsid w:val="00DA5605"/>
    <w:rsid w:val="00DA5C0E"/>
    <w:rsid w:val="00DA6C6B"/>
    <w:rsid w:val="00DA74B0"/>
    <w:rsid w:val="00DA7651"/>
    <w:rsid w:val="00DB0D13"/>
    <w:rsid w:val="00DB2317"/>
    <w:rsid w:val="00DB35C4"/>
    <w:rsid w:val="00DB4748"/>
    <w:rsid w:val="00DB4E3F"/>
    <w:rsid w:val="00DB50B8"/>
    <w:rsid w:val="00DB5685"/>
    <w:rsid w:val="00DB58FF"/>
    <w:rsid w:val="00DB61C4"/>
    <w:rsid w:val="00DB61E6"/>
    <w:rsid w:val="00DB6611"/>
    <w:rsid w:val="00DB6703"/>
    <w:rsid w:val="00DB6CEF"/>
    <w:rsid w:val="00DB6D24"/>
    <w:rsid w:val="00DB711D"/>
    <w:rsid w:val="00DB7130"/>
    <w:rsid w:val="00DB7806"/>
    <w:rsid w:val="00DB7F68"/>
    <w:rsid w:val="00DC2A0B"/>
    <w:rsid w:val="00DC2C06"/>
    <w:rsid w:val="00DC3D6B"/>
    <w:rsid w:val="00DC3D7E"/>
    <w:rsid w:val="00DC4892"/>
    <w:rsid w:val="00DC5A70"/>
    <w:rsid w:val="00DC5FB4"/>
    <w:rsid w:val="00DC6D34"/>
    <w:rsid w:val="00DC6DB1"/>
    <w:rsid w:val="00DC70FD"/>
    <w:rsid w:val="00DC7D2C"/>
    <w:rsid w:val="00DD1017"/>
    <w:rsid w:val="00DD131B"/>
    <w:rsid w:val="00DD14A1"/>
    <w:rsid w:val="00DD1893"/>
    <w:rsid w:val="00DD2690"/>
    <w:rsid w:val="00DD2EB2"/>
    <w:rsid w:val="00DD3333"/>
    <w:rsid w:val="00DD35D3"/>
    <w:rsid w:val="00DD4B08"/>
    <w:rsid w:val="00DD58D6"/>
    <w:rsid w:val="00DD7E8D"/>
    <w:rsid w:val="00DE039F"/>
    <w:rsid w:val="00DE0428"/>
    <w:rsid w:val="00DE050C"/>
    <w:rsid w:val="00DE0DE0"/>
    <w:rsid w:val="00DE0EF9"/>
    <w:rsid w:val="00DE1551"/>
    <w:rsid w:val="00DE15CC"/>
    <w:rsid w:val="00DE20EF"/>
    <w:rsid w:val="00DE3644"/>
    <w:rsid w:val="00DE39C1"/>
    <w:rsid w:val="00DE3B6C"/>
    <w:rsid w:val="00DE3FA2"/>
    <w:rsid w:val="00DE402E"/>
    <w:rsid w:val="00DE48BC"/>
    <w:rsid w:val="00DE4E63"/>
    <w:rsid w:val="00DE508B"/>
    <w:rsid w:val="00DF018C"/>
    <w:rsid w:val="00DF0CEA"/>
    <w:rsid w:val="00DF1052"/>
    <w:rsid w:val="00DF2796"/>
    <w:rsid w:val="00DF2CD1"/>
    <w:rsid w:val="00DF3490"/>
    <w:rsid w:val="00DF3DAE"/>
    <w:rsid w:val="00DF3E23"/>
    <w:rsid w:val="00DF3F10"/>
    <w:rsid w:val="00DF404E"/>
    <w:rsid w:val="00DF433A"/>
    <w:rsid w:val="00DF545F"/>
    <w:rsid w:val="00DF549A"/>
    <w:rsid w:val="00DF566B"/>
    <w:rsid w:val="00DF6073"/>
    <w:rsid w:val="00DF67D3"/>
    <w:rsid w:val="00E0021E"/>
    <w:rsid w:val="00E00B62"/>
    <w:rsid w:val="00E027C9"/>
    <w:rsid w:val="00E02BD8"/>
    <w:rsid w:val="00E02C8E"/>
    <w:rsid w:val="00E02D88"/>
    <w:rsid w:val="00E03061"/>
    <w:rsid w:val="00E031F4"/>
    <w:rsid w:val="00E03558"/>
    <w:rsid w:val="00E03A4D"/>
    <w:rsid w:val="00E03D91"/>
    <w:rsid w:val="00E04473"/>
    <w:rsid w:val="00E04830"/>
    <w:rsid w:val="00E04AC6"/>
    <w:rsid w:val="00E05544"/>
    <w:rsid w:val="00E05637"/>
    <w:rsid w:val="00E05C1F"/>
    <w:rsid w:val="00E061DC"/>
    <w:rsid w:val="00E06282"/>
    <w:rsid w:val="00E064B8"/>
    <w:rsid w:val="00E064D4"/>
    <w:rsid w:val="00E06F95"/>
    <w:rsid w:val="00E07863"/>
    <w:rsid w:val="00E109BC"/>
    <w:rsid w:val="00E10B3B"/>
    <w:rsid w:val="00E10F0E"/>
    <w:rsid w:val="00E1102A"/>
    <w:rsid w:val="00E112A4"/>
    <w:rsid w:val="00E1411D"/>
    <w:rsid w:val="00E148AB"/>
    <w:rsid w:val="00E1533A"/>
    <w:rsid w:val="00E16ACF"/>
    <w:rsid w:val="00E17405"/>
    <w:rsid w:val="00E17819"/>
    <w:rsid w:val="00E178A9"/>
    <w:rsid w:val="00E2037B"/>
    <w:rsid w:val="00E20BF8"/>
    <w:rsid w:val="00E20C1B"/>
    <w:rsid w:val="00E220CF"/>
    <w:rsid w:val="00E2323D"/>
    <w:rsid w:val="00E24040"/>
    <w:rsid w:val="00E248C9"/>
    <w:rsid w:val="00E2625A"/>
    <w:rsid w:val="00E262AD"/>
    <w:rsid w:val="00E26BE4"/>
    <w:rsid w:val="00E26D03"/>
    <w:rsid w:val="00E26D6C"/>
    <w:rsid w:val="00E27AAD"/>
    <w:rsid w:val="00E27D98"/>
    <w:rsid w:val="00E30081"/>
    <w:rsid w:val="00E3025A"/>
    <w:rsid w:val="00E30410"/>
    <w:rsid w:val="00E30AC2"/>
    <w:rsid w:val="00E30B77"/>
    <w:rsid w:val="00E31160"/>
    <w:rsid w:val="00E316C8"/>
    <w:rsid w:val="00E32191"/>
    <w:rsid w:val="00E3276E"/>
    <w:rsid w:val="00E32961"/>
    <w:rsid w:val="00E33133"/>
    <w:rsid w:val="00E338A0"/>
    <w:rsid w:val="00E338E2"/>
    <w:rsid w:val="00E3425B"/>
    <w:rsid w:val="00E34C0C"/>
    <w:rsid w:val="00E34FBE"/>
    <w:rsid w:val="00E3575D"/>
    <w:rsid w:val="00E36E87"/>
    <w:rsid w:val="00E371C8"/>
    <w:rsid w:val="00E373B6"/>
    <w:rsid w:val="00E377A2"/>
    <w:rsid w:val="00E401A8"/>
    <w:rsid w:val="00E40331"/>
    <w:rsid w:val="00E403E1"/>
    <w:rsid w:val="00E408C1"/>
    <w:rsid w:val="00E409BC"/>
    <w:rsid w:val="00E40C70"/>
    <w:rsid w:val="00E40DC6"/>
    <w:rsid w:val="00E41038"/>
    <w:rsid w:val="00E41971"/>
    <w:rsid w:val="00E41BF1"/>
    <w:rsid w:val="00E43001"/>
    <w:rsid w:val="00E44743"/>
    <w:rsid w:val="00E456D3"/>
    <w:rsid w:val="00E45CB6"/>
    <w:rsid w:val="00E4636E"/>
    <w:rsid w:val="00E47183"/>
    <w:rsid w:val="00E47C80"/>
    <w:rsid w:val="00E47FCB"/>
    <w:rsid w:val="00E51FEA"/>
    <w:rsid w:val="00E52143"/>
    <w:rsid w:val="00E52504"/>
    <w:rsid w:val="00E53DF8"/>
    <w:rsid w:val="00E54F4C"/>
    <w:rsid w:val="00E55649"/>
    <w:rsid w:val="00E56909"/>
    <w:rsid w:val="00E56E6E"/>
    <w:rsid w:val="00E56F09"/>
    <w:rsid w:val="00E57704"/>
    <w:rsid w:val="00E57CC3"/>
    <w:rsid w:val="00E60486"/>
    <w:rsid w:val="00E61843"/>
    <w:rsid w:val="00E61B40"/>
    <w:rsid w:val="00E61D87"/>
    <w:rsid w:val="00E6399E"/>
    <w:rsid w:val="00E64E20"/>
    <w:rsid w:val="00E64F5A"/>
    <w:rsid w:val="00E65DF4"/>
    <w:rsid w:val="00E65F59"/>
    <w:rsid w:val="00E668F1"/>
    <w:rsid w:val="00E67306"/>
    <w:rsid w:val="00E67615"/>
    <w:rsid w:val="00E709D7"/>
    <w:rsid w:val="00E70E3A"/>
    <w:rsid w:val="00E71274"/>
    <w:rsid w:val="00E71945"/>
    <w:rsid w:val="00E721F6"/>
    <w:rsid w:val="00E73AB3"/>
    <w:rsid w:val="00E740A6"/>
    <w:rsid w:val="00E74766"/>
    <w:rsid w:val="00E75898"/>
    <w:rsid w:val="00E76614"/>
    <w:rsid w:val="00E76D97"/>
    <w:rsid w:val="00E77C24"/>
    <w:rsid w:val="00E77CAC"/>
    <w:rsid w:val="00E8146C"/>
    <w:rsid w:val="00E81F14"/>
    <w:rsid w:val="00E81FD7"/>
    <w:rsid w:val="00E821E5"/>
    <w:rsid w:val="00E82774"/>
    <w:rsid w:val="00E82F05"/>
    <w:rsid w:val="00E839C3"/>
    <w:rsid w:val="00E840C6"/>
    <w:rsid w:val="00E84C74"/>
    <w:rsid w:val="00E8517B"/>
    <w:rsid w:val="00E85DA4"/>
    <w:rsid w:val="00E86457"/>
    <w:rsid w:val="00E86636"/>
    <w:rsid w:val="00E86BF6"/>
    <w:rsid w:val="00E86CBC"/>
    <w:rsid w:val="00E86E97"/>
    <w:rsid w:val="00E875BC"/>
    <w:rsid w:val="00E87E72"/>
    <w:rsid w:val="00E87F02"/>
    <w:rsid w:val="00E9038B"/>
    <w:rsid w:val="00E904EE"/>
    <w:rsid w:val="00E91214"/>
    <w:rsid w:val="00E914FB"/>
    <w:rsid w:val="00E91DD0"/>
    <w:rsid w:val="00E937A8"/>
    <w:rsid w:val="00E93824"/>
    <w:rsid w:val="00E93876"/>
    <w:rsid w:val="00E93BB9"/>
    <w:rsid w:val="00E945F7"/>
    <w:rsid w:val="00E94EC2"/>
    <w:rsid w:val="00E9608A"/>
    <w:rsid w:val="00E9650F"/>
    <w:rsid w:val="00E96C93"/>
    <w:rsid w:val="00E96CF5"/>
    <w:rsid w:val="00E96F26"/>
    <w:rsid w:val="00E97454"/>
    <w:rsid w:val="00E97903"/>
    <w:rsid w:val="00E97A99"/>
    <w:rsid w:val="00E97DAD"/>
    <w:rsid w:val="00EA1DAC"/>
    <w:rsid w:val="00EA25F9"/>
    <w:rsid w:val="00EA2A6C"/>
    <w:rsid w:val="00EA3234"/>
    <w:rsid w:val="00EA52C4"/>
    <w:rsid w:val="00EA5D41"/>
    <w:rsid w:val="00EA62DF"/>
    <w:rsid w:val="00EA65CB"/>
    <w:rsid w:val="00EA7148"/>
    <w:rsid w:val="00EA7568"/>
    <w:rsid w:val="00EA7685"/>
    <w:rsid w:val="00EB0452"/>
    <w:rsid w:val="00EB0568"/>
    <w:rsid w:val="00EB0600"/>
    <w:rsid w:val="00EB1B20"/>
    <w:rsid w:val="00EB2751"/>
    <w:rsid w:val="00EB2E27"/>
    <w:rsid w:val="00EB33AC"/>
    <w:rsid w:val="00EB3FCC"/>
    <w:rsid w:val="00EB4665"/>
    <w:rsid w:val="00EB493F"/>
    <w:rsid w:val="00EB539B"/>
    <w:rsid w:val="00EB57C9"/>
    <w:rsid w:val="00EB5843"/>
    <w:rsid w:val="00EB7406"/>
    <w:rsid w:val="00EB7795"/>
    <w:rsid w:val="00EB7FC2"/>
    <w:rsid w:val="00EC00A4"/>
    <w:rsid w:val="00EC04A7"/>
    <w:rsid w:val="00EC12DA"/>
    <w:rsid w:val="00EC23A9"/>
    <w:rsid w:val="00EC275C"/>
    <w:rsid w:val="00EC3FF4"/>
    <w:rsid w:val="00EC4012"/>
    <w:rsid w:val="00EC42D4"/>
    <w:rsid w:val="00EC4442"/>
    <w:rsid w:val="00EC578B"/>
    <w:rsid w:val="00EC5B3F"/>
    <w:rsid w:val="00EC5D7A"/>
    <w:rsid w:val="00EC6151"/>
    <w:rsid w:val="00EC69D7"/>
    <w:rsid w:val="00EC6C68"/>
    <w:rsid w:val="00ED03F9"/>
    <w:rsid w:val="00ED065C"/>
    <w:rsid w:val="00ED09F2"/>
    <w:rsid w:val="00ED264F"/>
    <w:rsid w:val="00ED296A"/>
    <w:rsid w:val="00ED2F42"/>
    <w:rsid w:val="00ED30AD"/>
    <w:rsid w:val="00ED3679"/>
    <w:rsid w:val="00ED38DB"/>
    <w:rsid w:val="00ED3CD8"/>
    <w:rsid w:val="00ED430E"/>
    <w:rsid w:val="00ED5738"/>
    <w:rsid w:val="00ED5EDE"/>
    <w:rsid w:val="00ED6A6E"/>
    <w:rsid w:val="00ED6B53"/>
    <w:rsid w:val="00ED7A3F"/>
    <w:rsid w:val="00ED7A9C"/>
    <w:rsid w:val="00EE1C83"/>
    <w:rsid w:val="00EE1FB5"/>
    <w:rsid w:val="00EE29A5"/>
    <w:rsid w:val="00EE4C73"/>
    <w:rsid w:val="00EE4D63"/>
    <w:rsid w:val="00EE50F7"/>
    <w:rsid w:val="00EE565B"/>
    <w:rsid w:val="00EE5964"/>
    <w:rsid w:val="00EE63F7"/>
    <w:rsid w:val="00EE67CE"/>
    <w:rsid w:val="00EF00EF"/>
    <w:rsid w:val="00EF14B6"/>
    <w:rsid w:val="00EF190C"/>
    <w:rsid w:val="00EF1D8D"/>
    <w:rsid w:val="00EF1E26"/>
    <w:rsid w:val="00EF1EDC"/>
    <w:rsid w:val="00EF308C"/>
    <w:rsid w:val="00EF3341"/>
    <w:rsid w:val="00EF594F"/>
    <w:rsid w:val="00EF5F2A"/>
    <w:rsid w:val="00EF5FD6"/>
    <w:rsid w:val="00EF6246"/>
    <w:rsid w:val="00EF6EE7"/>
    <w:rsid w:val="00F012E8"/>
    <w:rsid w:val="00F0177E"/>
    <w:rsid w:val="00F019D1"/>
    <w:rsid w:val="00F022D5"/>
    <w:rsid w:val="00F0340B"/>
    <w:rsid w:val="00F035CF"/>
    <w:rsid w:val="00F03AF1"/>
    <w:rsid w:val="00F041F1"/>
    <w:rsid w:val="00F0422F"/>
    <w:rsid w:val="00F05B0D"/>
    <w:rsid w:val="00F05B74"/>
    <w:rsid w:val="00F05ECE"/>
    <w:rsid w:val="00F0611D"/>
    <w:rsid w:val="00F06126"/>
    <w:rsid w:val="00F06155"/>
    <w:rsid w:val="00F06B82"/>
    <w:rsid w:val="00F070BC"/>
    <w:rsid w:val="00F10361"/>
    <w:rsid w:val="00F107C2"/>
    <w:rsid w:val="00F10D46"/>
    <w:rsid w:val="00F11330"/>
    <w:rsid w:val="00F119EC"/>
    <w:rsid w:val="00F11BAB"/>
    <w:rsid w:val="00F11D72"/>
    <w:rsid w:val="00F12B57"/>
    <w:rsid w:val="00F1384A"/>
    <w:rsid w:val="00F13F22"/>
    <w:rsid w:val="00F14F92"/>
    <w:rsid w:val="00F15DF2"/>
    <w:rsid w:val="00F17083"/>
    <w:rsid w:val="00F17173"/>
    <w:rsid w:val="00F17B58"/>
    <w:rsid w:val="00F22314"/>
    <w:rsid w:val="00F2429D"/>
    <w:rsid w:val="00F24611"/>
    <w:rsid w:val="00F25058"/>
    <w:rsid w:val="00F256A6"/>
    <w:rsid w:val="00F25B1E"/>
    <w:rsid w:val="00F25D79"/>
    <w:rsid w:val="00F26060"/>
    <w:rsid w:val="00F265C9"/>
    <w:rsid w:val="00F26A76"/>
    <w:rsid w:val="00F26FFB"/>
    <w:rsid w:val="00F277A8"/>
    <w:rsid w:val="00F27821"/>
    <w:rsid w:val="00F278AD"/>
    <w:rsid w:val="00F27BEE"/>
    <w:rsid w:val="00F3004B"/>
    <w:rsid w:val="00F30444"/>
    <w:rsid w:val="00F309F4"/>
    <w:rsid w:val="00F321E8"/>
    <w:rsid w:val="00F32D04"/>
    <w:rsid w:val="00F33AB3"/>
    <w:rsid w:val="00F34276"/>
    <w:rsid w:val="00F34D6C"/>
    <w:rsid w:val="00F35103"/>
    <w:rsid w:val="00F369D5"/>
    <w:rsid w:val="00F36CAB"/>
    <w:rsid w:val="00F3757A"/>
    <w:rsid w:val="00F37E9A"/>
    <w:rsid w:val="00F37FC3"/>
    <w:rsid w:val="00F40397"/>
    <w:rsid w:val="00F403E2"/>
    <w:rsid w:val="00F40602"/>
    <w:rsid w:val="00F40ACA"/>
    <w:rsid w:val="00F410EF"/>
    <w:rsid w:val="00F41620"/>
    <w:rsid w:val="00F41E15"/>
    <w:rsid w:val="00F4208F"/>
    <w:rsid w:val="00F42B88"/>
    <w:rsid w:val="00F4302C"/>
    <w:rsid w:val="00F44AEA"/>
    <w:rsid w:val="00F44C08"/>
    <w:rsid w:val="00F45426"/>
    <w:rsid w:val="00F45A80"/>
    <w:rsid w:val="00F45C15"/>
    <w:rsid w:val="00F466E4"/>
    <w:rsid w:val="00F46B9E"/>
    <w:rsid w:val="00F46C59"/>
    <w:rsid w:val="00F46DBB"/>
    <w:rsid w:val="00F5032C"/>
    <w:rsid w:val="00F50833"/>
    <w:rsid w:val="00F513D2"/>
    <w:rsid w:val="00F52B14"/>
    <w:rsid w:val="00F5331E"/>
    <w:rsid w:val="00F53587"/>
    <w:rsid w:val="00F53D70"/>
    <w:rsid w:val="00F53FB0"/>
    <w:rsid w:val="00F548A0"/>
    <w:rsid w:val="00F5598D"/>
    <w:rsid w:val="00F55E52"/>
    <w:rsid w:val="00F568FA"/>
    <w:rsid w:val="00F56C6F"/>
    <w:rsid w:val="00F57464"/>
    <w:rsid w:val="00F577D7"/>
    <w:rsid w:val="00F6010F"/>
    <w:rsid w:val="00F605AA"/>
    <w:rsid w:val="00F6095E"/>
    <w:rsid w:val="00F6168D"/>
    <w:rsid w:val="00F63335"/>
    <w:rsid w:val="00F63732"/>
    <w:rsid w:val="00F63736"/>
    <w:rsid w:val="00F64B56"/>
    <w:rsid w:val="00F652CD"/>
    <w:rsid w:val="00F65B4E"/>
    <w:rsid w:val="00F66179"/>
    <w:rsid w:val="00F67B2C"/>
    <w:rsid w:val="00F67FE0"/>
    <w:rsid w:val="00F711F9"/>
    <w:rsid w:val="00F71361"/>
    <w:rsid w:val="00F7151B"/>
    <w:rsid w:val="00F71687"/>
    <w:rsid w:val="00F71D4C"/>
    <w:rsid w:val="00F72548"/>
    <w:rsid w:val="00F73BAA"/>
    <w:rsid w:val="00F75059"/>
    <w:rsid w:val="00F7592D"/>
    <w:rsid w:val="00F759B1"/>
    <w:rsid w:val="00F75CCE"/>
    <w:rsid w:val="00F75D92"/>
    <w:rsid w:val="00F801B2"/>
    <w:rsid w:val="00F805E1"/>
    <w:rsid w:val="00F81C52"/>
    <w:rsid w:val="00F81E4D"/>
    <w:rsid w:val="00F8343E"/>
    <w:rsid w:val="00F8393B"/>
    <w:rsid w:val="00F83A44"/>
    <w:rsid w:val="00F83AE4"/>
    <w:rsid w:val="00F8420E"/>
    <w:rsid w:val="00F84AA2"/>
    <w:rsid w:val="00F8564F"/>
    <w:rsid w:val="00F8654B"/>
    <w:rsid w:val="00F86D55"/>
    <w:rsid w:val="00F8758E"/>
    <w:rsid w:val="00F9034C"/>
    <w:rsid w:val="00F914BA"/>
    <w:rsid w:val="00F924B4"/>
    <w:rsid w:val="00F92870"/>
    <w:rsid w:val="00F93518"/>
    <w:rsid w:val="00F939C1"/>
    <w:rsid w:val="00F93C27"/>
    <w:rsid w:val="00F93DCA"/>
    <w:rsid w:val="00F948A3"/>
    <w:rsid w:val="00F9505A"/>
    <w:rsid w:val="00F96AAE"/>
    <w:rsid w:val="00F971A9"/>
    <w:rsid w:val="00F9725D"/>
    <w:rsid w:val="00F97667"/>
    <w:rsid w:val="00F97B28"/>
    <w:rsid w:val="00F97CBB"/>
    <w:rsid w:val="00F97CC5"/>
    <w:rsid w:val="00FA11EF"/>
    <w:rsid w:val="00FA33A4"/>
    <w:rsid w:val="00FA35AF"/>
    <w:rsid w:val="00FA402C"/>
    <w:rsid w:val="00FA44A8"/>
    <w:rsid w:val="00FA5169"/>
    <w:rsid w:val="00FA58EA"/>
    <w:rsid w:val="00FA5955"/>
    <w:rsid w:val="00FA6C9C"/>
    <w:rsid w:val="00FA730B"/>
    <w:rsid w:val="00FA7983"/>
    <w:rsid w:val="00FA7E5A"/>
    <w:rsid w:val="00FB036E"/>
    <w:rsid w:val="00FB0555"/>
    <w:rsid w:val="00FB0DF1"/>
    <w:rsid w:val="00FB2263"/>
    <w:rsid w:val="00FB33E8"/>
    <w:rsid w:val="00FB36E5"/>
    <w:rsid w:val="00FB43E0"/>
    <w:rsid w:val="00FB440D"/>
    <w:rsid w:val="00FB4B85"/>
    <w:rsid w:val="00FB5D5E"/>
    <w:rsid w:val="00FB7807"/>
    <w:rsid w:val="00FC1192"/>
    <w:rsid w:val="00FC1D74"/>
    <w:rsid w:val="00FC22E1"/>
    <w:rsid w:val="00FC2C65"/>
    <w:rsid w:val="00FC3722"/>
    <w:rsid w:val="00FC4193"/>
    <w:rsid w:val="00FC5A2C"/>
    <w:rsid w:val="00FD03B0"/>
    <w:rsid w:val="00FD107E"/>
    <w:rsid w:val="00FD396A"/>
    <w:rsid w:val="00FD39FD"/>
    <w:rsid w:val="00FD3AE6"/>
    <w:rsid w:val="00FD3B29"/>
    <w:rsid w:val="00FD44C6"/>
    <w:rsid w:val="00FD4984"/>
    <w:rsid w:val="00FD49E3"/>
    <w:rsid w:val="00FD51DE"/>
    <w:rsid w:val="00FD5685"/>
    <w:rsid w:val="00FD5982"/>
    <w:rsid w:val="00FD5D93"/>
    <w:rsid w:val="00FD6139"/>
    <w:rsid w:val="00FD6383"/>
    <w:rsid w:val="00FD69B7"/>
    <w:rsid w:val="00FD749A"/>
    <w:rsid w:val="00FD7776"/>
    <w:rsid w:val="00FE08C5"/>
    <w:rsid w:val="00FE115C"/>
    <w:rsid w:val="00FE1724"/>
    <w:rsid w:val="00FE18BD"/>
    <w:rsid w:val="00FE297E"/>
    <w:rsid w:val="00FE2B3D"/>
    <w:rsid w:val="00FE32C9"/>
    <w:rsid w:val="00FE3BB8"/>
    <w:rsid w:val="00FE4E5E"/>
    <w:rsid w:val="00FE53DE"/>
    <w:rsid w:val="00FE58E6"/>
    <w:rsid w:val="00FE733A"/>
    <w:rsid w:val="00FE7733"/>
    <w:rsid w:val="00FF076E"/>
    <w:rsid w:val="00FF35CE"/>
    <w:rsid w:val="00FF3782"/>
    <w:rsid w:val="00FF3C9E"/>
    <w:rsid w:val="00FF54DB"/>
    <w:rsid w:val="00FF6382"/>
    <w:rsid w:val="00FF7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E3487"/>
  <w15:docId w15:val="{116FF564-473E-4AD9-BEB2-93F33ED4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1542"/>
    <w:rPr>
      <w:rFonts w:ascii="Garamond" w:hAnsi="Garamond"/>
      <w:sz w:val="22"/>
    </w:rPr>
  </w:style>
  <w:style w:type="paragraph" w:styleId="Titolo1">
    <w:name w:val="heading 1"/>
    <w:basedOn w:val="Normale"/>
    <w:next w:val="Normale"/>
    <w:link w:val="Titolo1Carattere"/>
    <w:qFormat/>
    <w:rsid w:val="00671542"/>
    <w:pPr>
      <w:keepNext/>
      <w:widowControl w:val="0"/>
      <w:tabs>
        <w:tab w:val="right" w:pos="360"/>
        <w:tab w:val="left" w:pos="540"/>
      </w:tabs>
      <w:outlineLvl w:val="0"/>
    </w:pPr>
    <w:rPr>
      <w:i/>
      <w:snapToGrid w:val="0"/>
    </w:rPr>
  </w:style>
  <w:style w:type="paragraph" w:styleId="Titolo2">
    <w:name w:val="heading 2"/>
    <w:basedOn w:val="Normale"/>
    <w:next w:val="Normale"/>
    <w:link w:val="Titolo2Carattere"/>
    <w:qFormat/>
    <w:rsid w:val="00671542"/>
    <w:pPr>
      <w:keepNext/>
      <w:widowControl w:val="0"/>
      <w:tabs>
        <w:tab w:val="right" w:pos="360"/>
        <w:tab w:val="left" w:pos="540"/>
      </w:tabs>
      <w:jc w:val="center"/>
      <w:outlineLvl w:val="1"/>
    </w:pPr>
    <w:rPr>
      <w:smallCaps/>
      <w:snapToGrid w:val="0"/>
      <w:u w:val="single"/>
    </w:rPr>
  </w:style>
  <w:style w:type="paragraph" w:styleId="Titolo3">
    <w:name w:val="heading 3"/>
    <w:basedOn w:val="Normale"/>
    <w:next w:val="Normale"/>
    <w:link w:val="Titolo3Carattere"/>
    <w:qFormat/>
    <w:rsid w:val="00671542"/>
    <w:pPr>
      <w:keepNext/>
      <w:widowControl w:val="0"/>
      <w:tabs>
        <w:tab w:val="right" w:pos="360"/>
        <w:tab w:val="left" w:pos="540"/>
      </w:tabs>
      <w:jc w:val="center"/>
      <w:outlineLvl w:val="2"/>
    </w:pPr>
    <w:rPr>
      <w:b/>
      <w:snapToGrid w:val="0"/>
    </w:rPr>
  </w:style>
  <w:style w:type="paragraph" w:styleId="Titolo4">
    <w:name w:val="heading 4"/>
    <w:basedOn w:val="Normale"/>
    <w:next w:val="Normale"/>
    <w:link w:val="Titolo4Carattere"/>
    <w:qFormat/>
    <w:rsid w:val="00671542"/>
    <w:pPr>
      <w:keepNext/>
      <w:widowControl w:val="0"/>
      <w:tabs>
        <w:tab w:val="right" w:pos="360"/>
        <w:tab w:val="left" w:pos="540"/>
      </w:tabs>
      <w:jc w:val="center"/>
      <w:outlineLvl w:val="3"/>
    </w:pPr>
    <w:rPr>
      <w:b/>
      <w:snapToGrid w:val="0"/>
      <w:sz w:val="36"/>
    </w:rPr>
  </w:style>
  <w:style w:type="paragraph" w:styleId="Titolo5">
    <w:name w:val="heading 5"/>
    <w:basedOn w:val="Normale"/>
    <w:next w:val="Normale"/>
    <w:link w:val="Titolo5Carattere"/>
    <w:qFormat/>
    <w:rsid w:val="00671542"/>
    <w:pPr>
      <w:keepNext/>
      <w:widowControl w:val="0"/>
      <w:tabs>
        <w:tab w:val="right" w:pos="360"/>
        <w:tab w:val="left" w:pos="540"/>
      </w:tabs>
      <w:jc w:val="center"/>
      <w:outlineLvl w:val="4"/>
    </w:pPr>
    <w:rPr>
      <w:i/>
      <w:iCs/>
      <w:snapToGrid w:val="0"/>
    </w:rPr>
  </w:style>
  <w:style w:type="paragraph" w:styleId="Titolo6">
    <w:name w:val="heading 6"/>
    <w:basedOn w:val="Normale"/>
    <w:next w:val="Normale"/>
    <w:link w:val="Titolo6Carattere"/>
    <w:qFormat/>
    <w:rsid w:val="00671542"/>
    <w:pPr>
      <w:keepNext/>
      <w:widowControl w:val="0"/>
      <w:tabs>
        <w:tab w:val="left" w:pos="540"/>
      </w:tabs>
      <w:jc w:val="both"/>
      <w:outlineLvl w:val="5"/>
    </w:pPr>
    <w:rPr>
      <w:b/>
      <w:smallCaps/>
      <w:snapToGrid w:val="0"/>
    </w:rPr>
  </w:style>
  <w:style w:type="paragraph" w:styleId="Titolo7">
    <w:name w:val="heading 7"/>
    <w:basedOn w:val="Normale"/>
    <w:next w:val="Normale"/>
    <w:link w:val="Titolo7Carattere"/>
    <w:qFormat/>
    <w:rsid w:val="00671542"/>
    <w:pPr>
      <w:keepNext/>
      <w:widowControl w:val="0"/>
      <w:tabs>
        <w:tab w:val="left" w:pos="540"/>
      </w:tabs>
      <w:jc w:val="center"/>
      <w:outlineLvl w:val="6"/>
    </w:pPr>
    <w:rPr>
      <w:bCs/>
      <w:snapToGrid w:val="0"/>
      <w:sz w:val="34"/>
    </w:rPr>
  </w:style>
  <w:style w:type="paragraph" w:styleId="Titolo8">
    <w:name w:val="heading 8"/>
    <w:basedOn w:val="Normale"/>
    <w:next w:val="Normale"/>
    <w:link w:val="Titolo8Carattere"/>
    <w:qFormat/>
    <w:rsid w:val="00671542"/>
    <w:pPr>
      <w:keepNext/>
      <w:outlineLvl w:val="7"/>
    </w:pPr>
    <w:rPr>
      <w:b/>
      <w:bCs/>
      <w:smallCaps/>
    </w:rPr>
  </w:style>
  <w:style w:type="paragraph" w:styleId="Titolo9">
    <w:name w:val="heading 9"/>
    <w:basedOn w:val="Normale"/>
    <w:next w:val="Normale"/>
    <w:link w:val="Titolo9Carattere"/>
    <w:qFormat/>
    <w:rsid w:val="00671542"/>
    <w:pPr>
      <w:spacing w:before="240" w:after="60"/>
      <w:jc w:val="both"/>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71542"/>
    <w:pPr>
      <w:widowControl w:val="0"/>
      <w:tabs>
        <w:tab w:val="right" w:pos="360"/>
        <w:tab w:val="left" w:pos="540"/>
      </w:tabs>
      <w:jc w:val="center"/>
    </w:pPr>
    <w:rPr>
      <w:b/>
      <w:smallCaps/>
      <w:snapToGrid w:val="0"/>
    </w:rPr>
  </w:style>
  <w:style w:type="character" w:styleId="Collegamentoipertestuale">
    <w:name w:val="Hyperlink"/>
    <w:basedOn w:val="Carpredefinitoparagrafo"/>
    <w:uiPriority w:val="99"/>
    <w:rsid w:val="00671542"/>
    <w:rPr>
      <w:color w:val="0000FF"/>
      <w:u w:val="single"/>
    </w:rPr>
  </w:style>
  <w:style w:type="character" w:styleId="Collegamentovisitato">
    <w:name w:val="FollowedHyperlink"/>
    <w:basedOn w:val="Carpredefinitoparagrafo"/>
    <w:rsid w:val="00671542"/>
    <w:rPr>
      <w:color w:val="800080"/>
      <w:u w:val="single"/>
    </w:rPr>
  </w:style>
  <w:style w:type="paragraph" w:styleId="Corpotesto">
    <w:name w:val="Body Text"/>
    <w:basedOn w:val="Normale"/>
    <w:link w:val="CorpotestoCarattere"/>
    <w:rsid w:val="00671542"/>
    <w:pPr>
      <w:widowControl w:val="0"/>
      <w:tabs>
        <w:tab w:val="right" w:pos="360"/>
        <w:tab w:val="left" w:pos="540"/>
      </w:tabs>
      <w:jc w:val="both"/>
    </w:pPr>
    <w:rPr>
      <w:snapToGrid w:val="0"/>
    </w:rPr>
  </w:style>
  <w:style w:type="paragraph" w:styleId="Pidipagina">
    <w:name w:val="footer"/>
    <w:basedOn w:val="Normale"/>
    <w:link w:val="PidipaginaCarattere"/>
    <w:rsid w:val="00671542"/>
    <w:pPr>
      <w:tabs>
        <w:tab w:val="center" w:pos="4819"/>
        <w:tab w:val="right" w:pos="9638"/>
      </w:tabs>
    </w:pPr>
  </w:style>
  <w:style w:type="character" w:styleId="Numeropagina">
    <w:name w:val="page number"/>
    <w:basedOn w:val="Carpredefinitoparagrafo"/>
    <w:uiPriority w:val="99"/>
    <w:rsid w:val="00671542"/>
  </w:style>
  <w:style w:type="paragraph" w:styleId="Intestazione">
    <w:name w:val="header"/>
    <w:basedOn w:val="Normale"/>
    <w:link w:val="IntestazioneCarattere"/>
    <w:uiPriority w:val="99"/>
    <w:rsid w:val="00671542"/>
    <w:pPr>
      <w:tabs>
        <w:tab w:val="center" w:pos="4819"/>
        <w:tab w:val="right" w:pos="9638"/>
      </w:tabs>
    </w:pPr>
  </w:style>
  <w:style w:type="paragraph" w:styleId="Rientrocorpodeltesto">
    <w:name w:val="Body Text Indent"/>
    <w:basedOn w:val="Normale"/>
    <w:link w:val="RientrocorpodeltestoCarattere"/>
    <w:rsid w:val="00671542"/>
    <w:pPr>
      <w:ind w:firstLine="708"/>
      <w:jc w:val="both"/>
    </w:pPr>
  </w:style>
  <w:style w:type="paragraph" w:styleId="Rientrocorpodeltesto2">
    <w:name w:val="Body Text Indent 2"/>
    <w:basedOn w:val="Normale"/>
    <w:link w:val="Rientrocorpodeltesto2Carattere"/>
    <w:rsid w:val="00671542"/>
    <w:pPr>
      <w:ind w:left="567"/>
      <w:jc w:val="both"/>
    </w:pPr>
  </w:style>
  <w:style w:type="paragraph" w:styleId="NormaleWeb">
    <w:name w:val="Normal (Web)"/>
    <w:basedOn w:val="Normale"/>
    <w:uiPriority w:val="99"/>
    <w:rsid w:val="00FD49E3"/>
    <w:pPr>
      <w:spacing w:before="100" w:beforeAutospacing="1" w:after="100" w:afterAutospacing="1"/>
    </w:pPr>
    <w:rPr>
      <w:rFonts w:ascii="Arial" w:hAnsi="Arial" w:cs="Arial"/>
      <w:sz w:val="15"/>
      <w:szCs w:val="15"/>
    </w:rPr>
  </w:style>
  <w:style w:type="paragraph" w:customStyle="1" w:styleId="01-Testo">
    <w:name w:val="01 - Testo"/>
    <w:basedOn w:val="Normale"/>
    <w:link w:val="01-TestoCarattere"/>
    <w:qFormat/>
    <w:rsid w:val="00D40EE6"/>
    <w:pPr>
      <w:widowControl w:val="0"/>
      <w:jc w:val="both"/>
    </w:pPr>
    <w:rPr>
      <w:snapToGrid w:val="0"/>
      <w:sz w:val="24"/>
      <w:szCs w:val="24"/>
    </w:rPr>
  </w:style>
  <w:style w:type="paragraph" w:customStyle="1" w:styleId="02-Citazioni">
    <w:name w:val="02 - Citazioni"/>
    <w:basedOn w:val="Normale"/>
    <w:link w:val="02-CitazioniCarattere"/>
    <w:qFormat/>
    <w:rsid w:val="00F65B4E"/>
    <w:pPr>
      <w:widowControl w:val="0"/>
      <w:ind w:left="567" w:right="-1"/>
      <w:jc w:val="both"/>
    </w:pPr>
    <w:rPr>
      <w:snapToGrid w:val="0"/>
      <w:szCs w:val="24"/>
    </w:rPr>
  </w:style>
  <w:style w:type="character" w:customStyle="1" w:styleId="01-TestoCarattere">
    <w:name w:val="01 - Testo Carattere"/>
    <w:basedOn w:val="Carpredefinitoparagrafo"/>
    <w:link w:val="01-Testo"/>
    <w:rsid w:val="00D40EE6"/>
    <w:rPr>
      <w:rFonts w:ascii="Garamond" w:hAnsi="Garamond"/>
      <w:snapToGrid w:val="0"/>
      <w:sz w:val="24"/>
      <w:szCs w:val="24"/>
    </w:rPr>
  </w:style>
  <w:style w:type="paragraph" w:styleId="Testonotaapidipagina">
    <w:name w:val="footnote text"/>
    <w:aliases w:val="Testo nota a piè di pagina Carattere Carattere Carattere Carattere,Testo nota a piè di pagina Carattere Carattere Carattere Carattere Carattere Caratte,TestoBibliografiaFine,stile 1,Footnote,Footnote1,Footnote2,Footnote3"/>
    <w:basedOn w:val="Normale"/>
    <w:link w:val="TestonotaapidipaginaCarattere"/>
    <w:qFormat/>
    <w:rsid w:val="00C86215"/>
    <w:pPr>
      <w:jc w:val="both"/>
    </w:pPr>
    <w:rPr>
      <w:sz w:val="20"/>
    </w:rPr>
  </w:style>
  <w:style w:type="character" w:customStyle="1" w:styleId="02-CitazioniCarattere">
    <w:name w:val="02 - Citazioni Carattere"/>
    <w:basedOn w:val="Carpredefinitoparagrafo"/>
    <w:link w:val="02-Citazioni"/>
    <w:rsid w:val="00F65B4E"/>
    <w:rPr>
      <w:rFonts w:ascii="Garamond" w:hAnsi="Garamond"/>
      <w:snapToGrid w:val="0"/>
      <w:sz w:val="22"/>
      <w:szCs w:val="24"/>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rsid w:val="00C86215"/>
    <w:rPr>
      <w:rFonts w:ascii="Garamond" w:hAnsi="Garamond"/>
    </w:rPr>
  </w:style>
  <w:style w:type="character" w:styleId="Rimandonotaapidipagina">
    <w:name w:val="footnote reference"/>
    <w:basedOn w:val="Carpredefinitoparagrafo"/>
    <w:qFormat/>
    <w:rsid w:val="00682FFE"/>
    <w:rPr>
      <w:vertAlign w:val="superscript"/>
    </w:rPr>
  </w:style>
  <w:style w:type="paragraph" w:customStyle="1" w:styleId="03-Note">
    <w:name w:val="03 - Note"/>
    <w:basedOn w:val="01-Testo"/>
    <w:link w:val="03-NoteCarattere"/>
    <w:qFormat/>
    <w:rsid w:val="00436A3E"/>
    <w:rPr>
      <w:sz w:val="20"/>
      <w:szCs w:val="20"/>
    </w:rPr>
  </w:style>
  <w:style w:type="character" w:customStyle="1" w:styleId="03-NoteCarattere">
    <w:name w:val="03 - Note Carattere"/>
    <w:basedOn w:val="01-TestoCarattere"/>
    <w:link w:val="03-Note"/>
    <w:rsid w:val="00436A3E"/>
    <w:rPr>
      <w:rFonts w:ascii="Garamond" w:hAnsi="Garamond"/>
      <w:snapToGrid w:val="0"/>
      <w:sz w:val="24"/>
      <w:szCs w:val="24"/>
    </w:rPr>
  </w:style>
  <w:style w:type="paragraph" w:styleId="Paragrafoelenco">
    <w:name w:val="List Paragraph"/>
    <w:basedOn w:val="Normale"/>
    <w:link w:val="ParagrafoelencoCarattere"/>
    <w:uiPriority w:val="34"/>
    <w:qFormat/>
    <w:rsid w:val="000E368F"/>
    <w:pPr>
      <w:ind w:left="720"/>
      <w:contextualSpacing/>
    </w:pPr>
  </w:style>
  <w:style w:type="character" w:customStyle="1" w:styleId="PidipaginaCarattere">
    <w:name w:val="Piè di pagina Carattere"/>
    <w:basedOn w:val="Carpredefinitoparagrafo"/>
    <w:link w:val="Pidipagina"/>
    <w:uiPriority w:val="99"/>
    <w:rsid w:val="00891DE7"/>
    <w:rPr>
      <w:rFonts w:ascii="Garamond" w:hAnsi="Garamond"/>
      <w:sz w:val="22"/>
    </w:rPr>
  </w:style>
  <w:style w:type="paragraph" w:customStyle="1" w:styleId="07-Parte">
    <w:name w:val="07 - Parte"/>
    <w:basedOn w:val="Normale"/>
    <w:link w:val="07-ParteCarattere"/>
    <w:qFormat/>
    <w:rsid w:val="00F65B4E"/>
    <w:pPr>
      <w:widowControl w:val="0"/>
      <w:spacing w:line="360" w:lineRule="auto"/>
      <w:jc w:val="center"/>
    </w:pPr>
    <w:rPr>
      <w:smallCaps/>
      <w:snapToGrid w:val="0"/>
      <w:sz w:val="29"/>
      <w:szCs w:val="29"/>
    </w:rPr>
  </w:style>
  <w:style w:type="paragraph" w:customStyle="1" w:styleId="06-Capitolo">
    <w:name w:val="06 - Capitolo"/>
    <w:basedOn w:val="Normale"/>
    <w:link w:val="06-CapitoloCarattere"/>
    <w:qFormat/>
    <w:rsid w:val="00E821E5"/>
    <w:pPr>
      <w:widowControl w:val="0"/>
      <w:spacing w:line="360" w:lineRule="auto"/>
    </w:pPr>
    <w:rPr>
      <w:rFonts w:asciiTheme="minorHAnsi" w:hAnsiTheme="minorHAnsi" w:cstheme="minorHAnsi"/>
      <w:b/>
      <w:smallCaps/>
      <w:snapToGrid w:val="0"/>
      <w:sz w:val="32"/>
      <w:szCs w:val="32"/>
    </w:rPr>
  </w:style>
  <w:style w:type="character" w:customStyle="1" w:styleId="07-ParteCarattere">
    <w:name w:val="07 - Parte Carattere"/>
    <w:basedOn w:val="Carpredefinitoparagrafo"/>
    <w:link w:val="07-Parte"/>
    <w:rsid w:val="00F65B4E"/>
    <w:rPr>
      <w:rFonts w:ascii="Garamond" w:hAnsi="Garamond"/>
      <w:smallCaps/>
      <w:snapToGrid w:val="0"/>
      <w:sz w:val="29"/>
      <w:szCs w:val="29"/>
    </w:rPr>
  </w:style>
  <w:style w:type="paragraph" w:customStyle="1" w:styleId="05-Titolo">
    <w:name w:val="05 - Titolo"/>
    <w:basedOn w:val="Paragrafoelenco"/>
    <w:link w:val="05-TitoloCarattere"/>
    <w:qFormat/>
    <w:rsid w:val="00EA3234"/>
    <w:pPr>
      <w:widowControl w:val="0"/>
      <w:numPr>
        <w:numId w:val="1"/>
      </w:numPr>
      <w:ind w:left="567" w:hanging="567"/>
    </w:pPr>
    <w:rPr>
      <w:rFonts w:asciiTheme="minorHAnsi" w:hAnsiTheme="minorHAnsi" w:cstheme="minorHAnsi"/>
      <w:b/>
      <w:caps/>
      <w:snapToGrid w:val="0"/>
      <w:sz w:val="36"/>
      <w:szCs w:val="24"/>
    </w:rPr>
  </w:style>
  <w:style w:type="character" w:customStyle="1" w:styleId="06-CapitoloCarattere">
    <w:name w:val="06 - Capitolo Carattere"/>
    <w:basedOn w:val="Carpredefinitoparagrafo"/>
    <w:link w:val="06-Capitolo"/>
    <w:rsid w:val="00E821E5"/>
    <w:rPr>
      <w:rFonts w:asciiTheme="minorHAnsi" w:hAnsiTheme="minorHAnsi" w:cstheme="minorHAnsi"/>
      <w:b/>
      <w:smallCaps/>
      <w:snapToGrid w:val="0"/>
      <w:sz w:val="32"/>
      <w:szCs w:val="32"/>
    </w:rPr>
  </w:style>
  <w:style w:type="character" w:customStyle="1" w:styleId="ParagrafoelencoCarattere">
    <w:name w:val="Paragrafo elenco Carattere"/>
    <w:basedOn w:val="Carpredefinitoparagrafo"/>
    <w:link w:val="Paragrafoelenco"/>
    <w:uiPriority w:val="34"/>
    <w:rsid w:val="00003F9B"/>
    <w:rPr>
      <w:rFonts w:ascii="Garamond" w:hAnsi="Garamond"/>
      <w:sz w:val="22"/>
    </w:rPr>
  </w:style>
  <w:style w:type="character" w:customStyle="1" w:styleId="05-TitoloCarattere">
    <w:name w:val="05 - Titolo Carattere"/>
    <w:basedOn w:val="ParagrafoelencoCarattere"/>
    <w:link w:val="05-Titolo"/>
    <w:rsid w:val="00EA3234"/>
    <w:rPr>
      <w:rFonts w:asciiTheme="minorHAnsi" w:hAnsiTheme="minorHAnsi" w:cstheme="minorHAnsi"/>
      <w:b/>
      <w:caps/>
      <w:snapToGrid w:val="0"/>
      <w:sz w:val="36"/>
      <w:szCs w:val="24"/>
    </w:rPr>
  </w:style>
  <w:style w:type="paragraph" w:customStyle="1" w:styleId="04-Sottotitolo">
    <w:name w:val="04 - Sottotitolo"/>
    <w:basedOn w:val="01-Testo"/>
    <w:link w:val="04-SottotitoloCarattere"/>
    <w:qFormat/>
    <w:rsid w:val="00EA3234"/>
    <w:pPr>
      <w:numPr>
        <w:ilvl w:val="1"/>
        <w:numId w:val="1"/>
      </w:numPr>
      <w:ind w:left="567" w:hanging="567"/>
    </w:pPr>
    <w:rPr>
      <w:rFonts w:asciiTheme="minorHAnsi" w:hAnsiTheme="minorHAnsi" w:cstheme="minorHAnsi"/>
      <w:b/>
      <w:caps/>
      <w:sz w:val="28"/>
    </w:rPr>
  </w:style>
  <w:style w:type="character" w:customStyle="1" w:styleId="04-SottotitoloCarattere">
    <w:name w:val="04 - Sottotitolo Carattere"/>
    <w:basedOn w:val="01-TestoCarattere"/>
    <w:link w:val="04-Sottotitolo"/>
    <w:rsid w:val="00EA3234"/>
    <w:rPr>
      <w:rFonts w:asciiTheme="minorHAnsi" w:hAnsiTheme="minorHAnsi" w:cstheme="minorHAnsi"/>
      <w:b/>
      <w:caps/>
      <w:snapToGrid w:val="0"/>
      <w:sz w:val="28"/>
      <w:szCs w:val="24"/>
    </w:rPr>
  </w:style>
  <w:style w:type="paragraph" w:styleId="Testofumetto">
    <w:name w:val="Balloon Text"/>
    <w:basedOn w:val="Normale"/>
    <w:link w:val="TestofumettoCarattere"/>
    <w:uiPriority w:val="99"/>
    <w:rsid w:val="001D7554"/>
    <w:rPr>
      <w:rFonts w:ascii="Tahoma" w:hAnsi="Tahoma" w:cs="Tahoma"/>
      <w:sz w:val="16"/>
      <w:szCs w:val="16"/>
    </w:rPr>
  </w:style>
  <w:style w:type="character" w:customStyle="1" w:styleId="TestofumettoCarattere">
    <w:name w:val="Testo fumetto Carattere"/>
    <w:basedOn w:val="Carpredefinitoparagrafo"/>
    <w:link w:val="Testofumetto"/>
    <w:uiPriority w:val="99"/>
    <w:rsid w:val="001D7554"/>
    <w:rPr>
      <w:rFonts w:ascii="Tahoma" w:hAnsi="Tahoma" w:cs="Tahoma"/>
      <w:sz w:val="16"/>
      <w:szCs w:val="16"/>
    </w:rPr>
  </w:style>
  <w:style w:type="paragraph" w:customStyle="1" w:styleId="08-Citazionicapitoli">
    <w:name w:val="08 - Citazioni capitoli"/>
    <w:basedOn w:val="01-Testo"/>
    <w:link w:val="08-CitazionicapitoliCarattere"/>
    <w:qFormat/>
    <w:rsid w:val="00E821E5"/>
    <w:pPr>
      <w:jc w:val="right"/>
    </w:pPr>
    <w:rPr>
      <w:rFonts w:asciiTheme="minorHAnsi" w:hAnsiTheme="minorHAnsi" w:cstheme="minorHAnsi"/>
      <w:i/>
      <w:sz w:val="20"/>
    </w:rPr>
  </w:style>
  <w:style w:type="paragraph" w:styleId="Sommario1">
    <w:name w:val="toc 1"/>
    <w:basedOn w:val="Normale"/>
    <w:next w:val="Normale"/>
    <w:autoRedefine/>
    <w:uiPriority w:val="39"/>
    <w:rsid w:val="00B80613"/>
    <w:pPr>
      <w:spacing w:before="360" w:after="360"/>
    </w:pPr>
    <w:rPr>
      <w:rFonts w:asciiTheme="minorHAnsi" w:hAnsiTheme="minorHAnsi" w:cstheme="minorHAnsi"/>
      <w:b/>
      <w:bCs/>
      <w:caps/>
      <w:szCs w:val="22"/>
      <w:u w:val="single"/>
    </w:rPr>
  </w:style>
  <w:style w:type="character" w:customStyle="1" w:styleId="08-CitazionicapitoliCarattere">
    <w:name w:val="08 - Citazioni capitoli Carattere"/>
    <w:basedOn w:val="01-TestoCarattere"/>
    <w:link w:val="08-Citazionicapitoli"/>
    <w:rsid w:val="00E821E5"/>
    <w:rPr>
      <w:rFonts w:asciiTheme="minorHAnsi" w:hAnsiTheme="minorHAnsi" w:cstheme="minorHAnsi"/>
      <w:i/>
      <w:snapToGrid w:val="0"/>
      <w:sz w:val="24"/>
      <w:szCs w:val="24"/>
    </w:rPr>
  </w:style>
  <w:style w:type="paragraph" w:styleId="Sommario2">
    <w:name w:val="toc 2"/>
    <w:basedOn w:val="Normale"/>
    <w:next w:val="Normale"/>
    <w:autoRedefine/>
    <w:uiPriority w:val="39"/>
    <w:rsid w:val="001B48FE"/>
    <w:rPr>
      <w:rFonts w:asciiTheme="minorHAnsi" w:hAnsiTheme="minorHAnsi" w:cstheme="minorHAnsi"/>
      <w:b/>
      <w:bCs/>
      <w:smallCaps/>
      <w:szCs w:val="22"/>
    </w:rPr>
  </w:style>
  <w:style w:type="paragraph" w:styleId="Sommario3">
    <w:name w:val="toc 3"/>
    <w:basedOn w:val="Normale"/>
    <w:next w:val="Normale"/>
    <w:autoRedefine/>
    <w:uiPriority w:val="39"/>
    <w:rsid w:val="00450FF0"/>
    <w:rPr>
      <w:rFonts w:asciiTheme="minorHAnsi" w:hAnsiTheme="minorHAnsi" w:cstheme="minorHAnsi"/>
      <w:smallCaps/>
      <w:szCs w:val="22"/>
    </w:rPr>
  </w:style>
  <w:style w:type="paragraph" w:styleId="Sommario4">
    <w:name w:val="toc 4"/>
    <w:basedOn w:val="Normale"/>
    <w:next w:val="Normale"/>
    <w:autoRedefine/>
    <w:uiPriority w:val="39"/>
    <w:rsid w:val="00450FF0"/>
    <w:rPr>
      <w:rFonts w:asciiTheme="minorHAnsi" w:hAnsiTheme="minorHAnsi" w:cstheme="minorHAnsi"/>
      <w:szCs w:val="22"/>
    </w:rPr>
  </w:style>
  <w:style w:type="paragraph" w:styleId="Sommario5">
    <w:name w:val="toc 5"/>
    <w:basedOn w:val="Normale"/>
    <w:next w:val="Normale"/>
    <w:autoRedefine/>
    <w:uiPriority w:val="39"/>
    <w:rsid w:val="00450FF0"/>
    <w:rPr>
      <w:rFonts w:asciiTheme="minorHAnsi" w:hAnsiTheme="minorHAnsi" w:cstheme="minorHAnsi"/>
      <w:szCs w:val="22"/>
    </w:rPr>
  </w:style>
  <w:style w:type="paragraph" w:styleId="Sommario6">
    <w:name w:val="toc 6"/>
    <w:basedOn w:val="Normale"/>
    <w:next w:val="Normale"/>
    <w:autoRedefine/>
    <w:uiPriority w:val="39"/>
    <w:rsid w:val="00450FF0"/>
    <w:rPr>
      <w:rFonts w:asciiTheme="minorHAnsi" w:hAnsiTheme="minorHAnsi" w:cstheme="minorHAnsi"/>
      <w:szCs w:val="22"/>
    </w:rPr>
  </w:style>
  <w:style w:type="paragraph" w:styleId="Sommario7">
    <w:name w:val="toc 7"/>
    <w:basedOn w:val="Normale"/>
    <w:next w:val="Normale"/>
    <w:autoRedefine/>
    <w:uiPriority w:val="39"/>
    <w:rsid w:val="00450FF0"/>
    <w:rPr>
      <w:rFonts w:asciiTheme="minorHAnsi" w:hAnsiTheme="minorHAnsi" w:cstheme="minorHAnsi"/>
      <w:szCs w:val="22"/>
    </w:rPr>
  </w:style>
  <w:style w:type="paragraph" w:styleId="Sommario8">
    <w:name w:val="toc 8"/>
    <w:basedOn w:val="Normale"/>
    <w:next w:val="Normale"/>
    <w:autoRedefine/>
    <w:uiPriority w:val="39"/>
    <w:rsid w:val="00450FF0"/>
    <w:rPr>
      <w:rFonts w:asciiTheme="minorHAnsi" w:hAnsiTheme="minorHAnsi" w:cstheme="minorHAnsi"/>
      <w:szCs w:val="22"/>
    </w:rPr>
  </w:style>
  <w:style w:type="paragraph" w:styleId="Sommario9">
    <w:name w:val="toc 9"/>
    <w:basedOn w:val="Normale"/>
    <w:next w:val="Normale"/>
    <w:autoRedefine/>
    <w:uiPriority w:val="39"/>
    <w:rsid w:val="00450FF0"/>
    <w:rPr>
      <w:rFonts w:asciiTheme="minorHAnsi" w:hAnsiTheme="minorHAnsi" w:cstheme="minorHAnsi"/>
      <w:szCs w:val="22"/>
    </w:rPr>
  </w:style>
  <w:style w:type="paragraph" w:customStyle="1" w:styleId="09-Bibliografia">
    <w:name w:val="09 - Bibliografia"/>
    <w:basedOn w:val="01-Testo"/>
    <w:link w:val="09-BibliografiaCarattere"/>
    <w:qFormat/>
    <w:rsid w:val="00246943"/>
    <w:pPr>
      <w:spacing w:after="120"/>
      <w:ind w:left="426" w:hanging="426"/>
    </w:pPr>
  </w:style>
  <w:style w:type="character" w:customStyle="1" w:styleId="09-BibliografiaCarattere">
    <w:name w:val="09 - Bibliografia Carattere"/>
    <w:basedOn w:val="01-TestoCarattere"/>
    <w:link w:val="09-Bibliografia"/>
    <w:rsid w:val="00246943"/>
    <w:rPr>
      <w:rFonts w:ascii="Garamond" w:hAnsi="Garamond"/>
      <w:snapToGrid w:val="0"/>
      <w:sz w:val="24"/>
      <w:szCs w:val="24"/>
    </w:rPr>
  </w:style>
  <w:style w:type="character" w:customStyle="1" w:styleId="Titolo1Carattere">
    <w:name w:val="Titolo 1 Carattere"/>
    <w:basedOn w:val="Carpredefinitoparagrafo"/>
    <w:link w:val="Titolo1"/>
    <w:rsid w:val="00412DE0"/>
    <w:rPr>
      <w:rFonts w:ascii="Garamond" w:hAnsi="Garamond"/>
      <w:i/>
      <w:snapToGrid w:val="0"/>
      <w:sz w:val="22"/>
    </w:rPr>
  </w:style>
  <w:style w:type="character" w:customStyle="1" w:styleId="Titolo2Carattere">
    <w:name w:val="Titolo 2 Carattere"/>
    <w:basedOn w:val="Carpredefinitoparagrafo"/>
    <w:link w:val="Titolo2"/>
    <w:rsid w:val="00412DE0"/>
    <w:rPr>
      <w:rFonts w:ascii="Garamond" w:hAnsi="Garamond"/>
      <w:smallCaps/>
      <w:snapToGrid w:val="0"/>
      <w:sz w:val="22"/>
      <w:u w:val="single"/>
    </w:rPr>
  </w:style>
  <w:style w:type="character" w:customStyle="1" w:styleId="Titolo3Carattere">
    <w:name w:val="Titolo 3 Carattere"/>
    <w:basedOn w:val="Carpredefinitoparagrafo"/>
    <w:link w:val="Titolo3"/>
    <w:rsid w:val="00412DE0"/>
    <w:rPr>
      <w:rFonts w:ascii="Garamond" w:hAnsi="Garamond"/>
      <w:b/>
      <w:snapToGrid w:val="0"/>
      <w:sz w:val="22"/>
    </w:rPr>
  </w:style>
  <w:style w:type="character" w:customStyle="1" w:styleId="Titolo4Carattere">
    <w:name w:val="Titolo 4 Carattere"/>
    <w:basedOn w:val="Carpredefinitoparagrafo"/>
    <w:link w:val="Titolo4"/>
    <w:rsid w:val="00412DE0"/>
    <w:rPr>
      <w:rFonts w:ascii="Garamond" w:hAnsi="Garamond"/>
      <w:b/>
      <w:snapToGrid w:val="0"/>
      <w:sz w:val="36"/>
    </w:rPr>
  </w:style>
  <w:style w:type="character" w:customStyle="1" w:styleId="Titolo5Carattere">
    <w:name w:val="Titolo 5 Carattere"/>
    <w:basedOn w:val="Carpredefinitoparagrafo"/>
    <w:link w:val="Titolo5"/>
    <w:rsid w:val="00412DE0"/>
    <w:rPr>
      <w:rFonts w:ascii="Garamond" w:hAnsi="Garamond"/>
      <w:i/>
      <w:iCs/>
      <w:snapToGrid w:val="0"/>
      <w:sz w:val="22"/>
    </w:rPr>
  </w:style>
  <w:style w:type="character" w:customStyle="1" w:styleId="Titolo6Carattere">
    <w:name w:val="Titolo 6 Carattere"/>
    <w:basedOn w:val="Carpredefinitoparagrafo"/>
    <w:link w:val="Titolo6"/>
    <w:rsid w:val="00412DE0"/>
    <w:rPr>
      <w:rFonts w:ascii="Garamond" w:hAnsi="Garamond"/>
      <w:b/>
      <w:smallCaps/>
      <w:snapToGrid w:val="0"/>
      <w:sz w:val="22"/>
    </w:rPr>
  </w:style>
  <w:style w:type="character" w:customStyle="1" w:styleId="Titolo7Carattere">
    <w:name w:val="Titolo 7 Carattere"/>
    <w:basedOn w:val="Carpredefinitoparagrafo"/>
    <w:link w:val="Titolo7"/>
    <w:uiPriority w:val="9"/>
    <w:rsid w:val="00412DE0"/>
    <w:rPr>
      <w:rFonts w:ascii="Garamond" w:hAnsi="Garamond"/>
      <w:bCs/>
      <w:snapToGrid w:val="0"/>
      <w:sz w:val="34"/>
    </w:rPr>
  </w:style>
  <w:style w:type="character" w:customStyle="1" w:styleId="Titolo8Carattere">
    <w:name w:val="Titolo 8 Carattere"/>
    <w:basedOn w:val="Carpredefinitoparagrafo"/>
    <w:link w:val="Titolo8"/>
    <w:rsid w:val="00412DE0"/>
    <w:rPr>
      <w:rFonts w:ascii="Garamond" w:hAnsi="Garamond"/>
      <w:b/>
      <w:bCs/>
      <w:smallCaps/>
      <w:sz w:val="22"/>
    </w:rPr>
  </w:style>
  <w:style w:type="character" w:customStyle="1" w:styleId="Titolo9Carattere">
    <w:name w:val="Titolo 9 Carattere"/>
    <w:basedOn w:val="Carpredefinitoparagrafo"/>
    <w:link w:val="Titolo9"/>
    <w:rsid w:val="00412DE0"/>
    <w:rPr>
      <w:rFonts w:ascii="Arial" w:hAnsi="Arial"/>
      <w:b/>
      <w:i/>
      <w:sz w:val="18"/>
    </w:rPr>
  </w:style>
  <w:style w:type="character" w:customStyle="1" w:styleId="TitoloCarattere">
    <w:name w:val="Titolo Carattere"/>
    <w:basedOn w:val="Carpredefinitoparagrafo"/>
    <w:link w:val="Titolo"/>
    <w:rsid w:val="00412DE0"/>
    <w:rPr>
      <w:rFonts w:ascii="Garamond" w:hAnsi="Garamond"/>
      <w:b/>
      <w:smallCaps/>
      <w:snapToGrid w:val="0"/>
      <w:sz w:val="22"/>
    </w:rPr>
  </w:style>
  <w:style w:type="character" w:customStyle="1" w:styleId="CorpotestoCarattere">
    <w:name w:val="Corpo testo Carattere"/>
    <w:basedOn w:val="Carpredefinitoparagrafo"/>
    <w:link w:val="Corpotesto"/>
    <w:rsid w:val="00412DE0"/>
    <w:rPr>
      <w:rFonts w:ascii="Garamond" w:hAnsi="Garamond"/>
      <w:snapToGrid w:val="0"/>
      <w:sz w:val="22"/>
    </w:rPr>
  </w:style>
  <w:style w:type="character" w:customStyle="1" w:styleId="IntestazioneCarattere">
    <w:name w:val="Intestazione Carattere"/>
    <w:basedOn w:val="Carpredefinitoparagrafo"/>
    <w:link w:val="Intestazione"/>
    <w:uiPriority w:val="99"/>
    <w:rsid w:val="00412DE0"/>
    <w:rPr>
      <w:rFonts w:ascii="Garamond" w:hAnsi="Garamond"/>
      <w:sz w:val="22"/>
    </w:rPr>
  </w:style>
  <w:style w:type="character" w:customStyle="1" w:styleId="RientrocorpodeltestoCarattere">
    <w:name w:val="Rientro corpo del testo Carattere"/>
    <w:basedOn w:val="Carpredefinitoparagrafo"/>
    <w:link w:val="Rientrocorpodeltesto"/>
    <w:rsid w:val="00412DE0"/>
    <w:rPr>
      <w:rFonts w:ascii="Garamond" w:hAnsi="Garamond"/>
      <w:sz w:val="22"/>
    </w:rPr>
  </w:style>
  <w:style w:type="character" w:customStyle="1" w:styleId="Rientrocorpodeltesto2Carattere">
    <w:name w:val="Rientro corpo del testo 2 Carattere"/>
    <w:basedOn w:val="Carpredefinitoparagrafo"/>
    <w:link w:val="Rientrocorpodeltesto2"/>
    <w:rsid w:val="00412DE0"/>
    <w:rPr>
      <w:rFonts w:ascii="Garamond" w:hAnsi="Garamond"/>
      <w:sz w:val="22"/>
    </w:rPr>
  </w:style>
  <w:style w:type="character" w:customStyle="1" w:styleId="CharacterStyle2">
    <w:name w:val="Character Style 2"/>
    <w:uiPriority w:val="99"/>
    <w:rsid w:val="00412DE0"/>
    <w:rPr>
      <w:sz w:val="22"/>
      <w:szCs w:val="22"/>
    </w:rPr>
  </w:style>
  <w:style w:type="character" w:customStyle="1" w:styleId="CharacterStyle4">
    <w:name w:val="Character Style 4"/>
    <w:uiPriority w:val="99"/>
    <w:rsid w:val="00412DE0"/>
    <w:rPr>
      <w:rFonts w:ascii="Garamond" w:hAnsi="Garamond" w:cs="Garamond"/>
      <w:sz w:val="20"/>
      <w:szCs w:val="20"/>
    </w:rPr>
  </w:style>
  <w:style w:type="paragraph" w:customStyle="1" w:styleId="gen">
    <w:name w:val="gen"/>
    <w:basedOn w:val="Normale"/>
    <w:rsid w:val="00412DE0"/>
    <w:pPr>
      <w:spacing w:before="100" w:beforeAutospacing="1" w:after="100" w:afterAutospacing="1" w:line="360" w:lineRule="auto"/>
    </w:pPr>
    <w:rPr>
      <w:rFonts w:ascii="Arial" w:hAnsi="Arial" w:cs="Arial"/>
      <w:color w:val="000000"/>
      <w:sz w:val="9"/>
      <w:szCs w:val="9"/>
    </w:rPr>
  </w:style>
  <w:style w:type="paragraph" w:customStyle="1" w:styleId="font12">
    <w:name w:val="font12"/>
    <w:basedOn w:val="Normale"/>
    <w:rsid w:val="00412DE0"/>
    <w:rPr>
      <w:rFonts w:ascii="Times New Roman" w:hAnsi="Times New Roman"/>
      <w:sz w:val="8"/>
      <w:szCs w:val="8"/>
    </w:rPr>
  </w:style>
  <w:style w:type="paragraph" w:customStyle="1" w:styleId="at15t">
    <w:name w:val="at15t"/>
    <w:basedOn w:val="Normale"/>
    <w:rsid w:val="00412DE0"/>
    <w:pPr>
      <w:spacing w:after="240"/>
    </w:pPr>
    <w:rPr>
      <w:rFonts w:ascii="Times New Roman" w:hAnsi="Times New Roman"/>
      <w:sz w:val="24"/>
      <w:szCs w:val="24"/>
    </w:rPr>
  </w:style>
  <w:style w:type="paragraph" w:customStyle="1" w:styleId="Normale2">
    <w:name w:val="Normale 2"/>
    <w:basedOn w:val="Normale"/>
    <w:uiPriority w:val="99"/>
    <w:rsid w:val="00412DE0"/>
    <w:pPr>
      <w:autoSpaceDE w:val="0"/>
      <w:autoSpaceDN w:val="0"/>
      <w:ind w:left="520" w:right="18" w:hanging="540"/>
      <w:jc w:val="both"/>
    </w:pPr>
    <w:rPr>
      <w:rFonts w:ascii="Times" w:hAnsi="Times" w:cs="Times"/>
      <w:sz w:val="24"/>
      <w:szCs w:val="24"/>
    </w:rPr>
  </w:style>
  <w:style w:type="paragraph" w:customStyle="1" w:styleId="10-Terzotitolo">
    <w:name w:val="10 - Terzo titolo"/>
    <w:basedOn w:val="04-Sottotitolo"/>
    <w:link w:val="10-TerzotitoloCarattere"/>
    <w:qFormat/>
    <w:rsid w:val="0014738D"/>
    <w:pPr>
      <w:numPr>
        <w:ilvl w:val="2"/>
      </w:numPr>
      <w:ind w:left="851" w:hanging="851"/>
    </w:pPr>
    <w:rPr>
      <w:i/>
    </w:rPr>
  </w:style>
  <w:style w:type="character" w:customStyle="1" w:styleId="10-TerzotitoloCarattere">
    <w:name w:val="10 - Terzo titolo Carattere"/>
    <w:basedOn w:val="04-SottotitoloCarattere"/>
    <w:link w:val="10-Terzotitolo"/>
    <w:rsid w:val="0014738D"/>
    <w:rPr>
      <w:rFonts w:asciiTheme="minorHAnsi" w:hAnsiTheme="minorHAnsi" w:cstheme="minorHAnsi"/>
      <w:b/>
      <w:i/>
      <w:caps/>
      <w:snapToGrid w:val="0"/>
      <w:sz w:val="24"/>
      <w:szCs w:val="24"/>
    </w:rPr>
  </w:style>
  <w:style w:type="table" w:styleId="Grigliatabella">
    <w:name w:val="Table Grid"/>
    <w:basedOn w:val="Tabellanormale"/>
    <w:rsid w:val="0080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BD1102"/>
    <w:rPr>
      <w:i/>
      <w:iCs/>
    </w:rPr>
  </w:style>
  <w:style w:type="paragraph" w:styleId="Testodelblocco">
    <w:name w:val="Block Text"/>
    <w:basedOn w:val="Normale"/>
    <w:rsid w:val="00D07D4E"/>
    <w:pPr>
      <w:tabs>
        <w:tab w:val="left" w:pos="851"/>
        <w:tab w:val="left" w:pos="1276"/>
        <w:tab w:val="left" w:pos="2160"/>
        <w:tab w:val="left" w:pos="2880"/>
        <w:tab w:val="left" w:pos="3600"/>
        <w:tab w:val="left" w:pos="4320"/>
        <w:tab w:val="left" w:pos="5040"/>
        <w:tab w:val="left" w:pos="5760"/>
        <w:tab w:val="left" w:pos="6480"/>
        <w:tab w:val="left" w:pos="7200"/>
        <w:tab w:val="left" w:pos="7371"/>
        <w:tab w:val="left" w:pos="7920"/>
        <w:tab w:val="left" w:pos="8640"/>
      </w:tabs>
      <w:ind w:left="567" w:right="1422"/>
      <w:jc w:val="both"/>
    </w:pPr>
    <w:rPr>
      <w:rFonts w:ascii="Times New Roman" w:hAnsi="Times New Roman"/>
      <w:sz w:val="24"/>
      <w:szCs w:val="24"/>
    </w:rPr>
  </w:style>
  <w:style w:type="character" w:customStyle="1" w:styleId="tcorpotesto1">
    <w:name w:val="tcorpotesto1"/>
    <w:basedOn w:val="Carpredefinitoparagrafo"/>
    <w:rsid w:val="007F15DD"/>
    <w:rPr>
      <w:rFonts w:ascii="Verdana" w:hAnsi="Verdana" w:hint="default"/>
      <w:sz w:val="16"/>
      <w:szCs w:val="16"/>
    </w:rPr>
  </w:style>
  <w:style w:type="paragraph" w:customStyle="1" w:styleId="at15dn">
    <w:name w:val="at15dn"/>
    <w:basedOn w:val="Normale"/>
    <w:rsid w:val="002E50E4"/>
    <w:pPr>
      <w:spacing w:after="240"/>
    </w:pPr>
    <w:rPr>
      <w:rFonts w:ascii="Times New Roman" w:hAnsi="Times New Roman"/>
      <w:vanish/>
      <w:sz w:val="24"/>
      <w:szCs w:val="24"/>
    </w:rPr>
  </w:style>
  <w:style w:type="paragraph" w:customStyle="1" w:styleId="rientrato">
    <w:name w:val="rientrato"/>
    <w:basedOn w:val="Normale"/>
    <w:rsid w:val="0051078E"/>
    <w:pPr>
      <w:spacing w:before="33" w:after="33"/>
      <w:ind w:left="267"/>
    </w:pPr>
    <w:rPr>
      <w:rFonts w:ascii="Times New Roman" w:hAnsi="Times New Roman"/>
      <w:i/>
      <w:iCs/>
      <w:color w:val="222222"/>
      <w:sz w:val="24"/>
      <w:szCs w:val="24"/>
    </w:rPr>
  </w:style>
  <w:style w:type="paragraph" w:customStyle="1" w:styleId="Corpotesto1">
    <w:name w:val="Corpo testo1"/>
    <w:uiPriority w:val="99"/>
    <w:rsid w:val="00FE1724"/>
    <w:pPr>
      <w:autoSpaceDE w:val="0"/>
      <w:autoSpaceDN w:val="0"/>
    </w:pPr>
    <w:rPr>
      <w:rFonts w:eastAsiaTheme="minorEastAsia"/>
      <w:sz w:val="24"/>
      <w:szCs w:val="24"/>
    </w:rPr>
  </w:style>
  <w:style w:type="paragraph" w:styleId="Testonormale">
    <w:name w:val="Plain Text"/>
    <w:basedOn w:val="Normale"/>
    <w:link w:val="TestonormaleCarattere"/>
    <w:rsid w:val="00D2191B"/>
    <w:rPr>
      <w:rFonts w:ascii="Courier New" w:hAnsi="Courier New"/>
      <w:sz w:val="20"/>
    </w:rPr>
  </w:style>
  <w:style w:type="character" w:customStyle="1" w:styleId="TestonormaleCarattere">
    <w:name w:val="Testo normale Carattere"/>
    <w:basedOn w:val="Carpredefinitoparagrafo"/>
    <w:link w:val="Testonormale"/>
    <w:uiPriority w:val="99"/>
    <w:rsid w:val="00D2191B"/>
    <w:rPr>
      <w:rFonts w:ascii="Courier New" w:hAnsi="Courier New"/>
    </w:rPr>
  </w:style>
  <w:style w:type="character" w:customStyle="1" w:styleId="Normale1">
    <w:name w:val="Normale1"/>
    <w:rsid w:val="004A4313"/>
    <w:rPr>
      <w:rFonts w:ascii="Helvetica" w:hAnsi="Helvetica"/>
      <w:sz w:val="24"/>
    </w:rPr>
  </w:style>
  <w:style w:type="paragraph" w:customStyle="1" w:styleId="Corpodeltesto21">
    <w:name w:val="Corpo del testo 21"/>
    <w:basedOn w:val="Normale"/>
    <w:rsid w:val="009063F3"/>
    <w:pPr>
      <w:widowControl w:val="0"/>
      <w:overflowPunct w:val="0"/>
      <w:autoSpaceDE w:val="0"/>
      <w:autoSpaceDN w:val="0"/>
      <w:adjustRightInd w:val="0"/>
      <w:jc w:val="both"/>
    </w:pPr>
    <w:rPr>
      <w:rFonts w:ascii="Times New Roman" w:hAnsi="Times New Roman"/>
      <w:sz w:val="24"/>
    </w:rPr>
  </w:style>
  <w:style w:type="paragraph" w:styleId="Corpodeltesto2">
    <w:name w:val="Body Text 2"/>
    <w:basedOn w:val="Normale"/>
    <w:link w:val="Corpodeltesto2Carattere"/>
    <w:rsid w:val="00CD5F18"/>
    <w:pPr>
      <w:spacing w:after="120" w:line="480" w:lineRule="auto"/>
    </w:pPr>
  </w:style>
  <w:style w:type="character" w:customStyle="1" w:styleId="Corpodeltesto2Carattere">
    <w:name w:val="Corpo del testo 2 Carattere"/>
    <w:basedOn w:val="Carpredefinitoparagrafo"/>
    <w:link w:val="Corpodeltesto2"/>
    <w:rsid w:val="00CD5F18"/>
    <w:rPr>
      <w:rFonts w:ascii="Garamond" w:hAnsi="Garamond"/>
      <w:sz w:val="22"/>
    </w:rPr>
  </w:style>
  <w:style w:type="character" w:styleId="Enfasigrassetto">
    <w:name w:val="Strong"/>
    <w:basedOn w:val="Carpredefinitoparagrafo"/>
    <w:uiPriority w:val="22"/>
    <w:qFormat/>
    <w:rsid w:val="00605A04"/>
    <w:rPr>
      <w:b/>
      <w:bCs/>
    </w:rPr>
  </w:style>
  <w:style w:type="paragraph" w:customStyle="1" w:styleId="summary">
    <w:name w:val="summary"/>
    <w:basedOn w:val="Normale"/>
    <w:rsid w:val="005E2F32"/>
    <w:pPr>
      <w:spacing w:before="100" w:beforeAutospacing="1" w:after="100" w:afterAutospacing="1"/>
    </w:pPr>
    <w:rPr>
      <w:rFonts w:ascii="Times New Roman" w:hAnsi="Times New Roman"/>
      <w:sz w:val="24"/>
      <w:szCs w:val="24"/>
    </w:rPr>
  </w:style>
  <w:style w:type="paragraph" w:customStyle="1" w:styleId="gmail-style15">
    <w:name w:val="gmail-style15"/>
    <w:basedOn w:val="Normale"/>
    <w:rsid w:val="009414DE"/>
    <w:pPr>
      <w:spacing w:before="100" w:beforeAutospacing="1" w:after="100" w:afterAutospacing="1"/>
    </w:pPr>
    <w:rPr>
      <w:rFonts w:ascii="Times New Roman" w:eastAsiaTheme="minorHAnsi" w:hAnsi="Times New Roman"/>
      <w:sz w:val="24"/>
      <w:szCs w:val="24"/>
    </w:rPr>
  </w:style>
  <w:style w:type="paragraph" w:customStyle="1" w:styleId="gmail-msobodytextindent">
    <w:name w:val="gmail-msobodytextindent"/>
    <w:basedOn w:val="Normale"/>
    <w:rsid w:val="009414DE"/>
    <w:pPr>
      <w:spacing w:before="100" w:beforeAutospacing="1" w:after="100" w:afterAutospacing="1"/>
    </w:pPr>
    <w:rPr>
      <w:rFonts w:ascii="Times New Roman" w:eastAsiaTheme="minorHAnsi" w:hAnsi="Times New Roman"/>
      <w:sz w:val="24"/>
      <w:szCs w:val="24"/>
    </w:rPr>
  </w:style>
  <w:style w:type="character" w:customStyle="1" w:styleId="PidipaginaCarattere1">
    <w:name w:val="Piè di pagina Carattere1"/>
    <w:locked/>
    <w:rsid w:val="009379EF"/>
    <w:rPr>
      <w:rFonts w:ascii="Times" w:eastAsia="Times New Roman" w:hAnsi="Times"/>
      <w:sz w:val="20"/>
      <w:vertAlign w:val="baseline"/>
      <w:lang w:eastAsia="it-IT"/>
    </w:rPr>
  </w:style>
  <w:style w:type="paragraph" w:customStyle="1" w:styleId="lettura">
    <w:name w:val="lettura"/>
    <w:basedOn w:val="Normale"/>
    <w:rsid w:val="001161F3"/>
    <w:pPr>
      <w:spacing w:line="360" w:lineRule="auto"/>
      <w:jc w:val="both"/>
    </w:pPr>
    <w:rPr>
      <w:rFonts w:ascii="Verdana" w:hAnsi="Verdana"/>
      <w:sz w:val="20"/>
    </w:rPr>
  </w:style>
  <w:style w:type="paragraph" w:customStyle="1" w:styleId="01TESTOARTICOLO">
    <w:name w:val="01 TESTO ARTICOLO"/>
    <w:qFormat/>
    <w:rsid w:val="00E3025A"/>
    <w:pPr>
      <w:spacing w:after="240"/>
      <w:jc w:val="both"/>
    </w:pPr>
    <w:rPr>
      <w:rFonts w:eastAsiaTheme="minorHAnsi" w:cstheme="minorBidi"/>
      <w:sz w:val="26"/>
      <w:szCs w:val="24"/>
    </w:rPr>
  </w:style>
  <w:style w:type="paragraph" w:customStyle="1" w:styleId="03Titolettosottoparagrafo">
    <w:name w:val="03 Titoletto sottoparagrafo"/>
    <w:basedOn w:val="Normale"/>
    <w:next w:val="01TESTOARTICOLO"/>
    <w:qFormat/>
    <w:rsid w:val="00E3025A"/>
    <w:pPr>
      <w:keepNext/>
      <w:spacing w:before="240" w:after="160"/>
    </w:pPr>
    <w:rPr>
      <w:rFonts w:ascii="Times New Roman" w:eastAsiaTheme="minorHAnsi" w:hAnsi="Times New Roman" w:cs="Arial"/>
      <w:i/>
      <w:sz w:val="28"/>
      <w:szCs w:val="24"/>
    </w:rPr>
  </w:style>
  <w:style w:type="paragraph" w:styleId="Titolosommario">
    <w:name w:val="TOC Heading"/>
    <w:basedOn w:val="Titolo1"/>
    <w:next w:val="Normale"/>
    <w:uiPriority w:val="39"/>
    <w:unhideWhenUsed/>
    <w:qFormat/>
    <w:rsid w:val="007A6FB8"/>
    <w:pPr>
      <w:keepLines/>
      <w:widowControl/>
      <w:tabs>
        <w:tab w:val="clear" w:pos="360"/>
        <w:tab w:val="clear" w:pos="540"/>
      </w:tabs>
      <w:spacing w:before="240" w:line="259" w:lineRule="auto"/>
      <w:outlineLvl w:val="9"/>
    </w:pPr>
    <w:rPr>
      <w:rFonts w:asciiTheme="majorHAnsi" w:eastAsiaTheme="majorEastAsia" w:hAnsiTheme="majorHAnsi" w:cstheme="majorBidi"/>
      <w:i w:val="0"/>
      <w:snapToGrid/>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1409">
      <w:bodyDiv w:val="1"/>
      <w:marLeft w:val="0"/>
      <w:marRight w:val="0"/>
      <w:marTop w:val="0"/>
      <w:marBottom w:val="0"/>
      <w:divBdr>
        <w:top w:val="none" w:sz="0" w:space="0" w:color="auto"/>
        <w:left w:val="none" w:sz="0" w:space="0" w:color="auto"/>
        <w:bottom w:val="none" w:sz="0" w:space="0" w:color="auto"/>
        <w:right w:val="none" w:sz="0" w:space="0" w:color="auto"/>
      </w:divBdr>
      <w:divsChild>
        <w:div w:id="221449627">
          <w:marLeft w:val="0"/>
          <w:marRight w:val="0"/>
          <w:marTop w:val="67"/>
          <w:marBottom w:val="0"/>
          <w:divBdr>
            <w:top w:val="none" w:sz="0" w:space="0" w:color="auto"/>
            <w:left w:val="none" w:sz="0" w:space="0" w:color="auto"/>
            <w:bottom w:val="none" w:sz="0" w:space="0" w:color="auto"/>
            <w:right w:val="none" w:sz="0" w:space="0" w:color="auto"/>
          </w:divBdr>
          <w:divsChild>
            <w:div w:id="168181895">
              <w:marLeft w:val="133"/>
              <w:marRight w:val="0"/>
              <w:marTop w:val="33"/>
              <w:marBottom w:val="20"/>
              <w:divBdr>
                <w:top w:val="none" w:sz="0" w:space="0" w:color="auto"/>
                <w:left w:val="none" w:sz="0" w:space="0" w:color="auto"/>
                <w:bottom w:val="none" w:sz="0" w:space="0" w:color="auto"/>
                <w:right w:val="none" w:sz="0" w:space="0" w:color="auto"/>
              </w:divBdr>
            </w:div>
          </w:divsChild>
        </w:div>
      </w:divsChild>
    </w:div>
    <w:div w:id="287780847">
      <w:bodyDiv w:val="1"/>
      <w:marLeft w:val="0"/>
      <w:marRight w:val="0"/>
      <w:marTop w:val="0"/>
      <w:marBottom w:val="0"/>
      <w:divBdr>
        <w:top w:val="none" w:sz="0" w:space="0" w:color="auto"/>
        <w:left w:val="none" w:sz="0" w:space="0" w:color="auto"/>
        <w:bottom w:val="none" w:sz="0" w:space="0" w:color="auto"/>
        <w:right w:val="none" w:sz="0" w:space="0" w:color="auto"/>
      </w:divBdr>
    </w:div>
    <w:div w:id="396636304">
      <w:bodyDiv w:val="1"/>
      <w:marLeft w:val="0"/>
      <w:marRight w:val="0"/>
      <w:marTop w:val="0"/>
      <w:marBottom w:val="0"/>
      <w:divBdr>
        <w:top w:val="none" w:sz="0" w:space="0" w:color="auto"/>
        <w:left w:val="none" w:sz="0" w:space="0" w:color="auto"/>
        <w:bottom w:val="none" w:sz="0" w:space="0" w:color="auto"/>
        <w:right w:val="none" w:sz="0" w:space="0" w:color="auto"/>
      </w:divBdr>
    </w:div>
    <w:div w:id="451216732">
      <w:bodyDiv w:val="1"/>
      <w:marLeft w:val="0"/>
      <w:marRight w:val="0"/>
      <w:marTop w:val="0"/>
      <w:marBottom w:val="0"/>
      <w:divBdr>
        <w:top w:val="none" w:sz="0" w:space="0" w:color="auto"/>
        <w:left w:val="none" w:sz="0" w:space="0" w:color="auto"/>
        <w:bottom w:val="none" w:sz="0" w:space="0" w:color="auto"/>
        <w:right w:val="none" w:sz="0" w:space="0" w:color="auto"/>
      </w:divBdr>
    </w:div>
    <w:div w:id="627206295">
      <w:bodyDiv w:val="1"/>
      <w:marLeft w:val="0"/>
      <w:marRight w:val="0"/>
      <w:marTop w:val="0"/>
      <w:marBottom w:val="0"/>
      <w:divBdr>
        <w:top w:val="none" w:sz="0" w:space="0" w:color="auto"/>
        <w:left w:val="none" w:sz="0" w:space="0" w:color="auto"/>
        <w:bottom w:val="none" w:sz="0" w:space="0" w:color="auto"/>
        <w:right w:val="none" w:sz="0" w:space="0" w:color="auto"/>
      </w:divBdr>
      <w:divsChild>
        <w:div w:id="1463618021">
          <w:marLeft w:val="0"/>
          <w:marRight w:val="0"/>
          <w:marTop w:val="0"/>
          <w:marBottom w:val="0"/>
          <w:divBdr>
            <w:top w:val="none" w:sz="0" w:space="0" w:color="auto"/>
            <w:left w:val="none" w:sz="0" w:space="0" w:color="auto"/>
            <w:bottom w:val="none" w:sz="0" w:space="0" w:color="auto"/>
            <w:right w:val="none" w:sz="0" w:space="0" w:color="auto"/>
          </w:divBdr>
          <w:divsChild>
            <w:div w:id="108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6782">
      <w:bodyDiv w:val="1"/>
      <w:marLeft w:val="0"/>
      <w:marRight w:val="0"/>
      <w:marTop w:val="0"/>
      <w:marBottom w:val="0"/>
      <w:divBdr>
        <w:top w:val="none" w:sz="0" w:space="0" w:color="auto"/>
        <w:left w:val="none" w:sz="0" w:space="0" w:color="auto"/>
        <w:bottom w:val="none" w:sz="0" w:space="0" w:color="auto"/>
        <w:right w:val="none" w:sz="0" w:space="0" w:color="auto"/>
      </w:divBdr>
      <w:divsChild>
        <w:div w:id="876700834">
          <w:marLeft w:val="0"/>
          <w:marRight w:val="0"/>
          <w:marTop w:val="0"/>
          <w:marBottom w:val="0"/>
          <w:divBdr>
            <w:top w:val="none" w:sz="0" w:space="0" w:color="auto"/>
            <w:left w:val="none" w:sz="0" w:space="0" w:color="auto"/>
            <w:bottom w:val="none" w:sz="0" w:space="0" w:color="auto"/>
            <w:right w:val="none" w:sz="0" w:space="0" w:color="auto"/>
          </w:divBdr>
          <w:divsChild>
            <w:div w:id="496573440">
              <w:marLeft w:val="0"/>
              <w:marRight w:val="0"/>
              <w:marTop w:val="600"/>
              <w:marBottom w:val="0"/>
              <w:divBdr>
                <w:top w:val="none" w:sz="0" w:space="0" w:color="auto"/>
                <w:left w:val="none" w:sz="0" w:space="0" w:color="auto"/>
                <w:bottom w:val="none" w:sz="0" w:space="0" w:color="auto"/>
                <w:right w:val="none" w:sz="0" w:space="0" w:color="auto"/>
              </w:divBdr>
              <w:divsChild>
                <w:div w:id="213196062">
                  <w:marLeft w:val="225"/>
                  <w:marRight w:val="225"/>
                  <w:marTop w:val="0"/>
                  <w:marBottom w:val="0"/>
                  <w:divBdr>
                    <w:top w:val="none" w:sz="0" w:space="0" w:color="auto"/>
                    <w:left w:val="none" w:sz="0" w:space="0" w:color="auto"/>
                    <w:bottom w:val="none" w:sz="0" w:space="0" w:color="auto"/>
                    <w:right w:val="none" w:sz="0" w:space="0" w:color="auto"/>
                  </w:divBdr>
                  <w:divsChild>
                    <w:div w:id="1274433535">
                      <w:marLeft w:val="0"/>
                      <w:marRight w:val="0"/>
                      <w:marTop w:val="0"/>
                      <w:marBottom w:val="0"/>
                      <w:divBdr>
                        <w:top w:val="none" w:sz="0" w:space="0" w:color="auto"/>
                        <w:left w:val="none" w:sz="0" w:space="0" w:color="auto"/>
                        <w:bottom w:val="none" w:sz="0" w:space="0" w:color="auto"/>
                        <w:right w:val="none" w:sz="0" w:space="0" w:color="auto"/>
                      </w:divBdr>
                      <w:divsChild>
                        <w:div w:id="626009286">
                          <w:marLeft w:val="0"/>
                          <w:marRight w:val="0"/>
                          <w:marTop w:val="0"/>
                          <w:marBottom w:val="150"/>
                          <w:divBdr>
                            <w:top w:val="single" w:sz="6" w:space="8" w:color="DDDDDD"/>
                            <w:left w:val="none" w:sz="0" w:space="0" w:color="auto"/>
                            <w:bottom w:val="single" w:sz="6" w:space="8" w:color="DDDDDD"/>
                            <w:right w:val="none" w:sz="0" w:space="0" w:color="auto"/>
                          </w:divBdr>
                          <w:divsChild>
                            <w:div w:id="1922637553">
                              <w:marLeft w:val="0"/>
                              <w:marRight w:val="0"/>
                              <w:marTop w:val="0"/>
                              <w:marBottom w:val="0"/>
                              <w:divBdr>
                                <w:top w:val="none" w:sz="0" w:space="0" w:color="auto"/>
                                <w:left w:val="none" w:sz="0" w:space="0" w:color="auto"/>
                                <w:bottom w:val="none" w:sz="0" w:space="0" w:color="auto"/>
                                <w:right w:val="none" w:sz="0" w:space="0" w:color="auto"/>
                              </w:divBdr>
                              <w:divsChild>
                                <w:div w:id="1924141120">
                                  <w:marLeft w:val="0"/>
                                  <w:marRight w:val="75"/>
                                  <w:marTop w:val="0"/>
                                  <w:marBottom w:val="0"/>
                                  <w:divBdr>
                                    <w:top w:val="none" w:sz="0" w:space="0" w:color="auto"/>
                                    <w:left w:val="none" w:sz="0" w:space="0" w:color="auto"/>
                                    <w:bottom w:val="none" w:sz="0" w:space="0" w:color="auto"/>
                                    <w:right w:val="single" w:sz="6" w:space="4" w:color="DDDDDD"/>
                                  </w:divBdr>
                                  <w:divsChild>
                                    <w:div w:id="1881741864">
                                      <w:marLeft w:val="0"/>
                                      <w:marRight w:val="0"/>
                                      <w:marTop w:val="0"/>
                                      <w:marBottom w:val="0"/>
                                      <w:divBdr>
                                        <w:top w:val="none" w:sz="0" w:space="0" w:color="auto"/>
                                        <w:left w:val="none" w:sz="0" w:space="0" w:color="auto"/>
                                        <w:bottom w:val="none" w:sz="0" w:space="0" w:color="auto"/>
                                        <w:right w:val="none" w:sz="0" w:space="0" w:color="auto"/>
                                      </w:divBdr>
                                      <w:divsChild>
                                        <w:div w:id="2098792965">
                                          <w:marLeft w:val="0"/>
                                          <w:marRight w:val="0"/>
                                          <w:marTop w:val="0"/>
                                          <w:marBottom w:val="0"/>
                                          <w:divBdr>
                                            <w:top w:val="none" w:sz="0" w:space="0" w:color="auto"/>
                                            <w:left w:val="none" w:sz="0" w:space="0" w:color="auto"/>
                                            <w:bottom w:val="none" w:sz="0" w:space="0" w:color="auto"/>
                                            <w:right w:val="none" w:sz="0" w:space="0" w:color="auto"/>
                                          </w:divBdr>
                                          <w:divsChild>
                                            <w:div w:id="9224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7703">
                                  <w:marLeft w:val="0"/>
                                  <w:marRight w:val="0"/>
                                  <w:marTop w:val="0"/>
                                  <w:marBottom w:val="0"/>
                                  <w:divBdr>
                                    <w:top w:val="none" w:sz="0" w:space="0" w:color="auto"/>
                                    <w:left w:val="none" w:sz="0" w:space="0" w:color="auto"/>
                                    <w:bottom w:val="none" w:sz="0" w:space="0" w:color="auto"/>
                                    <w:right w:val="none" w:sz="0" w:space="0" w:color="auto"/>
                                  </w:divBdr>
                                  <w:divsChild>
                                    <w:div w:id="1822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256363">
      <w:bodyDiv w:val="1"/>
      <w:marLeft w:val="0"/>
      <w:marRight w:val="0"/>
      <w:marTop w:val="0"/>
      <w:marBottom w:val="0"/>
      <w:divBdr>
        <w:top w:val="none" w:sz="0" w:space="0" w:color="auto"/>
        <w:left w:val="none" w:sz="0" w:space="0" w:color="auto"/>
        <w:bottom w:val="none" w:sz="0" w:space="0" w:color="auto"/>
        <w:right w:val="none" w:sz="0" w:space="0" w:color="auto"/>
      </w:divBdr>
      <w:divsChild>
        <w:div w:id="1099912516">
          <w:marLeft w:val="0"/>
          <w:marRight w:val="0"/>
          <w:marTop w:val="0"/>
          <w:marBottom w:val="0"/>
          <w:divBdr>
            <w:top w:val="none" w:sz="0" w:space="0" w:color="auto"/>
            <w:left w:val="none" w:sz="0" w:space="0" w:color="auto"/>
            <w:bottom w:val="none" w:sz="0" w:space="0" w:color="auto"/>
            <w:right w:val="none" w:sz="0" w:space="0" w:color="auto"/>
          </w:divBdr>
          <w:divsChild>
            <w:div w:id="329330226">
              <w:marLeft w:val="0"/>
              <w:marRight w:val="0"/>
              <w:marTop w:val="0"/>
              <w:marBottom w:val="0"/>
              <w:divBdr>
                <w:top w:val="none" w:sz="0" w:space="0" w:color="auto"/>
                <w:left w:val="none" w:sz="0" w:space="0" w:color="auto"/>
                <w:bottom w:val="none" w:sz="0" w:space="0" w:color="auto"/>
                <w:right w:val="none" w:sz="0" w:space="0" w:color="auto"/>
              </w:divBdr>
              <w:divsChild>
                <w:div w:id="455955319">
                  <w:marLeft w:val="0"/>
                  <w:marRight w:val="0"/>
                  <w:marTop w:val="0"/>
                  <w:marBottom w:val="0"/>
                  <w:divBdr>
                    <w:top w:val="none" w:sz="0" w:space="0" w:color="auto"/>
                    <w:left w:val="none" w:sz="0" w:space="0" w:color="auto"/>
                    <w:bottom w:val="none" w:sz="0" w:space="0" w:color="auto"/>
                    <w:right w:val="none" w:sz="0" w:space="0" w:color="auto"/>
                  </w:divBdr>
                  <w:divsChild>
                    <w:div w:id="2145345120">
                      <w:marLeft w:val="0"/>
                      <w:marRight w:val="0"/>
                      <w:marTop w:val="0"/>
                      <w:marBottom w:val="0"/>
                      <w:divBdr>
                        <w:top w:val="none" w:sz="0" w:space="0" w:color="auto"/>
                        <w:left w:val="none" w:sz="0" w:space="0" w:color="auto"/>
                        <w:bottom w:val="none" w:sz="0" w:space="0" w:color="auto"/>
                        <w:right w:val="none" w:sz="0" w:space="0" w:color="auto"/>
                      </w:divBdr>
                      <w:divsChild>
                        <w:div w:id="1015576030">
                          <w:marLeft w:val="0"/>
                          <w:marRight w:val="0"/>
                          <w:marTop w:val="0"/>
                          <w:marBottom w:val="0"/>
                          <w:divBdr>
                            <w:top w:val="none" w:sz="0" w:space="0" w:color="auto"/>
                            <w:left w:val="none" w:sz="0" w:space="0" w:color="auto"/>
                            <w:bottom w:val="none" w:sz="0" w:space="0" w:color="auto"/>
                            <w:right w:val="none" w:sz="0" w:space="0" w:color="auto"/>
                          </w:divBdr>
                          <w:divsChild>
                            <w:div w:id="1829786101">
                              <w:marLeft w:val="0"/>
                              <w:marRight w:val="0"/>
                              <w:marTop w:val="0"/>
                              <w:marBottom w:val="0"/>
                              <w:divBdr>
                                <w:top w:val="none" w:sz="0" w:space="0" w:color="auto"/>
                                <w:left w:val="none" w:sz="0" w:space="0" w:color="auto"/>
                                <w:bottom w:val="none" w:sz="0" w:space="0" w:color="auto"/>
                                <w:right w:val="none" w:sz="0" w:space="0" w:color="auto"/>
                              </w:divBdr>
                              <w:divsChild>
                                <w:div w:id="852258303">
                                  <w:marLeft w:val="0"/>
                                  <w:marRight w:val="0"/>
                                  <w:marTop w:val="0"/>
                                  <w:marBottom w:val="0"/>
                                  <w:divBdr>
                                    <w:top w:val="none" w:sz="0" w:space="0" w:color="auto"/>
                                    <w:left w:val="none" w:sz="0" w:space="0" w:color="auto"/>
                                    <w:bottom w:val="none" w:sz="0" w:space="0" w:color="auto"/>
                                    <w:right w:val="none" w:sz="0" w:space="0" w:color="auto"/>
                                  </w:divBdr>
                                  <w:divsChild>
                                    <w:div w:id="1484395663">
                                      <w:marLeft w:val="0"/>
                                      <w:marRight w:val="0"/>
                                      <w:marTop w:val="0"/>
                                      <w:marBottom w:val="0"/>
                                      <w:divBdr>
                                        <w:top w:val="none" w:sz="0" w:space="0" w:color="auto"/>
                                        <w:left w:val="none" w:sz="0" w:space="0" w:color="auto"/>
                                        <w:bottom w:val="none" w:sz="0" w:space="0" w:color="auto"/>
                                        <w:right w:val="none" w:sz="0" w:space="0" w:color="auto"/>
                                      </w:divBdr>
                                      <w:divsChild>
                                        <w:div w:id="1322393911">
                                          <w:marLeft w:val="0"/>
                                          <w:marRight w:val="0"/>
                                          <w:marTop w:val="0"/>
                                          <w:marBottom w:val="0"/>
                                          <w:divBdr>
                                            <w:top w:val="none" w:sz="0" w:space="0" w:color="auto"/>
                                            <w:left w:val="none" w:sz="0" w:space="0" w:color="auto"/>
                                            <w:bottom w:val="none" w:sz="0" w:space="0" w:color="auto"/>
                                            <w:right w:val="none" w:sz="0" w:space="0" w:color="auto"/>
                                          </w:divBdr>
                                          <w:divsChild>
                                            <w:div w:id="1911495504">
                                              <w:marLeft w:val="0"/>
                                              <w:marRight w:val="0"/>
                                              <w:marTop w:val="0"/>
                                              <w:marBottom w:val="0"/>
                                              <w:divBdr>
                                                <w:top w:val="none" w:sz="0" w:space="0" w:color="auto"/>
                                                <w:left w:val="none" w:sz="0" w:space="0" w:color="auto"/>
                                                <w:bottom w:val="none" w:sz="0" w:space="0" w:color="auto"/>
                                                <w:right w:val="none" w:sz="0" w:space="0" w:color="auto"/>
                                              </w:divBdr>
                                              <w:divsChild>
                                                <w:div w:id="2095975941">
                                                  <w:marLeft w:val="0"/>
                                                  <w:marRight w:val="0"/>
                                                  <w:marTop w:val="0"/>
                                                  <w:marBottom w:val="0"/>
                                                  <w:divBdr>
                                                    <w:top w:val="none" w:sz="0" w:space="0" w:color="auto"/>
                                                    <w:left w:val="none" w:sz="0" w:space="0" w:color="auto"/>
                                                    <w:bottom w:val="none" w:sz="0" w:space="0" w:color="auto"/>
                                                    <w:right w:val="none" w:sz="0" w:space="0" w:color="auto"/>
                                                  </w:divBdr>
                                                  <w:divsChild>
                                                    <w:div w:id="816259861">
                                                      <w:marLeft w:val="0"/>
                                                      <w:marRight w:val="0"/>
                                                      <w:marTop w:val="0"/>
                                                      <w:marBottom w:val="0"/>
                                                      <w:divBdr>
                                                        <w:top w:val="none" w:sz="0" w:space="0" w:color="auto"/>
                                                        <w:left w:val="none" w:sz="0" w:space="0" w:color="auto"/>
                                                        <w:bottom w:val="none" w:sz="0" w:space="0" w:color="auto"/>
                                                        <w:right w:val="none" w:sz="0" w:space="0" w:color="auto"/>
                                                      </w:divBdr>
                                                      <w:divsChild>
                                                        <w:div w:id="1448815260">
                                                          <w:marLeft w:val="0"/>
                                                          <w:marRight w:val="0"/>
                                                          <w:marTop w:val="200"/>
                                                          <w:marBottom w:val="200"/>
                                                          <w:divBdr>
                                                            <w:top w:val="none" w:sz="0" w:space="0" w:color="auto"/>
                                                            <w:left w:val="none" w:sz="0" w:space="0" w:color="auto"/>
                                                            <w:bottom w:val="none" w:sz="0" w:space="0" w:color="auto"/>
                                                            <w:right w:val="none" w:sz="0" w:space="0" w:color="auto"/>
                                                          </w:divBdr>
                                                          <w:divsChild>
                                                            <w:div w:id="1044869771">
                                                              <w:marLeft w:val="0"/>
                                                              <w:marRight w:val="0"/>
                                                              <w:marTop w:val="0"/>
                                                              <w:marBottom w:val="0"/>
                                                              <w:divBdr>
                                                                <w:top w:val="none" w:sz="0" w:space="0" w:color="auto"/>
                                                                <w:left w:val="none" w:sz="0" w:space="0" w:color="auto"/>
                                                                <w:bottom w:val="none" w:sz="0" w:space="0" w:color="auto"/>
                                                                <w:right w:val="none" w:sz="0" w:space="0" w:color="auto"/>
                                                              </w:divBdr>
                                                              <w:divsChild>
                                                                <w:div w:id="547107044">
                                                                  <w:marLeft w:val="0"/>
                                                                  <w:marRight w:val="0"/>
                                                                  <w:marTop w:val="200"/>
                                                                  <w:marBottom w:val="133"/>
                                                                  <w:divBdr>
                                                                    <w:top w:val="none" w:sz="0" w:space="0" w:color="auto"/>
                                                                    <w:left w:val="none" w:sz="0" w:space="0" w:color="auto"/>
                                                                    <w:bottom w:val="none" w:sz="0" w:space="0" w:color="auto"/>
                                                                    <w:right w:val="none" w:sz="0" w:space="0" w:color="auto"/>
                                                                  </w:divBdr>
                                                                  <w:divsChild>
                                                                    <w:div w:id="802381571">
                                                                      <w:marLeft w:val="-100"/>
                                                                      <w:marRight w:val="-100"/>
                                                                      <w:marTop w:val="0"/>
                                                                      <w:marBottom w:val="0"/>
                                                                      <w:divBdr>
                                                                        <w:top w:val="none" w:sz="0" w:space="0" w:color="auto"/>
                                                                        <w:left w:val="none" w:sz="0" w:space="0" w:color="auto"/>
                                                                        <w:bottom w:val="none" w:sz="0" w:space="0" w:color="auto"/>
                                                                        <w:right w:val="none" w:sz="0" w:space="0" w:color="auto"/>
                                                                      </w:divBdr>
                                                                      <w:divsChild>
                                                                        <w:div w:id="1180852579">
                                                                          <w:marLeft w:val="0"/>
                                                                          <w:marRight w:val="0"/>
                                                                          <w:marTop w:val="0"/>
                                                                          <w:marBottom w:val="0"/>
                                                                          <w:divBdr>
                                                                            <w:top w:val="none" w:sz="0" w:space="0" w:color="auto"/>
                                                                            <w:left w:val="none" w:sz="0" w:space="0" w:color="auto"/>
                                                                            <w:bottom w:val="none" w:sz="0" w:space="0" w:color="auto"/>
                                                                            <w:right w:val="none" w:sz="0" w:space="0" w:color="auto"/>
                                                                          </w:divBdr>
                                                                          <w:divsChild>
                                                                            <w:div w:id="2066761144">
                                                                              <w:marLeft w:val="-100"/>
                                                                              <w:marRight w:val="-100"/>
                                                                              <w:marTop w:val="0"/>
                                                                              <w:marBottom w:val="0"/>
                                                                              <w:divBdr>
                                                                                <w:top w:val="none" w:sz="0" w:space="0" w:color="auto"/>
                                                                                <w:left w:val="none" w:sz="0" w:space="0" w:color="auto"/>
                                                                                <w:bottom w:val="none" w:sz="0" w:space="0" w:color="auto"/>
                                                                                <w:right w:val="none" w:sz="0" w:space="0" w:color="auto"/>
                                                                              </w:divBdr>
                                                                              <w:divsChild>
                                                                                <w:div w:id="2069718673">
                                                                                  <w:marLeft w:val="-100"/>
                                                                                  <w:marRight w:val="-100"/>
                                                                                  <w:marTop w:val="0"/>
                                                                                  <w:marBottom w:val="0"/>
                                                                                  <w:divBdr>
                                                                                    <w:top w:val="single" w:sz="2" w:space="5" w:color="0000FF"/>
                                                                                    <w:left w:val="none" w:sz="0" w:space="0" w:color="auto"/>
                                                                                    <w:bottom w:val="none" w:sz="0" w:space="0" w:color="auto"/>
                                                                                    <w:right w:val="none" w:sz="0" w:space="0" w:color="auto"/>
                                                                                  </w:divBdr>
                                                                                  <w:divsChild>
                                                                                    <w:div w:id="1558010556">
                                                                                      <w:marLeft w:val="0"/>
                                                                                      <w:marRight w:val="0"/>
                                                                                      <w:marTop w:val="0"/>
                                                                                      <w:marBottom w:val="0"/>
                                                                                      <w:divBdr>
                                                                                        <w:top w:val="none" w:sz="0" w:space="0" w:color="auto"/>
                                                                                        <w:left w:val="none" w:sz="0" w:space="0" w:color="auto"/>
                                                                                        <w:bottom w:val="none" w:sz="0" w:space="0" w:color="auto"/>
                                                                                        <w:right w:val="none" w:sz="0" w:space="0" w:color="auto"/>
                                                                                      </w:divBdr>
                                                                                      <w:divsChild>
                                                                                        <w:div w:id="8702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927951">
      <w:bodyDiv w:val="1"/>
      <w:marLeft w:val="0"/>
      <w:marRight w:val="0"/>
      <w:marTop w:val="0"/>
      <w:marBottom w:val="0"/>
      <w:divBdr>
        <w:top w:val="none" w:sz="0" w:space="0" w:color="auto"/>
        <w:left w:val="none" w:sz="0" w:space="0" w:color="auto"/>
        <w:bottom w:val="none" w:sz="0" w:space="0" w:color="auto"/>
        <w:right w:val="none" w:sz="0" w:space="0" w:color="auto"/>
      </w:divBdr>
      <w:divsChild>
        <w:div w:id="824783617">
          <w:marLeft w:val="0"/>
          <w:marRight w:val="0"/>
          <w:marTop w:val="0"/>
          <w:marBottom w:val="0"/>
          <w:divBdr>
            <w:top w:val="none" w:sz="0" w:space="0" w:color="auto"/>
            <w:left w:val="none" w:sz="0" w:space="0" w:color="auto"/>
            <w:bottom w:val="none" w:sz="0" w:space="0" w:color="auto"/>
            <w:right w:val="none" w:sz="0" w:space="0" w:color="auto"/>
          </w:divBdr>
          <w:divsChild>
            <w:div w:id="14697361">
              <w:marLeft w:val="0"/>
              <w:marRight w:val="0"/>
              <w:marTop w:val="0"/>
              <w:marBottom w:val="0"/>
              <w:divBdr>
                <w:top w:val="none" w:sz="0" w:space="0" w:color="auto"/>
                <w:left w:val="none" w:sz="0" w:space="0" w:color="auto"/>
                <w:bottom w:val="none" w:sz="0" w:space="0" w:color="auto"/>
                <w:right w:val="none" w:sz="0" w:space="0" w:color="auto"/>
              </w:divBdr>
              <w:divsChild>
                <w:div w:id="1492328000">
                  <w:marLeft w:val="0"/>
                  <w:marRight w:val="0"/>
                  <w:marTop w:val="0"/>
                  <w:marBottom w:val="0"/>
                  <w:divBdr>
                    <w:top w:val="none" w:sz="0" w:space="0" w:color="auto"/>
                    <w:left w:val="none" w:sz="0" w:space="0" w:color="auto"/>
                    <w:bottom w:val="none" w:sz="0" w:space="0" w:color="auto"/>
                    <w:right w:val="none" w:sz="0" w:space="0" w:color="auto"/>
                  </w:divBdr>
                  <w:divsChild>
                    <w:div w:id="1195463231">
                      <w:marLeft w:val="0"/>
                      <w:marRight w:val="0"/>
                      <w:marTop w:val="0"/>
                      <w:marBottom w:val="0"/>
                      <w:divBdr>
                        <w:top w:val="none" w:sz="0" w:space="0" w:color="auto"/>
                        <w:left w:val="none" w:sz="0" w:space="0" w:color="auto"/>
                        <w:bottom w:val="none" w:sz="0" w:space="0" w:color="auto"/>
                        <w:right w:val="none" w:sz="0" w:space="0" w:color="auto"/>
                      </w:divBdr>
                      <w:divsChild>
                        <w:div w:id="2057583682">
                          <w:marLeft w:val="0"/>
                          <w:marRight w:val="0"/>
                          <w:marTop w:val="0"/>
                          <w:marBottom w:val="0"/>
                          <w:divBdr>
                            <w:top w:val="none" w:sz="0" w:space="0" w:color="auto"/>
                            <w:left w:val="none" w:sz="0" w:space="0" w:color="auto"/>
                            <w:bottom w:val="none" w:sz="0" w:space="0" w:color="auto"/>
                            <w:right w:val="none" w:sz="0" w:space="0" w:color="auto"/>
                          </w:divBdr>
                          <w:divsChild>
                            <w:div w:id="746416075">
                              <w:marLeft w:val="0"/>
                              <w:marRight w:val="0"/>
                              <w:marTop w:val="0"/>
                              <w:marBottom w:val="0"/>
                              <w:divBdr>
                                <w:top w:val="none" w:sz="0" w:space="0" w:color="auto"/>
                                <w:left w:val="none" w:sz="0" w:space="0" w:color="auto"/>
                                <w:bottom w:val="none" w:sz="0" w:space="0" w:color="auto"/>
                                <w:right w:val="none" w:sz="0" w:space="0" w:color="auto"/>
                              </w:divBdr>
                              <w:divsChild>
                                <w:div w:id="1534265699">
                                  <w:marLeft w:val="0"/>
                                  <w:marRight w:val="0"/>
                                  <w:marTop w:val="0"/>
                                  <w:marBottom w:val="0"/>
                                  <w:divBdr>
                                    <w:top w:val="none" w:sz="0" w:space="0" w:color="auto"/>
                                    <w:left w:val="none" w:sz="0" w:space="0" w:color="auto"/>
                                    <w:bottom w:val="none" w:sz="0" w:space="0" w:color="auto"/>
                                    <w:right w:val="none" w:sz="0" w:space="0" w:color="auto"/>
                                  </w:divBdr>
                                  <w:divsChild>
                                    <w:div w:id="1166704378">
                                      <w:marLeft w:val="0"/>
                                      <w:marRight w:val="0"/>
                                      <w:marTop w:val="0"/>
                                      <w:marBottom w:val="0"/>
                                      <w:divBdr>
                                        <w:top w:val="none" w:sz="0" w:space="0" w:color="auto"/>
                                        <w:left w:val="none" w:sz="0" w:space="0" w:color="auto"/>
                                        <w:bottom w:val="none" w:sz="0" w:space="0" w:color="auto"/>
                                        <w:right w:val="none" w:sz="0" w:space="0" w:color="auto"/>
                                      </w:divBdr>
                                      <w:divsChild>
                                        <w:div w:id="2014911632">
                                          <w:marLeft w:val="0"/>
                                          <w:marRight w:val="0"/>
                                          <w:marTop w:val="0"/>
                                          <w:marBottom w:val="0"/>
                                          <w:divBdr>
                                            <w:top w:val="none" w:sz="0" w:space="0" w:color="auto"/>
                                            <w:left w:val="none" w:sz="0" w:space="0" w:color="auto"/>
                                            <w:bottom w:val="none" w:sz="0" w:space="0" w:color="auto"/>
                                            <w:right w:val="none" w:sz="0" w:space="0" w:color="auto"/>
                                          </w:divBdr>
                                          <w:divsChild>
                                            <w:div w:id="1847550923">
                                              <w:marLeft w:val="0"/>
                                              <w:marRight w:val="0"/>
                                              <w:marTop w:val="120"/>
                                              <w:marBottom w:val="360"/>
                                              <w:divBdr>
                                                <w:top w:val="none" w:sz="0" w:space="0" w:color="auto"/>
                                                <w:left w:val="none" w:sz="0" w:space="0" w:color="auto"/>
                                                <w:bottom w:val="dotted" w:sz="4" w:space="18" w:color="B3B3B3"/>
                                                <w:right w:val="none" w:sz="0" w:space="0" w:color="auto"/>
                                              </w:divBdr>
                                              <w:divsChild>
                                                <w:div w:id="1259829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925944">
      <w:bodyDiv w:val="1"/>
      <w:marLeft w:val="0"/>
      <w:marRight w:val="0"/>
      <w:marTop w:val="0"/>
      <w:marBottom w:val="0"/>
      <w:divBdr>
        <w:top w:val="none" w:sz="0" w:space="0" w:color="auto"/>
        <w:left w:val="none" w:sz="0" w:space="0" w:color="auto"/>
        <w:bottom w:val="none" w:sz="0" w:space="0" w:color="auto"/>
        <w:right w:val="none" w:sz="0" w:space="0" w:color="auto"/>
      </w:divBdr>
    </w:div>
    <w:div w:id="914245684">
      <w:bodyDiv w:val="1"/>
      <w:marLeft w:val="0"/>
      <w:marRight w:val="0"/>
      <w:marTop w:val="0"/>
      <w:marBottom w:val="0"/>
      <w:divBdr>
        <w:top w:val="none" w:sz="0" w:space="0" w:color="auto"/>
        <w:left w:val="none" w:sz="0" w:space="0" w:color="auto"/>
        <w:bottom w:val="none" w:sz="0" w:space="0" w:color="auto"/>
        <w:right w:val="none" w:sz="0" w:space="0" w:color="auto"/>
      </w:divBdr>
      <w:divsChild>
        <w:div w:id="2026662844">
          <w:marLeft w:val="0"/>
          <w:marRight w:val="0"/>
          <w:marTop w:val="67"/>
          <w:marBottom w:val="0"/>
          <w:divBdr>
            <w:top w:val="none" w:sz="0" w:space="0" w:color="auto"/>
            <w:left w:val="none" w:sz="0" w:space="0" w:color="auto"/>
            <w:bottom w:val="none" w:sz="0" w:space="0" w:color="auto"/>
            <w:right w:val="none" w:sz="0" w:space="0" w:color="auto"/>
          </w:divBdr>
        </w:div>
      </w:divsChild>
    </w:div>
    <w:div w:id="993027285">
      <w:bodyDiv w:val="1"/>
      <w:marLeft w:val="0"/>
      <w:marRight w:val="0"/>
      <w:marTop w:val="0"/>
      <w:marBottom w:val="0"/>
      <w:divBdr>
        <w:top w:val="none" w:sz="0" w:space="0" w:color="auto"/>
        <w:left w:val="none" w:sz="0" w:space="0" w:color="auto"/>
        <w:bottom w:val="none" w:sz="0" w:space="0" w:color="auto"/>
        <w:right w:val="none" w:sz="0" w:space="0" w:color="auto"/>
      </w:divBdr>
    </w:div>
    <w:div w:id="1109398044">
      <w:bodyDiv w:val="1"/>
      <w:marLeft w:val="0"/>
      <w:marRight w:val="0"/>
      <w:marTop w:val="0"/>
      <w:marBottom w:val="0"/>
      <w:divBdr>
        <w:top w:val="none" w:sz="0" w:space="0" w:color="auto"/>
        <w:left w:val="none" w:sz="0" w:space="0" w:color="auto"/>
        <w:bottom w:val="none" w:sz="0" w:space="0" w:color="auto"/>
        <w:right w:val="none" w:sz="0" w:space="0" w:color="auto"/>
      </w:divBdr>
    </w:div>
    <w:div w:id="1143235445">
      <w:bodyDiv w:val="1"/>
      <w:marLeft w:val="0"/>
      <w:marRight w:val="0"/>
      <w:marTop w:val="0"/>
      <w:marBottom w:val="0"/>
      <w:divBdr>
        <w:top w:val="none" w:sz="0" w:space="0" w:color="auto"/>
        <w:left w:val="none" w:sz="0" w:space="0" w:color="auto"/>
        <w:bottom w:val="none" w:sz="0" w:space="0" w:color="auto"/>
        <w:right w:val="none" w:sz="0" w:space="0" w:color="auto"/>
      </w:divBdr>
    </w:div>
    <w:div w:id="1466658788">
      <w:bodyDiv w:val="1"/>
      <w:marLeft w:val="0"/>
      <w:marRight w:val="0"/>
      <w:marTop w:val="0"/>
      <w:marBottom w:val="0"/>
      <w:divBdr>
        <w:top w:val="none" w:sz="0" w:space="0" w:color="auto"/>
        <w:left w:val="none" w:sz="0" w:space="0" w:color="auto"/>
        <w:bottom w:val="none" w:sz="0" w:space="0" w:color="auto"/>
        <w:right w:val="none" w:sz="0" w:space="0" w:color="auto"/>
      </w:divBdr>
    </w:div>
    <w:div w:id="1474522523">
      <w:bodyDiv w:val="1"/>
      <w:marLeft w:val="0"/>
      <w:marRight w:val="0"/>
      <w:marTop w:val="0"/>
      <w:marBottom w:val="0"/>
      <w:divBdr>
        <w:top w:val="none" w:sz="0" w:space="0" w:color="auto"/>
        <w:left w:val="none" w:sz="0" w:space="0" w:color="auto"/>
        <w:bottom w:val="none" w:sz="0" w:space="0" w:color="auto"/>
        <w:right w:val="none" w:sz="0" w:space="0" w:color="auto"/>
      </w:divBdr>
      <w:divsChild>
        <w:div w:id="503672111">
          <w:marLeft w:val="0"/>
          <w:marRight w:val="0"/>
          <w:marTop w:val="0"/>
          <w:marBottom w:val="0"/>
          <w:divBdr>
            <w:top w:val="none" w:sz="0" w:space="0" w:color="auto"/>
            <w:left w:val="none" w:sz="0" w:space="0" w:color="auto"/>
            <w:bottom w:val="none" w:sz="0" w:space="0" w:color="auto"/>
            <w:right w:val="none" w:sz="0" w:space="0" w:color="auto"/>
          </w:divBdr>
          <w:divsChild>
            <w:div w:id="5872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8625">
      <w:bodyDiv w:val="1"/>
      <w:marLeft w:val="0"/>
      <w:marRight w:val="0"/>
      <w:marTop w:val="0"/>
      <w:marBottom w:val="0"/>
      <w:divBdr>
        <w:top w:val="none" w:sz="0" w:space="0" w:color="auto"/>
        <w:left w:val="none" w:sz="0" w:space="0" w:color="auto"/>
        <w:bottom w:val="none" w:sz="0" w:space="0" w:color="auto"/>
        <w:right w:val="none" w:sz="0" w:space="0" w:color="auto"/>
      </w:divBdr>
    </w:div>
    <w:div w:id="1484736003">
      <w:bodyDiv w:val="1"/>
      <w:marLeft w:val="0"/>
      <w:marRight w:val="0"/>
      <w:marTop w:val="0"/>
      <w:marBottom w:val="0"/>
      <w:divBdr>
        <w:top w:val="none" w:sz="0" w:space="0" w:color="auto"/>
        <w:left w:val="none" w:sz="0" w:space="0" w:color="auto"/>
        <w:bottom w:val="none" w:sz="0" w:space="0" w:color="auto"/>
        <w:right w:val="none" w:sz="0" w:space="0" w:color="auto"/>
      </w:divBdr>
      <w:divsChild>
        <w:div w:id="119887547">
          <w:marLeft w:val="0"/>
          <w:marRight w:val="0"/>
          <w:marTop w:val="0"/>
          <w:marBottom w:val="0"/>
          <w:divBdr>
            <w:top w:val="none" w:sz="0" w:space="0" w:color="auto"/>
            <w:left w:val="none" w:sz="0" w:space="0" w:color="auto"/>
            <w:bottom w:val="none" w:sz="0" w:space="0" w:color="auto"/>
            <w:right w:val="none" w:sz="0" w:space="0" w:color="auto"/>
          </w:divBdr>
          <w:divsChild>
            <w:div w:id="1356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690">
      <w:bodyDiv w:val="1"/>
      <w:marLeft w:val="0"/>
      <w:marRight w:val="0"/>
      <w:marTop w:val="0"/>
      <w:marBottom w:val="0"/>
      <w:divBdr>
        <w:top w:val="none" w:sz="0" w:space="0" w:color="auto"/>
        <w:left w:val="none" w:sz="0" w:space="0" w:color="auto"/>
        <w:bottom w:val="none" w:sz="0" w:space="0" w:color="auto"/>
        <w:right w:val="none" w:sz="0" w:space="0" w:color="auto"/>
      </w:divBdr>
    </w:div>
    <w:div w:id="1565792993">
      <w:bodyDiv w:val="1"/>
      <w:marLeft w:val="0"/>
      <w:marRight w:val="0"/>
      <w:marTop w:val="0"/>
      <w:marBottom w:val="0"/>
      <w:divBdr>
        <w:top w:val="none" w:sz="0" w:space="0" w:color="auto"/>
        <w:left w:val="none" w:sz="0" w:space="0" w:color="auto"/>
        <w:bottom w:val="none" w:sz="0" w:space="0" w:color="auto"/>
        <w:right w:val="none" w:sz="0" w:space="0" w:color="auto"/>
      </w:divBdr>
      <w:divsChild>
        <w:div w:id="339161898">
          <w:marLeft w:val="0"/>
          <w:marRight w:val="0"/>
          <w:marTop w:val="136"/>
          <w:marBottom w:val="0"/>
          <w:divBdr>
            <w:top w:val="none" w:sz="0" w:space="0" w:color="auto"/>
            <w:left w:val="none" w:sz="0" w:space="0" w:color="auto"/>
            <w:bottom w:val="none" w:sz="0" w:space="0" w:color="auto"/>
            <w:right w:val="none" w:sz="0" w:space="0" w:color="auto"/>
          </w:divBdr>
          <w:divsChild>
            <w:div w:id="1208882910">
              <w:marLeft w:val="272"/>
              <w:marRight w:val="0"/>
              <w:marTop w:val="68"/>
              <w:marBottom w:val="41"/>
              <w:divBdr>
                <w:top w:val="none" w:sz="0" w:space="0" w:color="auto"/>
                <w:left w:val="none" w:sz="0" w:space="0" w:color="auto"/>
                <w:bottom w:val="none" w:sz="0" w:space="0" w:color="auto"/>
                <w:right w:val="none" w:sz="0" w:space="0" w:color="auto"/>
              </w:divBdr>
            </w:div>
            <w:div w:id="1492942807">
              <w:marLeft w:val="272"/>
              <w:marRight w:val="0"/>
              <w:marTop w:val="68"/>
              <w:marBottom w:val="41"/>
              <w:divBdr>
                <w:top w:val="none" w:sz="0" w:space="0" w:color="auto"/>
                <w:left w:val="none" w:sz="0" w:space="0" w:color="auto"/>
                <w:bottom w:val="none" w:sz="0" w:space="0" w:color="auto"/>
                <w:right w:val="none" w:sz="0" w:space="0" w:color="auto"/>
              </w:divBdr>
            </w:div>
          </w:divsChild>
        </w:div>
      </w:divsChild>
    </w:div>
    <w:div w:id="1568951792">
      <w:bodyDiv w:val="1"/>
      <w:marLeft w:val="0"/>
      <w:marRight w:val="0"/>
      <w:marTop w:val="0"/>
      <w:marBottom w:val="0"/>
      <w:divBdr>
        <w:top w:val="none" w:sz="0" w:space="0" w:color="auto"/>
        <w:left w:val="none" w:sz="0" w:space="0" w:color="auto"/>
        <w:bottom w:val="none" w:sz="0" w:space="0" w:color="auto"/>
        <w:right w:val="none" w:sz="0" w:space="0" w:color="auto"/>
      </w:divBdr>
      <w:divsChild>
        <w:div w:id="1670139712">
          <w:marLeft w:val="0"/>
          <w:marRight w:val="0"/>
          <w:marTop w:val="67"/>
          <w:marBottom w:val="0"/>
          <w:divBdr>
            <w:top w:val="none" w:sz="0" w:space="0" w:color="auto"/>
            <w:left w:val="none" w:sz="0" w:space="0" w:color="auto"/>
            <w:bottom w:val="none" w:sz="0" w:space="0" w:color="auto"/>
            <w:right w:val="none" w:sz="0" w:space="0" w:color="auto"/>
          </w:divBdr>
        </w:div>
      </w:divsChild>
    </w:div>
    <w:div w:id="1686251142">
      <w:bodyDiv w:val="1"/>
      <w:marLeft w:val="0"/>
      <w:marRight w:val="0"/>
      <w:marTop w:val="0"/>
      <w:marBottom w:val="0"/>
      <w:divBdr>
        <w:top w:val="none" w:sz="0" w:space="0" w:color="auto"/>
        <w:left w:val="none" w:sz="0" w:space="0" w:color="auto"/>
        <w:bottom w:val="none" w:sz="0" w:space="0" w:color="auto"/>
        <w:right w:val="none" w:sz="0" w:space="0" w:color="auto"/>
      </w:divBdr>
      <w:divsChild>
        <w:div w:id="2123259393">
          <w:marLeft w:val="0"/>
          <w:marRight w:val="0"/>
          <w:marTop w:val="67"/>
          <w:marBottom w:val="0"/>
          <w:divBdr>
            <w:top w:val="none" w:sz="0" w:space="0" w:color="auto"/>
            <w:left w:val="none" w:sz="0" w:space="0" w:color="auto"/>
            <w:bottom w:val="none" w:sz="0" w:space="0" w:color="auto"/>
            <w:right w:val="none" w:sz="0" w:space="0" w:color="auto"/>
          </w:divBdr>
          <w:divsChild>
            <w:div w:id="352656976">
              <w:marLeft w:val="133"/>
              <w:marRight w:val="0"/>
              <w:marTop w:val="33"/>
              <w:marBottom w:val="20"/>
              <w:divBdr>
                <w:top w:val="none" w:sz="0" w:space="0" w:color="auto"/>
                <w:left w:val="none" w:sz="0" w:space="0" w:color="auto"/>
                <w:bottom w:val="none" w:sz="0" w:space="0" w:color="auto"/>
                <w:right w:val="none" w:sz="0" w:space="0" w:color="auto"/>
              </w:divBdr>
            </w:div>
          </w:divsChild>
        </w:div>
      </w:divsChild>
    </w:div>
    <w:div w:id="1732849890">
      <w:bodyDiv w:val="1"/>
      <w:marLeft w:val="0"/>
      <w:marRight w:val="0"/>
      <w:marTop w:val="0"/>
      <w:marBottom w:val="0"/>
      <w:divBdr>
        <w:top w:val="none" w:sz="0" w:space="0" w:color="auto"/>
        <w:left w:val="none" w:sz="0" w:space="0" w:color="auto"/>
        <w:bottom w:val="none" w:sz="0" w:space="0" w:color="auto"/>
        <w:right w:val="none" w:sz="0" w:space="0" w:color="auto"/>
      </w:divBdr>
      <w:divsChild>
        <w:div w:id="1493179240">
          <w:marLeft w:val="0"/>
          <w:marRight w:val="0"/>
          <w:marTop w:val="0"/>
          <w:marBottom w:val="0"/>
          <w:divBdr>
            <w:top w:val="none" w:sz="0" w:space="0" w:color="auto"/>
            <w:left w:val="none" w:sz="0" w:space="0" w:color="auto"/>
            <w:bottom w:val="none" w:sz="0" w:space="0" w:color="auto"/>
            <w:right w:val="none" w:sz="0" w:space="0" w:color="auto"/>
          </w:divBdr>
          <w:divsChild>
            <w:div w:id="1535464716">
              <w:marLeft w:val="0"/>
              <w:marRight w:val="0"/>
              <w:marTop w:val="100"/>
              <w:marBottom w:val="100"/>
              <w:divBdr>
                <w:top w:val="none" w:sz="0" w:space="0" w:color="auto"/>
                <w:left w:val="none" w:sz="0" w:space="0" w:color="auto"/>
                <w:bottom w:val="none" w:sz="0" w:space="0" w:color="auto"/>
                <w:right w:val="none" w:sz="0" w:space="0" w:color="auto"/>
              </w:divBdr>
              <w:divsChild>
                <w:div w:id="667098914">
                  <w:marLeft w:val="0"/>
                  <w:marRight w:val="0"/>
                  <w:marTop w:val="0"/>
                  <w:marBottom w:val="0"/>
                  <w:divBdr>
                    <w:top w:val="none" w:sz="0" w:space="0" w:color="auto"/>
                    <w:left w:val="none" w:sz="0" w:space="0" w:color="auto"/>
                    <w:bottom w:val="none" w:sz="0" w:space="0" w:color="auto"/>
                    <w:right w:val="none" w:sz="0" w:space="0" w:color="auto"/>
                  </w:divBdr>
                  <w:divsChild>
                    <w:div w:id="552232021">
                      <w:marLeft w:val="0"/>
                      <w:marRight w:val="0"/>
                      <w:marTop w:val="0"/>
                      <w:marBottom w:val="0"/>
                      <w:divBdr>
                        <w:top w:val="none" w:sz="0" w:space="0" w:color="auto"/>
                        <w:left w:val="none" w:sz="0" w:space="0" w:color="auto"/>
                        <w:bottom w:val="none" w:sz="0" w:space="0" w:color="auto"/>
                        <w:right w:val="none" w:sz="0" w:space="0" w:color="auto"/>
                      </w:divBdr>
                      <w:divsChild>
                        <w:div w:id="618341366">
                          <w:marLeft w:val="0"/>
                          <w:marRight w:val="0"/>
                          <w:marTop w:val="0"/>
                          <w:marBottom w:val="0"/>
                          <w:divBdr>
                            <w:top w:val="none" w:sz="0" w:space="0" w:color="auto"/>
                            <w:left w:val="none" w:sz="0" w:space="0" w:color="auto"/>
                            <w:bottom w:val="none" w:sz="0" w:space="0" w:color="auto"/>
                            <w:right w:val="none" w:sz="0" w:space="0" w:color="auto"/>
                          </w:divBdr>
                          <w:divsChild>
                            <w:div w:id="1776903753">
                              <w:marLeft w:val="0"/>
                              <w:marRight w:val="0"/>
                              <w:marTop w:val="0"/>
                              <w:marBottom w:val="0"/>
                              <w:divBdr>
                                <w:top w:val="none" w:sz="0" w:space="0" w:color="auto"/>
                                <w:left w:val="none" w:sz="0" w:space="0" w:color="auto"/>
                                <w:bottom w:val="none" w:sz="0" w:space="0" w:color="auto"/>
                                <w:right w:val="none" w:sz="0" w:space="0" w:color="auto"/>
                              </w:divBdr>
                              <w:divsChild>
                                <w:div w:id="724838662">
                                  <w:marLeft w:val="0"/>
                                  <w:marRight w:val="0"/>
                                  <w:marTop w:val="0"/>
                                  <w:marBottom w:val="0"/>
                                  <w:divBdr>
                                    <w:top w:val="none" w:sz="0" w:space="0" w:color="auto"/>
                                    <w:left w:val="none" w:sz="0" w:space="0" w:color="auto"/>
                                    <w:bottom w:val="none" w:sz="0" w:space="0" w:color="auto"/>
                                    <w:right w:val="none" w:sz="0" w:space="0" w:color="auto"/>
                                  </w:divBdr>
                                  <w:divsChild>
                                    <w:div w:id="322395437">
                                      <w:marLeft w:val="0"/>
                                      <w:marRight w:val="0"/>
                                      <w:marTop w:val="0"/>
                                      <w:marBottom w:val="0"/>
                                      <w:divBdr>
                                        <w:top w:val="none" w:sz="0" w:space="0" w:color="auto"/>
                                        <w:left w:val="none" w:sz="0" w:space="0" w:color="auto"/>
                                        <w:bottom w:val="none" w:sz="0" w:space="0" w:color="auto"/>
                                        <w:right w:val="none" w:sz="0" w:space="0" w:color="auto"/>
                                      </w:divBdr>
                                      <w:divsChild>
                                        <w:div w:id="343482074">
                                          <w:marLeft w:val="1600"/>
                                          <w:marRight w:val="0"/>
                                          <w:marTop w:val="0"/>
                                          <w:marBottom w:val="0"/>
                                          <w:divBdr>
                                            <w:top w:val="none" w:sz="0" w:space="0" w:color="auto"/>
                                            <w:left w:val="none" w:sz="0" w:space="0" w:color="auto"/>
                                            <w:bottom w:val="none" w:sz="0" w:space="0" w:color="auto"/>
                                            <w:right w:val="none" w:sz="0" w:space="0" w:color="auto"/>
                                          </w:divBdr>
                                          <w:divsChild>
                                            <w:div w:id="1124928680">
                                              <w:marLeft w:val="0"/>
                                              <w:marRight w:val="0"/>
                                              <w:marTop w:val="0"/>
                                              <w:marBottom w:val="0"/>
                                              <w:divBdr>
                                                <w:top w:val="none" w:sz="0" w:space="0" w:color="auto"/>
                                                <w:left w:val="none" w:sz="0" w:space="0" w:color="auto"/>
                                                <w:bottom w:val="none" w:sz="0" w:space="0" w:color="auto"/>
                                                <w:right w:val="none" w:sz="0" w:space="0" w:color="auto"/>
                                              </w:divBdr>
                                              <w:divsChild>
                                                <w:div w:id="1921140386">
                                                  <w:marLeft w:val="0"/>
                                                  <w:marRight w:val="0"/>
                                                  <w:marTop w:val="0"/>
                                                  <w:marBottom w:val="0"/>
                                                  <w:divBdr>
                                                    <w:top w:val="none" w:sz="0" w:space="0" w:color="auto"/>
                                                    <w:left w:val="none" w:sz="0" w:space="0" w:color="auto"/>
                                                    <w:bottom w:val="none" w:sz="0" w:space="0" w:color="auto"/>
                                                    <w:right w:val="none" w:sz="0" w:space="0" w:color="auto"/>
                                                  </w:divBdr>
                                                  <w:divsChild>
                                                    <w:div w:id="575436948">
                                                      <w:marLeft w:val="0"/>
                                                      <w:marRight w:val="0"/>
                                                      <w:marTop w:val="0"/>
                                                      <w:marBottom w:val="0"/>
                                                      <w:divBdr>
                                                        <w:top w:val="none" w:sz="0" w:space="0" w:color="auto"/>
                                                        <w:left w:val="none" w:sz="0" w:space="0" w:color="auto"/>
                                                        <w:bottom w:val="none" w:sz="0" w:space="0" w:color="auto"/>
                                                        <w:right w:val="none" w:sz="0" w:space="0" w:color="auto"/>
                                                      </w:divBdr>
                                                      <w:divsChild>
                                                        <w:div w:id="1517770122">
                                                          <w:marLeft w:val="0"/>
                                                          <w:marRight w:val="1600"/>
                                                          <w:marTop w:val="0"/>
                                                          <w:marBottom w:val="0"/>
                                                          <w:divBdr>
                                                            <w:top w:val="none" w:sz="0" w:space="0" w:color="auto"/>
                                                            <w:left w:val="none" w:sz="0" w:space="0" w:color="auto"/>
                                                            <w:bottom w:val="none" w:sz="0" w:space="0" w:color="auto"/>
                                                            <w:right w:val="none" w:sz="0" w:space="0" w:color="auto"/>
                                                          </w:divBdr>
                                                          <w:divsChild>
                                                            <w:div w:id="216356686">
                                                              <w:marLeft w:val="0"/>
                                                              <w:marRight w:val="0"/>
                                                              <w:marTop w:val="0"/>
                                                              <w:marBottom w:val="0"/>
                                                              <w:divBdr>
                                                                <w:top w:val="none" w:sz="0" w:space="0" w:color="auto"/>
                                                                <w:left w:val="none" w:sz="0" w:space="0" w:color="auto"/>
                                                                <w:bottom w:val="none" w:sz="0" w:space="0" w:color="auto"/>
                                                                <w:right w:val="none" w:sz="0" w:space="0" w:color="auto"/>
                                                              </w:divBdr>
                                                              <w:divsChild>
                                                                <w:div w:id="351881041">
                                                                  <w:marLeft w:val="0"/>
                                                                  <w:marRight w:val="0"/>
                                                                  <w:marTop w:val="0"/>
                                                                  <w:marBottom w:val="0"/>
                                                                  <w:divBdr>
                                                                    <w:top w:val="none" w:sz="0" w:space="0" w:color="auto"/>
                                                                    <w:left w:val="none" w:sz="0" w:space="0" w:color="auto"/>
                                                                    <w:bottom w:val="none" w:sz="0" w:space="0" w:color="auto"/>
                                                                    <w:right w:val="none" w:sz="0" w:space="0" w:color="auto"/>
                                                                  </w:divBdr>
                                                                  <w:divsChild>
                                                                    <w:div w:id="514343337">
                                                                      <w:marLeft w:val="0"/>
                                                                      <w:marRight w:val="0"/>
                                                                      <w:marTop w:val="0"/>
                                                                      <w:marBottom w:val="0"/>
                                                                      <w:divBdr>
                                                                        <w:top w:val="none" w:sz="0" w:space="0" w:color="auto"/>
                                                                        <w:left w:val="none" w:sz="0" w:space="0" w:color="auto"/>
                                                                        <w:bottom w:val="none" w:sz="0" w:space="0" w:color="auto"/>
                                                                        <w:right w:val="none" w:sz="0" w:space="0" w:color="auto"/>
                                                                      </w:divBdr>
                                                                      <w:divsChild>
                                                                        <w:div w:id="17236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506360">
      <w:bodyDiv w:val="1"/>
      <w:marLeft w:val="0"/>
      <w:marRight w:val="0"/>
      <w:marTop w:val="0"/>
      <w:marBottom w:val="0"/>
      <w:divBdr>
        <w:top w:val="none" w:sz="0" w:space="0" w:color="auto"/>
        <w:left w:val="none" w:sz="0" w:space="0" w:color="auto"/>
        <w:bottom w:val="none" w:sz="0" w:space="0" w:color="auto"/>
        <w:right w:val="none" w:sz="0" w:space="0" w:color="auto"/>
      </w:divBdr>
    </w:div>
    <w:div w:id="1792675265">
      <w:bodyDiv w:val="1"/>
      <w:marLeft w:val="0"/>
      <w:marRight w:val="0"/>
      <w:marTop w:val="0"/>
      <w:marBottom w:val="0"/>
      <w:divBdr>
        <w:top w:val="none" w:sz="0" w:space="0" w:color="auto"/>
        <w:left w:val="none" w:sz="0" w:space="0" w:color="auto"/>
        <w:bottom w:val="none" w:sz="0" w:space="0" w:color="auto"/>
        <w:right w:val="none" w:sz="0" w:space="0" w:color="auto"/>
      </w:divBdr>
      <w:divsChild>
        <w:div w:id="995496727">
          <w:marLeft w:val="0"/>
          <w:marRight w:val="0"/>
          <w:marTop w:val="0"/>
          <w:marBottom w:val="0"/>
          <w:divBdr>
            <w:top w:val="none" w:sz="0" w:space="0" w:color="auto"/>
            <w:left w:val="none" w:sz="0" w:space="0" w:color="auto"/>
            <w:bottom w:val="none" w:sz="0" w:space="0" w:color="auto"/>
            <w:right w:val="none" w:sz="0" w:space="0" w:color="auto"/>
          </w:divBdr>
          <w:divsChild>
            <w:div w:id="556623901">
              <w:marLeft w:val="0"/>
              <w:marRight w:val="0"/>
              <w:marTop w:val="0"/>
              <w:marBottom w:val="0"/>
              <w:divBdr>
                <w:top w:val="none" w:sz="0" w:space="0" w:color="auto"/>
                <w:left w:val="none" w:sz="0" w:space="0" w:color="auto"/>
                <w:bottom w:val="none" w:sz="0" w:space="0" w:color="auto"/>
                <w:right w:val="none" w:sz="0" w:space="0" w:color="auto"/>
              </w:divBdr>
              <w:divsChild>
                <w:div w:id="143930909">
                  <w:marLeft w:val="0"/>
                  <w:marRight w:val="0"/>
                  <w:marTop w:val="0"/>
                  <w:marBottom w:val="0"/>
                  <w:divBdr>
                    <w:top w:val="none" w:sz="0" w:space="0" w:color="auto"/>
                    <w:left w:val="none" w:sz="0" w:space="0" w:color="auto"/>
                    <w:bottom w:val="none" w:sz="0" w:space="0" w:color="auto"/>
                    <w:right w:val="none" w:sz="0" w:space="0" w:color="auto"/>
                  </w:divBdr>
                  <w:divsChild>
                    <w:div w:id="330569943">
                      <w:marLeft w:val="-225"/>
                      <w:marRight w:val="-225"/>
                      <w:marTop w:val="0"/>
                      <w:marBottom w:val="0"/>
                      <w:divBdr>
                        <w:top w:val="none" w:sz="0" w:space="0" w:color="auto"/>
                        <w:left w:val="none" w:sz="0" w:space="0" w:color="auto"/>
                        <w:bottom w:val="none" w:sz="0" w:space="0" w:color="auto"/>
                        <w:right w:val="none" w:sz="0" w:space="0" w:color="auto"/>
                      </w:divBdr>
                      <w:divsChild>
                        <w:div w:id="850801698">
                          <w:marLeft w:val="0"/>
                          <w:marRight w:val="0"/>
                          <w:marTop w:val="0"/>
                          <w:marBottom w:val="0"/>
                          <w:divBdr>
                            <w:top w:val="none" w:sz="0" w:space="0" w:color="auto"/>
                            <w:left w:val="none" w:sz="0" w:space="0" w:color="auto"/>
                            <w:bottom w:val="none" w:sz="0" w:space="0" w:color="auto"/>
                            <w:right w:val="none" w:sz="0" w:space="0" w:color="auto"/>
                          </w:divBdr>
                          <w:divsChild>
                            <w:div w:id="769083915">
                              <w:marLeft w:val="0"/>
                              <w:marRight w:val="0"/>
                              <w:marTop w:val="0"/>
                              <w:marBottom w:val="0"/>
                              <w:divBdr>
                                <w:top w:val="none" w:sz="0" w:space="0" w:color="auto"/>
                                <w:left w:val="none" w:sz="0" w:space="0" w:color="auto"/>
                                <w:bottom w:val="none" w:sz="0" w:space="0" w:color="auto"/>
                                <w:right w:val="none" w:sz="0" w:space="0" w:color="auto"/>
                              </w:divBdr>
                              <w:divsChild>
                                <w:div w:id="18353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652816">
      <w:bodyDiv w:val="1"/>
      <w:marLeft w:val="0"/>
      <w:marRight w:val="0"/>
      <w:marTop w:val="0"/>
      <w:marBottom w:val="0"/>
      <w:divBdr>
        <w:top w:val="none" w:sz="0" w:space="0" w:color="auto"/>
        <w:left w:val="none" w:sz="0" w:space="0" w:color="auto"/>
        <w:bottom w:val="none" w:sz="0" w:space="0" w:color="auto"/>
        <w:right w:val="none" w:sz="0" w:space="0" w:color="auto"/>
      </w:divBdr>
      <w:divsChild>
        <w:div w:id="2112318905">
          <w:marLeft w:val="0"/>
          <w:marRight w:val="0"/>
          <w:marTop w:val="0"/>
          <w:marBottom w:val="0"/>
          <w:divBdr>
            <w:top w:val="none" w:sz="0" w:space="0" w:color="auto"/>
            <w:left w:val="none" w:sz="0" w:space="0" w:color="auto"/>
            <w:bottom w:val="none" w:sz="0" w:space="0" w:color="auto"/>
            <w:right w:val="none" w:sz="0" w:space="0" w:color="auto"/>
          </w:divBdr>
          <w:divsChild>
            <w:div w:id="1105734589">
              <w:marLeft w:val="0"/>
              <w:marRight w:val="0"/>
              <w:marTop w:val="0"/>
              <w:marBottom w:val="0"/>
              <w:divBdr>
                <w:top w:val="none" w:sz="0" w:space="0" w:color="auto"/>
                <w:left w:val="none" w:sz="0" w:space="0" w:color="auto"/>
                <w:bottom w:val="none" w:sz="0" w:space="0" w:color="auto"/>
                <w:right w:val="none" w:sz="0" w:space="0" w:color="auto"/>
              </w:divBdr>
              <w:divsChild>
                <w:div w:id="1966808191">
                  <w:marLeft w:val="0"/>
                  <w:marRight w:val="0"/>
                  <w:marTop w:val="0"/>
                  <w:marBottom w:val="0"/>
                  <w:divBdr>
                    <w:top w:val="none" w:sz="0" w:space="0" w:color="auto"/>
                    <w:left w:val="none" w:sz="0" w:space="0" w:color="auto"/>
                    <w:bottom w:val="none" w:sz="0" w:space="0" w:color="auto"/>
                    <w:right w:val="none" w:sz="0" w:space="0" w:color="auto"/>
                  </w:divBdr>
                  <w:divsChild>
                    <w:div w:id="1720855438">
                      <w:marLeft w:val="0"/>
                      <w:marRight w:val="0"/>
                      <w:marTop w:val="0"/>
                      <w:marBottom w:val="0"/>
                      <w:divBdr>
                        <w:top w:val="none" w:sz="0" w:space="0" w:color="auto"/>
                        <w:left w:val="none" w:sz="0" w:space="0" w:color="auto"/>
                        <w:bottom w:val="none" w:sz="0" w:space="0" w:color="auto"/>
                        <w:right w:val="none" w:sz="0" w:space="0" w:color="auto"/>
                      </w:divBdr>
                      <w:divsChild>
                        <w:div w:id="1797094498">
                          <w:marLeft w:val="0"/>
                          <w:marRight w:val="0"/>
                          <w:marTop w:val="0"/>
                          <w:marBottom w:val="0"/>
                          <w:divBdr>
                            <w:top w:val="none" w:sz="0" w:space="0" w:color="auto"/>
                            <w:left w:val="none" w:sz="0" w:space="0" w:color="auto"/>
                            <w:bottom w:val="none" w:sz="0" w:space="0" w:color="auto"/>
                            <w:right w:val="none" w:sz="0" w:space="0" w:color="auto"/>
                          </w:divBdr>
                          <w:divsChild>
                            <w:div w:id="1910770104">
                              <w:marLeft w:val="0"/>
                              <w:marRight w:val="0"/>
                              <w:marTop w:val="0"/>
                              <w:marBottom w:val="0"/>
                              <w:divBdr>
                                <w:top w:val="none" w:sz="0" w:space="0" w:color="auto"/>
                                <w:left w:val="none" w:sz="0" w:space="0" w:color="auto"/>
                                <w:bottom w:val="none" w:sz="0" w:space="0" w:color="auto"/>
                                <w:right w:val="none" w:sz="0" w:space="0" w:color="auto"/>
                              </w:divBdr>
                              <w:divsChild>
                                <w:div w:id="4092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3028">
      <w:bodyDiv w:val="1"/>
      <w:marLeft w:val="0"/>
      <w:marRight w:val="0"/>
      <w:marTop w:val="0"/>
      <w:marBottom w:val="0"/>
      <w:divBdr>
        <w:top w:val="none" w:sz="0" w:space="0" w:color="auto"/>
        <w:left w:val="none" w:sz="0" w:space="0" w:color="auto"/>
        <w:bottom w:val="none" w:sz="0" w:space="0" w:color="auto"/>
        <w:right w:val="none" w:sz="0" w:space="0" w:color="auto"/>
      </w:divBdr>
      <w:divsChild>
        <w:div w:id="1610163405">
          <w:marLeft w:val="0"/>
          <w:marRight w:val="0"/>
          <w:marTop w:val="0"/>
          <w:marBottom w:val="0"/>
          <w:divBdr>
            <w:top w:val="none" w:sz="0" w:space="0" w:color="auto"/>
            <w:left w:val="none" w:sz="0" w:space="0" w:color="auto"/>
            <w:bottom w:val="none" w:sz="0" w:space="0" w:color="auto"/>
            <w:right w:val="none" w:sz="0" w:space="0" w:color="auto"/>
          </w:divBdr>
          <w:divsChild>
            <w:div w:id="1225142108">
              <w:marLeft w:val="0"/>
              <w:marRight w:val="0"/>
              <w:marTop w:val="0"/>
              <w:marBottom w:val="0"/>
              <w:divBdr>
                <w:top w:val="none" w:sz="0" w:space="0" w:color="auto"/>
                <w:left w:val="none" w:sz="0" w:space="0" w:color="auto"/>
                <w:bottom w:val="none" w:sz="0" w:space="0" w:color="auto"/>
                <w:right w:val="none" w:sz="0" w:space="0" w:color="auto"/>
              </w:divBdr>
              <w:divsChild>
                <w:div w:id="10468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01067">
      <w:bodyDiv w:val="1"/>
      <w:marLeft w:val="0"/>
      <w:marRight w:val="0"/>
      <w:marTop w:val="0"/>
      <w:marBottom w:val="0"/>
      <w:divBdr>
        <w:top w:val="none" w:sz="0" w:space="0" w:color="auto"/>
        <w:left w:val="none" w:sz="0" w:space="0" w:color="auto"/>
        <w:bottom w:val="none" w:sz="0" w:space="0" w:color="auto"/>
        <w:right w:val="none" w:sz="0" w:space="0" w:color="auto"/>
      </w:divBdr>
      <w:divsChild>
        <w:div w:id="647517560">
          <w:marLeft w:val="0"/>
          <w:marRight w:val="0"/>
          <w:marTop w:val="0"/>
          <w:marBottom w:val="0"/>
          <w:divBdr>
            <w:top w:val="none" w:sz="0" w:space="0" w:color="auto"/>
            <w:left w:val="none" w:sz="0" w:space="0" w:color="auto"/>
            <w:bottom w:val="none" w:sz="0" w:space="0" w:color="auto"/>
            <w:right w:val="none" w:sz="0" w:space="0" w:color="auto"/>
          </w:divBdr>
          <w:divsChild>
            <w:div w:id="848954266">
              <w:marLeft w:val="0"/>
              <w:marRight w:val="0"/>
              <w:marTop w:val="0"/>
              <w:marBottom w:val="0"/>
              <w:divBdr>
                <w:top w:val="none" w:sz="0" w:space="0" w:color="auto"/>
                <w:left w:val="none" w:sz="0" w:space="0" w:color="auto"/>
                <w:bottom w:val="none" w:sz="0" w:space="0" w:color="auto"/>
                <w:right w:val="none" w:sz="0" w:space="0" w:color="auto"/>
              </w:divBdr>
              <w:divsChild>
                <w:div w:id="893587782">
                  <w:marLeft w:val="0"/>
                  <w:marRight w:val="0"/>
                  <w:marTop w:val="100"/>
                  <w:marBottom w:val="100"/>
                  <w:divBdr>
                    <w:top w:val="none" w:sz="0" w:space="0" w:color="auto"/>
                    <w:left w:val="none" w:sz="0" w:space="0" w:color="auto"/>
                    <w:bottom w:val="none" w:sz="0" w:space="0" w:color="auto"/>
                    <w:right w:val="none" w:sz="0" w:space="0" w:color="auto"/>
                  </w:divBdr>
                  <w:divsChild>
                    <w:div w:id="47338940">
                      <w:marLeft w:val="0"/>
                      <w:marRight w:val="0"/>
                      <w:marTop w:val="0"/>
                      <w:marBottom w:val="0"/>
                      <w:divBdr>
                        <w:top w:val="none" w:sz="0" w:space="0" w:color="auto"/>
                        <w:left w:val="none" w:sz="0" w:space="0" w:color="auto"/>
                        <w:bottom w:val="none" w:sz="0" w:space="0" w:color="auto"/>
                        <w:right w:val="none" w:sz="0" w:space="0" w:color="auto"/>
                      </w:divBdr>
                      <w:divsChild>
                        <w:div w:id="1620259160">
                          <w:marLeft w:val="0"/>
                          <w:marRight w:val="0"/>
                          <w:marTop w:val="0"/>
                          <w:marBottom w:val="0"/>
                          <w:divBdr>
                            <w:top w:val="none" w:sz="0" w:space="0" w:color="auto"/>
                            <w:left w:val="none" w:sz="0" w:space="0" w:color="auto"/>
                            <w:bottom w:val="none" w:sz="0" w:space="0" w:color="auto"/>
                            <w:right w:val="none" w:sz="0" w:space="0" w:color="auto"/>
                          </w:divBdr>
                          <w:divsChild>
                            <w:div w:id="1084258151">
                              <w:marLeft w:val="0"/>
                              <w:marRight w:val="0"/>
                              <w:marTop w:val="0"/>
                              <w:marBottom w:val="0"/>
                              <w:divBdr>
                                <w:top w:val="none" w:sz="0" w:space="0" w:color="auto"/>
                                <w:left w:val="none" w:sz="0" w:space="0" w:color="auto"/>
                                <w:bottom w:val="none" w:sz="0" w:space="0" w:color="auto"/>
                                <w:right w:val="none" w:sz="0" w:space="0" w:color="auto"/>
                              </w:divBdr>
                              <w:divsChild>
                                <w:div w:id="378630781">
                                  <w:marLeft w:val="0"/>
                                  <w:marRight w:val="0"/>
                                  <w:marTop w:val="0"/>
                                  <w:marBottom w:val="0"/>
                                  <w:divBdr>
                                    <w:top w:val="none" w:sz="0" w:space="0" w:color="auto"/>
                                    <w:left w:val="none" w:sz="0" w:space="0" w:color="auto"/>
                                    <w:bottom w:val="none" w:sz="0" w:space="0" w:color="auto"/>
                                    <w:right w:val="none" w:sz="0" w:space="0" w:color="auto"/>
                                  </w:divBdr>
                                  <w:divsChild>
                                    <w:div w:id="1249849541">
                                      <w:marLeft w:val="0"/>
                                      <w:marRight w:val="0"/>
                                      <w:marTop w:val="0"/>
                                      <w:marBottom w:val="0"/>
                                      <w:divBdr>
                                        <w:top w:val="none" w:sz="0" w:space="0" w:color="auto"/>
                                        <w:left w:val="none" w:sz="0" w:space="0" w:color="auto"/>
                                        <w:bottom w:val="none" w:sz="0" w:space="0" w:color="auto"/>
                                        <w:right w:val="none" w:sz="0" w:space="0" w:color="auto"/>
                                      </w:divBdr>
                                    </w:div>
                                    <w:div w:id="245185990">
                                      <w:marLeft w:val="0"/>
                                      <w:marRight w:val="0"/>
                                      <w:marTop w:val="0"/>
                                      <w:marBottom w:val="0"/>
                                      <w:divBdr>
                                        <w:top w:val="none" w:sz="0" w:space="0" w:color="auto"/>
                                        <w:left w:val="none" w:sz="0" w:space="0" w:color="auto"/>
                                        <w:bottom w:val="none" w:sz="0" w:space="0" w:color="auto"/>
                                        <w:right w:val="none" w:sz="0" w:space="0" w:color="auto"/>
                                      </w:divBdr>
                                    </w:div>
                                    <w:div w:id="1898471246">
                                      <w:marLeft w:val="0"/>
                                      <w:marRight w:val="0"/>
                                      <w:marTop w:val="0"/>
                                      <w:marBottom w:val="0"/>
                                      <w:divBdr>
                                        <w:top w:val="none" w:sz="0" w:space="0" w:color="auto"/>
                                        <w:left w:val="none" w:sz="0" w:space="0" w:color="auto"/>
                                        <w:bottom w:val="none" w:sz="0" w:space="0" w:color="auto"/>
                                        <w:right w:val="none" w:sz="0" w:space="0" w:color="auto"/>
                                      </w:divBdr>
                                      <w:divsChild>
                                        <w:div w:id="2066947070">
                                          <w:marLeft w:val="0"/>
                                          <w:marRight w:val="0"/>
                                          <w:marTop w:val="0"/>
                                          <w:marBottom w:val="0"/>
                                          <w:divBdr>
                                            <w:top w:val="none" w:sz="0" w:space="0" w:color="auto"/>
                                            <w:left w:val="none" w:sz="0" w:space="0" w:color="auto"/>
                                            <w:bottom w:val="none" w:sz="0" w:space="0" w:color="auto"/>
                                            <w:right w:val="none" w:sz="0" w:space="0" w:color="auto"/>
                                          </w:divBdr>
                                        </w:div>
                                      </w:divsChild>
                                    </w:div>
                                    <w:div w:id="1191146912">
                                      <w:marLeft w:val="0"/>
                                      <w:marRight w:val="0"/>
                                      <w:marTop w:val="0"/>
                                      <w:marBottom w:val="0"/>
                                      <w:divBdr>
                                        <w:top w:val="none" w:sz="0" w:space="0" w:color="auto"/>
                                        <w:left w:val="none" w:sz="0" w:space="0" w:color="auto"/>
                                        <w:bottom w:val="none" w:sz="0" w:space="0" w:color="auto"/>
                                        <w:right w:val="none" w:sz="0" w:space="0" w:color="auto"/>
                                      </w:divBdr>
                                      <w:divsChild>
                                        <w:div w:id="12969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2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lu_3AVmfS7I&amp;index=2&amp;list%20=PLqjktu53gPpxR4XXD5SO3moeUN3hTbswB" TargetMode="External"/><Relationship Id="rId1" Type="http://schemas.openxmlformats.org/officeDocument/2006/relationships/hyperlink" Target="http://giovani.chiesacattolica.it/giovani/siti_di_uffici_e_servizi/servizio_nazionale_per_la_%20pastorale_giovanile/00000040_Hom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AD14-F9B6-4FE5-936F-218D6EAB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6226</Words>
  <Characters>35177</Characters>
  <Application>Microsoft Office Word</Application>
  <DocSecurity>0</DocSecurity>
  <Lines>495</Lines>
  <Paragraphs>165</Paragraphs>
  <ScaleCrop>false</ScaleCrop>
  <HeadingPairs>
    <vt:vector size="2" baseType="variant">
      <vt:variant>
        <vt:lpstr>Titolo</vt:lpstr>
      </vt:variant>
      <vt:variant>
        <vt:i4>1</vt:i4>
      </vt:variant>
    </vt:vector>
  </HeadingPairs>
  <TitlesOfParts>
    <vt:vector size="1" baseType="lpstr">
      <vt:lpstr>FACOLTÀ TEOLOGICA DELL’ITALIA SETTENTRIONALE</vt:lpstr>
    </vt:vector>
  </TitlesOfParts>
  <Company>0401-0696077</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TEOLOGICA DELL’ITALIA SETTENTRIONALE</dc:title>
  <dc:creator>Don Rossano Sala</dc:creator>
  <cp:lastModifiedBy>Rossano Sala</cp:lastModifiedBy>
  <cp:revision>2</cp:revision>
  <cp:lastPrinted>2017-03-03T15:41:00Z</cp:lastPrinted>
  <dcterms:created xsi:type="dcterms:W3CDTF">2017-03-11T08:19:00Z</dcterms:created>
  <dcterms:modified xsi:type="dcterms:W3CDTF">2017-03-11T08:19:00Z</dcterms:modified>
</cp:coreProperties>
</file>